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F2645D" w14:textId="77777777" w:rsidR="00FF167C" w:rsidRPr="00FF167C" w:rsidRDefault="00FF167C" w:rsidP="00FF167C">
      <w:pPr>
        <w:spacing w:line="276" w:lineRule="auto"/>
        <w:jc w:val="center"/>
        <w:rPr>
          <w:rFonts w:ascii="Times New Roman" w:eastAsia="Times New Roman" w:hAnsi="Times New Roman" w:cs="Times New Roman"/>
          <w:bCs/>
          <w:sz w:val="28"/>
          <w:szCs w:val="28"/>
          <w:lang w:eastAsia="ru-RU"/>
        </w:rPr>
      </w:pPr>
      <w:bookmarkStart w:id="0" w:name="_Toc149904144"/>
      <w:bookmarkStart w:id="1" w:name="_Toc150695622"/>
      <w:bookmarkStart w:id="2" w:name="_Toc150695787"/>
      <w:bookmarkStart w:id="3" w:name="_Toc168295916"/>
      <w:bookmarkStart w:id="4" w:name="_Toc168295935"/>
      <w:r w:rsidRPr="00FF167C">
        <w:rPr>
          <w:rFonts w:ascii="Times New Roman" w:eastAsia="Times New Roman" w:hAnsi="Times New Roman" w:cs="Times New Roman"/>
          <w:bCs/>
          <w:sz w:val="28"/>
          <w:szCs w:val="28"/>
          <w:lang w:eastAsia="ru-RU"/>
        </w:rPr>
        <w:t>ГОСУДАРСТВЕННОЕ АВТОНОМНОЕ  ПРОФЕССИОНАЛЬНОЕ ОБРАЗОВАТЕЛЬНОЕ  УЧРЕЖДЕНИЕ «АКБУЛАКСКИЙ ПОЛИТЕХНИЧЕСКИЙ  ТЕХНИКУМ»</w:t>
      </w:r>
    </w:p>
    <w:p w14:paraId="0300F145"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5634A15B"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3C1F103B"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0EBE6EB2"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3AA94C2D"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0BDC25F4"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17A8BFAF"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3FCE5F56"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6B2C3A02"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РАБОЧАЯ ПРОГРАММА</w:t>
      </w:r>
    </w:p>
    <w:p w14:paraId="1ABA61C7"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 xml:space="preserve">УЧЕБНОЙ ДИСЦИПЛИНЫ </w:t>
      </w:r>
    </w:p>
    <w:p w14:paraId="7B45DD4A" w14:textId="338ECC43" w:rsidR="00FF167C" w:rsidRPr="00FF167C" w:rsidRDefault="00FF167C" w:rsidP="00FF167C">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ОП.01</w:t>
      </w:r>
      <w:r>
        <w:rPr>
          <w:rFonts w:ascii="Times New Roman" w:eastAsia="Times New Roman" w:hAnsi="Times New Roman" w:cs="Times New Roman"/>
          <w:sz w:val="28"/>
          <w:szCs w:val="28"/>
          <w:lang w:eastAsia="ru-RU"/>
        </w:rPr>
        <w:t xml:space="preserve"> Основы микробиологии, физиологии питания санитарии и гигиены</w:t>
      </w:r>
    </w:p>
    <w:p w14:paraId="42476375" w14:textId="4AB10BD8" w:rsidR="00FF167C" w:rsidRPr="00FF167C" w:rsidRDefault="00E70A26" w:rsidP="00FF167C">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профессии</w:t>
      </w:r>
      <w:r w:rsidR="00FF167C" w:rsidRPr="00FF167C">
        <w:rPr>
          <w:rFonts w:ascii="Times New Roman" w:eastAsia="Times New Roman" w:hAnsi="Times New Roman" w:cs="Times New Roman"/>
          <w:sz w:val="28"/>
          <w:szCs w:val="28"/>
          <w:lang w:eastAsia="ru-RU"/>
        </w:rPr>
        <w:t>:</w:t>
      </w:r>
      <w:r w:rsidR="00FF167C">
        <w:rPr>
          <w:rFonts w:ascii="Times New Roman" w:eastAsia="Times New Roman" w:hAnsi="Times New Roman" w:cs="Times New Roman"/>
          <w:sz w:val="28"/>
          <w:szCs w:val="28"/>
          <w:lang w:eastAsia="ru-RU"/>
        </w:rPr>
        <w:t xml:space="preserve">  43.01.09</w:t>
      </w:r>
      <w:r w:rsidR="00FF167C" w:rsidRPr="00FF167C">
        <w:rPr>
          <w:rFonts w:ascii="Times New Roman" w:eastAsia="Times New Roman" w:hAnsi="Times New Roman" w:cs="Times New Roman"/>
          <w:sz w:val="28"/>
          <w:szCs w:val="28"/>
          <w:lang w:eastAsia="ru-RU"/>
        </w:rPr>
        <w:t xml:space="preserve"> «</w:t>
      </w:r>
      <w:r w:rsidR="00FF167C">
        <w:rPr>
          <w:rFonts w:ascii="Times New Roman" w:eastAsia="Times New Roman" w:hAnsi="Times New Roman" w:cs="Times New Roman"/>
          <w:sz w:val="28"/>
          <w:szCs w:val="28"/>
          <w:lang w:eastAsia="ru-RU"/>
        </w:rPr>
        <w:t>Повар, кондитер</w:t>
      </w:r>
      <w:r w:rsidR="00FF167C" w:rsidRPr="00FF167C">
        <w:rPr>
          <w:rFonts w:ascii="Times New Roman" w:eastAsia="Times New Roman" w:hAnsi="Times New Roman" w:cs="Times New Roman"/>
          <w:sz w:val="28"/>
          <w:szCs w:val="28"/>
          <w:lang w:eastAsia="ru-RU"/>
        </w:rPr>
        <w:t xml:space="preserve">» </w:t>
      </w:r>
    </w:p>
    <w:p w14:paraId="47BF57D8"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p>
    <w:p w14:paraId="1299D93B"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p>
    <w:tbl>
      <w:tblPr>
        <w:tblStyle w:val="5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FF167C" w:rsidRPr="00FF167C" w14:paraId="511A40D0" w14:textId="77777777" w:rsidTr="00F57933">
        <w:tc>
          <w:tcPr>
            <w:tcW w:w="4672" w:type="dxa"/>
          </w:tcPr>
          <w:p w14:paraId="332F6528" w14:textId="77777777" w:rsidR="00FF167C" w:rsidRPr="00FF167C" w:rsidRDefault="00FF167C" w:rsidP="00FF167C">
            <w:pPr>
              <w:spacing w:line="276" w:lineRule="auto"/>
              <w:jc w:val="center"/>
              <w:rPr>
                <w:rFonts w:ascii="Times New Roman" w:hAnsi="Times New Roman"/>
                <w:sz w:val="28"/>
                <w:szCs w:val="28"/>
              </w:rPr>
            </w:pPr>
          </w:p>
        </w:tc>
        <w:tc>
          <w:tcPr>
            <w:tcW w:w="4672" w:type="dxa"/>
          </w:tcPr>
          <w:p w14:paraId="3C487644" w14:textId="0E18C29E" w:rsidR="00FF167C" w:rsidRPr="00FF167C" w:rsidRDefault="00FF167C" w:rsidP="00FF167C">
            <w:pPr>
              <w:spacing w:line="276" w:lineRule="auto"/>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42EDD429" w14:textId="77777777" w:rsidR="00FF167C" w:rsidRPr="00FF167C" w:rsidRDefault="00FF167C" w:rsidP="00FF167C">
            <w:pPr>
              <w:spacing w:line="276" w:lineRule="auto"/>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Нормативный срок освоения: 2 года 10 месяцев</w:t>
            </w:r>
          </w:p>
          <w:p w14:paraId="38F11158" w14:textId="77777777" w:rsidR="00FF167C" w:rsidRPr="00FF167C" w:rsidRDefault="00FF167C" w:rsidP="00FF167C">
            <w:pPr>
              <w:spacing w:line="276" w:lineRule="auto"/>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13333EC1" w14:textId="77777777" w:rsidR="00FF167C" w:rsidRPr="00FF167C" w:rsidRDefault="00FF167C" w:rsidP="00FF167C">
            <w:pPr>
              <w:spacing w:line="276" w:lineRule="auto"/>
              <w:jc w:val="center"/>
              <w:rPr>
                <w:rFonts w:ascii="Times New Roman" w:hAnsi="Times New Roman"/>
                <w:sz w:val="28"/>
                <w:szCs w:val="28"/>
              </w:rPr>
            </w:pPr>
          </w:p>
          <w:p w14:paraId="2FFB272A" w14:textId="77777777" w:rsidR="00FF167C" w:rsidRPr="00FF167C" w:rsidRDefault="00FF167C" w:rsidP="00FF167C">
            <w:pPr>
              <w:spacing w:line="276" w:lineRule="auto"/>
              <w:jc w:val="center"/>
              <w:rPr>
                <w:rFonts w:ascii="Times New Roman" w:hAnsi="Times New Roman"/>
                <w:sz w:val="28"/>
                <w:szCs w:val="28"/>
              </w:rPr>
            </w:pPr>
          </w:p>
        </w:tc>
      </w:tr>
    </w:tbl>
    <w:p w14:paraId="77353B22"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p>
    <w:p w14:paraId="502A83CF"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p>
    <w:p w14:paraId="0A0F6ACD"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p>
    <w:p w14:paraId="0C8102B5"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4C519120"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70395B61"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p>
    <w:p w14:paraId="63738183"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p>
    <w:p w14:paraId="613C605F"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p>
    <w:p w14:paraId="6449F7EC" w14:textId="77777777" w:rsidR="00FF167C" w:rsidRPr="00FF167C" w:rsidRDefault="00FF167C" w:rsidP="00FF167C">
      <w:pPr>
        <w:spacing w:line="276" w:lineRule="auto"/>
        <w:rPr>
          <w:rFonts w:ascii="Times New Roman" w:eastAsia="Times New Roman" w:hAnsi="Times New Roman" w:cs="Times New Roman"/>
          <w:sz w:val="28"/>
          <w:szCs w:val="28"/>
          <w:lang w:eastAsia="ru-RU"/>
        </w:rPr>
      </w:pPr>
    </w:p>
    <w:p w14:paraId="04B909A8"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p>
    <w:p w14:paraId="49B41B3E"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p>
    <w:p w14:paraId="1D85EF9E" w14:textId="77777777" w:rsidR="00FF167C" w:rsidRPr="00FF167C" w:rsidRDefault="00FF167C" w:rsidP="00FF167C">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36464EED" w14:textId="77777777" w:rsidR="00FF167C" w:rsidRPr="00FF167C" w:rsidRDefault="00FF167C" w:rsidP="00FF167C">
      <w:pPr>
        <w:spacing w:line="276" w:lineRule="auto"/>
        <w:rPr>
          <w:rFonts w:ascii="Calibri" w:eastAsia="Times New Roman" w:hAnsi="Calibri" w:cs="Times New Roman"/>
          <w:lang w:eastAsia="ru-RU"/>
        </w:rPr>
      </w:pPr>
    </w:p>
    <w:p w14:paraId="424E9B5C" w14:textId="77777777" w:rsidR="00FF167C" w:rsidRPr="00FF167C" w:rsidRDefault="00FF167C" w:rsidP="00FF167C">
      <w:pPr>
        <w:spacing w:line="276" w:lineRule="auto"/>
        <w:rPr>
          <w:rFonts w:ascii="Times New Roman" w:eastAsia="Times New Roman" w:hAnsi="Times New Roman" w:cs="Times New Roman"/>
          <w:sz w:val="24"/>
          <w:szCs w:val="24"/>
          <w:lang w:eastAsia="ru-RU"/>
        </w:rPr>
      </w:pPr>
    </w:p>
    <w:p w14:paraId="409B498F" w14:textId="0401BF6A" w:rsidR="00FF167C" w:rsidRPr="00FF167C" w:rsidRDefault="00142B8F" w:rsidP="00FF167C">
      <w:pPr>
        <w:rPr>
          <w:rFonts w:ascii="Times New Roman" w:eastAsia="Times New Roman" w:hAnsi="Times New Roman" w:cs="Times New Roman"/>
          <w:sz w:val="28"/>
          <w:szCs w:val="28"/>
          <w:lang w:eastAsia="ru-RU"/>
        </w:rPr>
      </w:pPr>
      <w:r w:rsidRPr="00F57933">
        <w:rPr>
          <w:rFonts w:ascii="Times New Roman" w:eastAsia="Times New Roman" w:hAnsi="Times New Roman" w:cs="Times New Roman"/>
          <w:noProof/>
          <w:sz w:val="28"/>
          <w:szCs w:val="28"/>
          <w:lang w:eastAsia="ru-RU"/>
        </w:rPr>
        <w:lastRenderedPageBreak/>
        <w:drawing>
          <wp:inline distT="0" distB="0" distL="0" distR="0" wp14:anchorId="5218F889" wp14:editId="489FEC38">
            <wp:extent cx="6120130" cy="3207908"/>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207908"/>
                    </a:xfrm>
                    <a:prstGeom prst="rect">
                      <a:avLst/>
                    </a:prstGeom>
                    <a:noFill/>
                    <a:ln>
                      <a:noFill/>
                    </a:ln>
                  </pic:spPr>
                </pic:pic>
              </a:graphicData>
            </a:graphic>
          </wp:inline>
        </w:drawing>
      </w:r>
    </w:p>
    <w:p w14:paraId="601A5429" w14:textId="77777777" w:rsidR="00FF167C" w:rsidRPr="00FF167C" w:rsidRDefault="00FF167C" w:rsidP="00FF167C">
      <w:pPr>
        <w:rPr>
          <w:rFonts w:ascii="Times New Roman" w:eastAsia="Times New Roman" w:hAnsi="Times New Roman" w:cs="Times New Roman"/>
          <w:sz w:val="28"/>
          <w:szCs w:val="28"/>
          <w:lang w:eastAsia="ru-RU"/>
        </w:rPr>
      </w:pPr>
    </w:p>
    <w:p w14:paraId="5641D7A3" w14:textId="77777777" w:rsidR="00FF167C" w:rsidRPr="00FF167C" w:rsidRDefault="00FF167C" w:rsidP="00FF167C">
      <w:pPr>
        <w:rPr>
          <w:rFonts w:ascii="Times New Roman" w:eastAsia="Times New Roman" w:hAnsi="Times New Roman" w:cs="Times New Roman"/>
          <w:sz w:val="28"/>
          <w:szCs w:val="28"/>
          <w:lang w:eastAsia="ru-RU"/>
        </w:rPr>
      </w:pPr>
    </w:p>
    <w:p w14:paraId="3F53FBF7" w14:textId="77777777" w:rsidR="00FF167C" w:rsidRPr="00FF167C" w:rsidRDefault="00FF167C" w:rsidP="00FF167C">
      <w:pPr>
        <w:rPr>
          <w:rFonts w:ascii="Times New Roman" w:eastAsia="Times New Roman" w:hAnsi="Times New Roman" w:cs="Times New Roman"/>
          <w:sz w:val="28"/>
          <w:szCs w:val="28"/>
          <w:lang w:eastAsia="ru-RU"/>
        </w:rPr>
      </w:pPr>
    </w:p>
    <w:p w14:paraId="5F7B63A9" w14:textId="77777777" w:rsidR="00FF167C" w:rsidRPr="00FF167C" w:rsidRDefault="00FF167C" w:rsidP="00FF167C">
      <w:pPr>
        <w:rPr>
          <w:rFonts w:ascii="Times New Roman" w:eastAsia="Times New Roman" w:hAnsi="Times New Roman" w:cs="Times New Roman"/>
          <w:sz w:val="28"/>
          <w:szCs w:val="28"/>
          <w:lang w:eastAsia="ru-RU"/>
        </w:rPr>
      </w:pPr>
    </w:p>
    <w:p w14:paraId="11D8C99B" w14:textId="77777777" w:rsidR="00FF167C" w:rsidRPr="00FF167C" w:rsidRDefault="00FF167C" w:rsidP="00FF167C">
      <w:pPr>
        <w:rPr>
          <w:rFonts w:ascii="Times New Roman" w:eastAsia="Times New Roman" w:hAnsi="Times New Roman" w:cs="Times New Roman"/>
          <w:sz w:val="28"/>
          <w:szCs w:val="28"/>
          <w:lang w:eastAsia="ru-RU"/>
        </w:rPr>
      </w:pPr>
    </w:p>
    <w:p w14:paraId="55E67953" w14:textId="77777777" w:rsidR="00FF167C" w:rsidRPr="00FF167C" w:rsidRDefault="00FF167C" w:rsidP="00FF167C">
      <w:pPr>
        <w:rPr>
          <w:rFonts w:ascii="Times New Roman" w:eastAsia="Times New Roman" w:hAnsi="Times New Roman" w:cs="Times New Roman"/>
          <w:sz w:val="28"/>
          <w:szCs w:val="28"/>
          <w:lang w:eastAsia="ru-RU"/>
        </w:rPr>
      </w:pPr>
    </w:p>
    <w:p w14:paraId="1614D5D8" w14:textId="77777777" w:rsidR="00FF167C" w:rsidRPr="00FF167C" w:rsidRDefault="00FF167C" w:rsidP="00FF167C">
      <w:pPr>
        <w:rPr>
          <w:rFonts w:ascii="Times New Roman" w:eastAsia="Times New Roman" w:hAnsi="Times New Roman" w:cs="Times New Roman"/>
          <w:sz w:val="28"/>
          <w:szCs w:val="28"/>
          <w:lang w:eastAsia="ru-RU"/>
        </w:rPr>
      </w:pPr>
    </w:p>
    <w:p w14:paraId="4D67C2F3" w14:textId="77777777" w:rsidR="00FF167C" w:rsidRPr="00FF167C" w:rsidRDefault="00FF167C" w:rsidP="00FF167C">
      <w:pPr>
        <w:rPr>
          <w:rFonts w:ascii="Times New Roman" w:eastAsia="Times New Roman" w:hAnsi="Times New Roman" w:cs="Times New Roman"/>
          <w:sz w:val="28"/>
          <w:szCs w:val="28"/>
          <w:lang w:eastAsia="ru-RU"/>
        </w:rPr>
      </w:pPr>
    </w:p>
    <w:p w14:paraId="697E650D" w14:textId="77777777" w:rsidR="00FF167C" w:rsidRPr="00FF167C" w:rsidRDefault="00FF167C" w:rsidP="00FF167C">
      <w:pPr>
        <w:rPr>
          <w:rFonts w:ascii="Times New Roman" w:eastAsia="Times New Roman" w:hAnsi="Times New Roman" w:cs="Times New Roman"/>
          <w:sz w:val="28"/>
          <w:szCs w:val="28"/>
          <w:lang w:eastAsia="ru-RU"/>
        </w:rPr>
      </w:pPr>
    </w:p>
    <w:p w14:paraId="5BE46F57" w14:textId="5BA6CA12" w:rsidR="00FF167C" w:rsidRPr="00142B8F" w:rsidRDefault="00FF167C" w:rsidP="00142B8F"/>
    <w:p w14:paraId="28A2FF9D" w14:textId="77777777" w:rsidR="00FF167C" w:rsidRPr="00142B8F" w:rsidRDefault="00FF167C" w:rsidP="00142B8F"/>
    <w:p w14:paraId="4DBA4FA9" w14:textId="6A6A40A1" w:rsidR="00E64B3E" w:rsidRPr="00142B8F" w:rsidRDefault="00E64B3E" w:rsidP="00142B8F"/>
    <w:p w14:paraId="093E4D83" w14:textId="2D877865" w:rsidR="0005107C" w:rsidRPr="00142B8F" w:rsidRDefault="0005107C" w:rsidP="00142B8F"/>
    <w:p w14:paraId="41228B3D" w14:textId="4AA138D4" w:rsidR="0005107C" w:rsidRPr="00142B8F" w:rsidRDefault="0005107C" w:rsidP="00142B8F"/>
    <w:p w14:paraId="260E0A57" w14:textId="6419B294" w:rsidR="0005107C" w:rsidRPr="00142B8F" w:rsidRDefault="0005107C" w:rsidP="00142B8F"/>
    <w:p w14:paraId="48E4C396" w14:textId="61FBA2DE" w:rsidR="0005107C" w:rsidRPr="00142B8F" w:rsidRDefault="0005107C" w:rsidP="00142B8F"/>
    <w:p w14:paraId="0DA40262" w14:textId="48C05C0E" w:rsidR="0005107C" w:rsidRPr="00142B8F" w:rsidRDefault="0005107C" w:rsidP="00142B8F"/>
    <w:p w14:paraId="16985E2E" w14:textId="2B56262E" w:rsidR="0005107C" w:rsidRPr="00142B8F" w:rsidRDefault="0005107C" w:rsidP="00142B8F"/>
    <w:p w14:paraId="23036F54" w14:textId="3342826D" w:rsidR="0005107C" w:rsidRPr="00142B8F" w:rsidRDefault="0005107C" w:rsidP="00142B8F"/>
    <w:p w14:paraId="19925655" w14:textId="15A2481D" w:rsidR="0005107C" w:rsidRPr="00142B8F" w:rsidRDefault="0005107C" w:rsidP="00142B8F"/>
    <w:p w14:paraId="4BAF3514" w14:textId="79F0B27C" w:rsidR="0005107C" w:rsidRPr="00142B8F" w:rsidRDefault="0005107C" w:rsidP="00142B8F"/>
    <w:p w14:paraId="21FC3EE0" w14:textId="676BCD50" w:rsidR="00142B8F" w:rsidRPr="00142B8F" w:rsidRDefault="00142B8F" w:rsidP="00142B8F"/>
    <w:p w14:paraId="2DB06123" w14:textId="3CBCAF99" w:rsidR="00142B8F" w:rsidRPr="00142B8F" w:rsidRDefault="00142B8F" w:rsidP="00142B8F"/>
    <w:p w14:paraId="2DA9539B" w14:textId="7B706EDF" w:rsidR="00142B8F" w:rsidRPr="00142B8F" w:rsidRDefault="00142B8F" w:rsidP="00142B8F"/>
    <w:p w14:paraId="235A6C61" w14:textId="421F42E8" w:rsidR="00142B8F" w:rsidRPr="00142B8F" w:rsidRDefault="00142B8F" w:rsidP="00142B8F"/>
    <w:p w14:paraId="44568311" w14:textId="03697AEE" w:rsidR="00142B8F" w:rsidRPr="00142B8F" w:rsidRDefault="00142B8F" w:rsidP="00142B8F"/>
    <w:p w14:paraId="009DB868" w14:textId="77777777" w:rsidR="00142B8F" w:rsidRPr="00142B8F" w:rsidRDefault="00142B8F" w:rsidP="00142B8F"/>
    <w:p w14:paraId="2516CF7E" w14:textId="214812B4" w:rsidR="00E64B3E" w:rsidRDefault="00E64B3E" w:rsidP="00142B8F"/>
    <w:p w14:paraId="65024A59" w14:textId="1E8EC1F8" w:rsidR="00142B8F" w:rsidRDefault="00142B8F" w:rsidP="00142B8F"/>
    <w:p w14:paraId="65B414F1" w14:textId="547B884E" w:rsidR="00142B8F" w:rsidRDefault="00142B8F" w:rsidP="00142B8F"/>
    <w:p w14:paraId="22290A9B" w14:textId="77777777" w:rsidR="00142B8F" w:rsidRPr="00142B8F" w:rsidRDefault="00142B8F" w:rsidP="00142B8F">
      <w:bookmarkStart w:id="5" w:name="_GoBack"/>
      <w:bookmarkEnd w:id="5"/>
    </w:p>
    <w:p w14:paraId="6F063F8D" w14:textId="49A0F814" w:rsidR="00502F97" w:rsidRPr="00DF068E" w:rsidRDefault="00C422A9" w:rsidP="00C422A9">
      <w:pPr>
        <w:pStyle w:val="1f"/>
        <w:rPr>
          <w:rFonts w:ascii="Times New Roman" w:hAnsi="Times New Roman"/>
          <w:lang w:val="ru-RU"/>
        </w:rPr>
      </w:pPr>
      <w:r w:rsidRPr="00A17F87">
        <w:rPr>
          <w:rFonts w:ascii="Times New Roman" w:hAnsi="Times New Roman"/>
          <w:lang w:val="ru-RU"/>
        </w:rPr>
        <w:lastRenderedPageBreak/>
        <w:t>СОДЕРЖАНИЕ</w:t>
      </w:r>
      <w:r w:rsidR="00DF068E" w:rsidRPr="00A17F87">
        <w:rPr>
          <w:rFonts w:ascii="Times New Roman" w:hAnsi="Times New Roman"/>
          <w:lang w:val="ru-RU"/>
        </w:rPr>
        <w:t xml:space="preserve"> ПРОГРАММЫ</w:t>
      </w:r>
      <w:bookmarkEnd w:id="3"/>
      <w:bookmarkEnd w:id="4"/>
    </w:p>
    <w:p w14:paraId="70CF890F" w14:textId="0232B98A" w:rsidR="00DC0B27" w:rsidRPr="00DC0B27" w:rsidRDefault="00DC0B27" w:rsidP="00DC0B27">
      <w:pPr>
        <w:pStyle w:val="23"/>
        <w:rPr>
          <w:rFonts w:asciiTheme="minorHAnsi" w:eastAsiaTheme="minorEastAsia" w:hAnsiTheme="minorHAnsi" w:cstheme="minorBidi"/>
          <w:i w:val="0"/>
          <w:iCs w:val="0"/>
          <w:sz w:val="22"/>
          <w:szCs w:val="22"/>
        </w:rPr>
      </w:pPr>
      <w:r>
        <w:fldChar w:fldCharType="begin"/>
      </w:r>
      <w:r>
        <w:instrText xml:space="preserve"> TOC \o "1-3" \h \z \u </w:instrText>
      </w:r>
      <w:r>
        <w:fldChar w:fldCharType="separate"/>
      </w:r>
    </w:p>
    <w:p w14:paraId="64C9FDFB" w14:textId="3D7E07A5" w:rsidR="00DC0B27" w:rsidRPr="00DC0B27" w:rsidRDefault="00F57933">
      <w:pPr>
        <w:pStyle w:val="14"/>
        <w:tabs>
          <w:tab w:val="left" w:pos="480"/>
        </w:tabs>
        <w:rPr>
          <w:rFonts w:asciiTheme="minorHAnsi" w:eastAsiaTheme="minorEastAsia" w:hAnsiTheme="minorHAnsi" w:cstheme="minorBidi"/>
          <w:b w:val="0"/>
          <w:bCs w:val="0"/>
          <w:lang w:eastAsia="ru-RU"/>
        </w:rPr>
      </w:pPr>
      <w:hyperlink w:anchor="_Toc168295936" w:history="1">
        <w:r w:rsidR="00DC0B27" w:rsidRPr="00DC0B27">
          <w:rPr>
            <w:rStyle w:val="af1"/>
            <w:iCs/>
          </w:rPr>
          <w:t>1.</w:t>
        </w:r>
        <w:r w:rsidR="00DC0B27" w:rsidRPr="00DC0B27">
          <w:rPr>
            <w:rFonts w:asciiTheme="minorHAnsi" w:eastAsiaTheme="minorEastAsia" w:hAnsiTheme="minorHAnsi" w:cstheme="minorBidi"/>
            <w:b w:val="0"/>
            <w:bCs w:val="0"/>
            <w:lang w:eastAsia="ru-RU"/>
          </w:rPr>
          <w:tab/>
        </w:r>
        <w:r w:rsidR="00DC0B27" w:rsidRPr="00DC0B27">
          <w:rPr>
            <w:rStyle w:val="af1"/>
            <w:iCs/>
          </w:rPr>
          <w:t>Общая характеристика РАБОЧЕЙ ПРОГРАММЫ УЧЕБНОЙ ДИСЦИПЛИНЫ</w:t>
        </w:r>
        <w:r w:rsidR="00DC0B27" w:rsidRPr="00DC0B27">
          <w:rPr>
            <w:webHidden/>
          </w:rPr>
          <w:tab/>
        </w:r>
        <w:r w:rsidR="00DC0B27" w:rsidRPr="00DC0B27">
          <w:rPr>
            <w:webHidden/>
          </w:rPr>
          <w:fldChar w:fldCharType="begin"/>
        </w:r>
        <w:r w:rsidR="00DC0B27" w:rsidRPr="00DC0B27">
          <w:rPr>
            <w:webHidden/>
          </w:rPr>
          <w:instrText xml:space="preserve"> PAGEREF _Toc168295936 \h </w:instrText>
        </w:r>
        <w:r w:rsidR="00DC0B27" w:rsidRPr="00DC0B27">
          <w:rPr>
            <w:webHidden/>
          </w:rPr>
        </w:r>
        <w:r w:rsidR="00DC0B27" w:rsidRPr="00DC0B27">
          <w:rPr>
            <w:webHidden/>
          </w:rPr>
          <w:fldChar w:fldCharType="separate"/>
        </w:r>
        <w:r w:rsidR="00E70A26">
          <w:rPr>
            <w:webHidden/>
          </w:rPr>
          <w:t>4</w:t>
        </w:r>
        <w:r w:rsidR="00DC0B27" w:rsidRPr="00DC0B27">
          <w:rPr>
            <w:webHidden/>
          </w:rPr>
          <w:fldChar w:fldCharType="end"/>
        </w:r>
      </w:hyperlink>
    </w:p>
    <w:p w14:paraId="34217800" w14:textId="3329F9C5" w:rsidR="00DC0B27" w:rsidRPr="00DC0B27" w:rsidRDefault="00F57933">
      <w:pPr>
        <w:pStyle w:val="23"/>
        <w:rPr>
          <w:rFonts w:asciiTheme="minorHAnsi" w:eastAsiaTheme="minorEastAsia" w:hAnsiTheme="minorHAnsi" w:cstheme="minorBidi"/>
          <w:i w:val="0"/>
          <w:iCs w:val="0"/>
          <w:sz w:val="22"/>
          <w:szCs w:val="22"/>
        </w:rPr>
      </w:pPr>
      <w:hyperlink w:anchor="_Toc168295937" w:history="1">
        <w:r w:rsidR="00DC0B27" w:rsidRPr="00DC0B27">
          <w:rPr>
            <w:rStyle w:val="af1"/>
            <w:i w:val="0"/>
          </w:rPr>
          <w:t>1.1. Цель и место дисциплины в структуре образовательной программы</w:t>
        </w:r>
        <w:r w:rsidR="00DC0B27" w:rsidRPr="00DC0B27">
          <w:rPr>
            <w:i w:val="0"/>
            <w:webHidden/>
          </w:rPr>
          <w:tab/>
        </w:r>
        <w:r w:rsidR="00DC0B27" w:rsidRPr="00DC0B27">
          <w:rPr>
            <w:i w:val="0"/>
            <w:webHidden/>
          </w:rPr>
          <w:fldChar w:fldCharType="begin"/>
        </w:r>
        <w:r w:rsidR="00DC0B27" w:rsidRPr="00DC0B27">
          <w:rPr>
            <w:i w:val="0"/>
            <w:webHidden/>
          </w:rPr>
          <w:instrText xml:space="preserve"> PAGEREF _Toc168295937 \h </w:instrText>
        </w:r>
        <w:r w:rsidR="00DC0B27" w:rsidRPr="00DC0B27">
          <w:rPr>
            <w:i w:val="0"/>
            <w:webHidden/>
          </w:rPr>
        </w:r>
        <w:r w:rsidR="00DC0B27" w:rsidRPr="00DC0B27">
          <w:rPr>
            <w:i w:val="0"/>
            <w:webHidden/>
          </w:rPr>
          <w:fldChar w:fldCharType="separate"/>
        </w:r>
        <w:r w:rsidR="00E70A26">
          <w:rPr>
            <w:i w:val="0"/>
            <w:webHidden/>
          </w:rPr>
          <w:t>4</w:t>
        </w:r>
        <w:r w:rsidR="00DC0B27" w:rsidRPr="00DC0B27">
          <w:rPr>
            <w:i w:val="0"/>
            <w:webHidden/>
          </w:rPr>
          <w:fldChar w:fldCharType="end"/>
        </w:r>
      </w:hyperlink>
    </w:p>
    <w:p w14:paraId="03056E79" w14:textId="33A0C8BD" w:rsidR="00DC0B27" w:rsidRPr="00DC0B27" w:rsidRDefault="00F57933">
      <w:pPr>
        <w:pStyle w:val="23"/>
        <w:rPr>
          <w:rFonts w:asciiTheme="minorHAnsi" w:eastAsiaTheme="minorEastAsia" w:hAnsiTheme="minorHAnsi" w:cstheme="minorBidi"/>
          <w:i w:val="0"/>
          <w:iCs w:val="0"/>
          <w:sz w:val="22"/>
          <w:szCs w:val="22"/>
        </w:rPr>
      </w:pPr>
      <w:hyperlink w:anchor="_Toc168295938" w:history="1">
        <w:r w:rsidR="00DC0B27" w:rsidRPr="00DC0B27">
          <w:rPr>
            <w:rStyle w:val="af1"/>
            <w:i w:val="0"/>
          </w:rPr>
          <w:t>1.2. Планируемые результаты освоения дисциплины</w:t>
        </w:r>
        <w:r w:rsidR="00DC0B27" w:rsidRPr="00DC0B27">
          <w:rPr>
            <w:i w:val="0"/>
            <w:webHidden/>
          </w:rPr>
          <w:tab/>
        </w:r>
        <w:r w:rsidR="00DC0B27" w:rsidRPr="00DC0B27">
          <w:rPr>
            <w:i w:val="0"/>
            <w:webHidden/>
          </w:rPr>
          <w:fldChar w:fldCharType="begin"/>
        </w:r>
        <w:r w:rsidR="00DC0B27" w:rsidRPr="00DC0B27">
          <w:rPr>
            <w:i w:val="0"/>
            <w:webHidden/>
          </w:rPr>
          <w:instrText xml:space="preserve"> PAGEREF _Toc168295938 \h </w:instrText>
        </w:r>
        <w:r w:rsidR="00DC0B27" w:rsidRPr="00DC0B27">
          <w:rPr>
            <w:i w:val="0"/>
            <w:webHidden/>
          </w:rPr>
        </w:r>
        <w:r w:rsidR="00DC0B27" w:rsidRPr="00DC0B27">
          <w:rPr>
            <w:i w:val="0"/>
            <w:webHidden/>
          </w:rPr>
          <w:fldChar w:fldCharType="separate"/>
        </w:r>
        <w:r w:rsidR="00E70A26">
          <w:rPr>
            <w:i w:val="0"/>
            <w:webHidden/>
          </w:rPr>
          <w:t>4</w:t>
        </w:r>
        <w:r w:rsidR="00DC0B27" w:rsidRPr="00DC0B27">
          <w:rPr>
            <w:i w:val="0"/>
            <w:webHidden/>
          </w:rPr>
          <w:fldChar w:fldCharType="end"/>
        </w:r>
      </w:hyperlink>
    </w:p>
    <w:p w14:paraId="026BBC9A" w14:textId="08FB15C4" w:rsidR="00DC0B27" w:rsidRPr="00DC0B27" w:rsidRDefault="00F57933">
      <w:pPr>
        <w:pStyle w:val="23"/>
        <w:rPr>
          <w:rFonts w:asciiTheme="minorHAnsi" w:eastAsiaTheme="minorEastAsia" w:hAnsiTheme="minorHAnsi" w:cstheme="minorBidi"/>
          <w:i w:val="0"/>
          <w:iCs w:val="0"/>
          <w:sz w:val="22"/>
          <w:szCs w:val="22"/>
        </w:rPr>
      </w:pPr>
      <w:hyperlink w:anchor="_Toc168295939" w:history="1">
        <w:r w:rsidR="00DC0B27" w:rsidRPr="00DC0B27">
          <w:rPr>
            <w:rStyle w:val="af1"/>
            <w:rFonts w:eastAsia="Calibri"/>
            <w:i w:val="0"/>
          </w:rPr>
          <w:t>1.3. Обоснование часов вариативной части ОПОП-П</w:t>
        </w:r>
        <w:r w:rsidR="00DC0B27" w:rsidRPr="00DC0B27">
          <w:rPr>
            <w:i w:val="0"/>
            <w:webHidden/>
          </w:rPr>
          <w:tab/>
        </w:r>
        <w:r w:rsidR="00DC0B27" w:rsidRPr="00DC0B27">
          <w:rPr>
            <w:i w:val="0"/>
            <w:webHidden/>
          </w:rPr>
          <w:fldChar w:fldCharType="begin"/>
        </w:r>
        <w:r w:rsidR="00DC0B27" w:rsidRPr="00DC0B27">
          <w:rPr>
            <w:i w:val="0"/>
            <w:webHidden/>
          </w:rPr>
          <w:instrText xml:space="preserve"> PAGEREF _Toc168295939 \h </w:instrText>
        </w:r>
        <w:r w:rsidR="00DC0B27" w:rsidRPr="00DC0B27">
          <w:rPr>
            <w:i w:val="0"/>
            <w:webHidden/>
          </w:rPr>
        </w:r>
        <w:r w:rsidR="00DC0B27" w:rsidRPr="00DC0B27">
          <w:rPr>
            <w:i w:val="0"/>
            <w:webHidden/>
          </w:rPr>
          <w:fldChar w:fldCharType="separate"/>
        </w:r>
        <w:r w:rsidR="00E70A26">
          <w:rPr>
            <w:i w:val="0"/>
            <w:webHidden/>
          </w:rPr>
          <w:t>70</w:t>
        </w:r>
        <w:r w:rsidR="00DC0B27" w:rsidRPr="00DC0B27">
          <w:rPr>
            <w:i w:val="0"/>
            <w:webHidden/>
          </w:rPr>
          <w:fldChar w:fldCharType="end"/>
        </w:r>
      </w:hyperlink>
    </w:p>
    <w:p w14:paraId="7A2F0C9A" w14:textId="4C6FC686" w:rsidR="00DC0B27" w:rsidRPr="00DC0B27" w:rsidRDefault="00F57933">
      <w:pPr>
        <w:pStyle w:val="14"/>
        <w:rPr>
          <w:rFonts w:asciiTheme="minorHAnsi" w:eastAsiaTheme="minorEastAsia" w:hAnsiTheme="minorHAnsi" w:cstheme="minorBidi"/>
          <w:b w:val="0"/>
          <w:bCs w:val="0"/>
          <w:lang w:eastAsia="ru-RU"/>
        </w:rPr>
      </w:pPr>
      <w:hyperlink w:anchor="_Toc168295940" w:history="1">
        <w:r w:rsidR="00DC0B27" w:rsidRPr="00DC0B27">
          <w:rPr>
            <w:rStyle w:val="af1"/>
          </w:rPr>
          <w:t>2. Структура и содержание ДИСЦИПЛИНЫ</w:t>
        </w:r>
        <w:r w:rsidR="00DC0B27" w:rsidRPr="00DC0B27">
          <w:rPr>
            <w:webHidden/>
          </w:rPr>
          <w:tab/>
        </w:r>
        <w:r w:rsidR="00DC0B27" w:rsidRPr="00DC0B27">
          <w:rPr>
            <w:webHidden/>
          </w:rPr>
          <w:fldChar w:fldCharType="begin"/>
        </w:r>
        <w:r w:rsidR="00DC0B27" w:rsidRPr="00DC0B27">
          <w:rPr>
            <w:webHidden/>
          </w:rPr>
          <w:instrText xml:space="preserve"> PAGEREF _Toc168295940 \h </w:instrText>
        </w:r>
        <w:r w:rsidR="00DC0B27" w:rsidRPr="00DC0B27">
          <w:rPr>
            <w:webHidden/>
          </w:rPr>
        </w:r>
        <w:r w:rsidR="00DC0B27" w:rsidRPr="00DC0B27">
          <w:rPr>
            <w:webHidden/>
          </w:rPr>
          <w:fldChar w:fldCharType="separate"/>
        </w:r>
        <w:r w:rsidR="00E70A26">
          <w:rPr>
            <w:webHidden/>
          </w:rPr>
          <w:t>71</w:t>
        </w:r>
        <w:r w:rsidR="00DC0B27" w:rsidRPr="00DC0B27">
          <w:rPr>
            <w:webHidden/>
          </w:rPr>
          <w:fldChar w:fldCharType="end"/>
        </w:r>
      </w:hyperlink>
    </w:p>
    <w:p w14:paraId="7A036AAC" w14:textId="1D08243B" w:rsidR="00DC0B27" w:rsidRPr="00DC0B27" w:rsidRDefault="00F57933">
      <w:pPr>
        <w:pStyle w:val="23"/>
        <w:rPr>
          <w:rFonts w:asciiTheme="minorHAnsi" w:eastAsiaTheme="minorEastAsia" w:hAnsiTheme="minorHAnsi" w:cstheme="minorBidi"/>
          <w:i w:val="0"/>
          <w:iCs w:val="0"/>
          <w:sz w:val="22"/>
          <w:szCs w:val="22"/>
        </w:rPr>
      </w:pPr>
      <w:hyperlink w:anchor="_Toc168295941" w:history="1">
        <w:r w:rsidR="00DC0B27" w:rsidRPr="00DC0B27">
          <w:rPr>
            <w:rStyle w:val="af1"/>
            <w:i w:val="0"/>
          </w:rPr>
          <w:t>2.1. Трудоемкость освоения дисциплины</w:t>
        </w:r>
        <w:r w:rsidR="00DC0B27" w:rsidRPr="00DC0B27">
          <w:rPr>
            <w:i w:val="0"/>
            <w:webHidden/>
          </w:rPr>
          <w:tab/>
        </w:r>
        <w:r w:rsidR="00DC0B27" w:rsidRPr="00DC0B27">
          <w:rPr>
            <w:i w:val="0"/>
            <w:webHidden/>
          </w:rPr>
          <w:fldChar w:fldCharType="begin"/>
        </w:r>
        <w:r w:rsidR="00DC0B27" w:rsidRPr="00DC0B27">
          <w:rPr>
            <w:i w:val="0"/>
            <w:webHidden/>
          </w:rPr>
          <w:instrText xml:space="preserve"> PAGEREF _Toc168295941 \h </w:instrText>
        </w:r>
        <w:r w:rsidR="00DC0B27" w:rsidRPr="00DC0B27">
          <w:rPr>
            <w:i w:val="0"/>
            <w:webHidden/>
          </w:rPr>
        </w:r>
        <w:r w:rsidR="00DC0B27" w:rsidRPr="00DC0B27">
          <w:rPr>
            <w:i w:val="0"/>
            <w:webHidden/>
          </w:rPr>
          <w:fldChar w:fldCharType="separate"/>
        </w:r>
        <w:r w:rsidR="00E70A26">
          <w:rPr>
            <w:i w:val="0"/>
            <w:webHidden/>
          </w:rPr>
          <w:t>71</w:t>
        </w:r>
        <w:r w:rsidR="00DC0B27" w:rsidRPr="00DC0B27">
          <w:rPr>
            <w:i w:val="0"/>
            <w:webHidden/>
          </w:rPr>
          <w:fldChar w:fldCharType="end"/>
        </w:r>
      </w:hyperlink>
    </w:p>
    <w:p w14:paraId="70202F0F" w14:textId="519BFE1B" w:rsidR="00DC0B27" w:rsidRPr="00DC0B27" w:rsidRDefault="00F57933">
      <w:pPr>
        <w:pStyle w:val="23"/>
        <w:rPr>
          <w:rFonts w:asciiTheme="minorHAnsi" w:eastAsiaTheme="minorEastAsia" w:hAnsiTheme="minorHAnsi" w:cstheme="minorBidi"/>
          <w:i w:val="0"/>
          <w:iCs w:val="0"/>
          <w:sz w:val="22"/>
          <w:szCs w:val="22"/>
        </w:rPr>
      </w:pPr>
      <w:hyperlink w:anchor="_Toc168295942" w:history="1">
        <w:r w:rsidR="00DC0B27" w:rsidRPr="00DC0B27">
          <w:rPr>
            <w:rStyle w:val="af1"/>
            <w:i w:val="0"/>
          </w:rPr>
          <w:t>2.2. Содержание дисциплины</w:t>
        </w:r>
        <w:r w:rsidR="00DC0B27" w:rsidRPr="00DC0B27">
          <w:rPr>
            <w:i w:val="0"/>
            <w:webHidden/>
          </w:rPr>
          <w:tab/>
        </w:r>
        <w:r w:rsidR="00DC0B27" w:rsidRPr="00DC0B27">
          <w:rPr>
            <w:i w:val="0"/>
            <w:webHidden/>
          </w:rPr>
          <w:fldChar w:fldCharType="begin"/>
        </w:r>
        <w:r w:rsidR="00DC0B27" w:rsidRPr="00DC0B27">
          <w:rPr>
            <w:i w:val="0"/>
            <w:webHidden/>
          </w:rPr>
          <w:instrText xml:space="preserve"> PAGEREF _Toc168295942 \h </w:instrText>
        </w:r>
        <w:r w:rsidR="00DC0B27" w:rsidRPr="00DC0B27">
          <w:rPr>
            <w:i w:val="0"/>
            <w:webHidden/>
          </w:rPr>
        </w:r>
        <w:r w:rsidR="00DC0B27" w:rsidRPr="00DC0B27">
          <w:rPr>
            <w:i w:val="0"/>
            <w:webHidden/>
          </w:rPr>
          <w:fldChar w:fldCharType="separate"/>
        </w:r>
        <w:r w:rsidR="00E70A26">
          <w:rPr>
            <w:i w:val="0"/>
            <w:webHidden/>
          </w:rPr>
          <w:t>72</w:t>
        </w:r>
        <w:r w:rsidR="00DC0B27" w:rsidRPr="00DC0B27">
          <w:rPr>
            <w:i w:val="0"/>
            <w:webHidden/>
          </w:rPr>
          <w:fldChar w:fldCharType="end"/>
        </w:r>
      </w:hyperlink>
    </w:p>
    <w:p w14:paraId="1DBA45EB" w14:textId="31C316ED" w:rsidR="00DC0B27" w:rsidRPr="00DC0B27" w:rsidRDefault="00F57933">
      <w:pPr>
        <w:pStyle w:val="14"/>
        <w:rPr>
          <w:rFonts w:asciiTheme="minorHAnsi" w:eastAsiaTheme="minorEastAsia" w:hAnsiTheme="minorHAnsi" w:cstheme="minorBidi"/>
          <w:b w:val="0"/>
          <w:bCs w:val="0"/>
          <w:lang w:eastAsia="ru-RU"/>
        </w:rPr>
      </w:pPr>
      <w:hyperlink w:anchor="_Toc168295943" w:history="1">
        <w:r w:rsidR="00DC0B27" w:rsidRPr="00DC0B27">
          <w:rPr>
            <w:rStyle w:val="af1"/>
          </w:rPr>
          <w:t>3. Условия реализации ДИСЦИПЛИНЫ</w:t>
        </w:r>
        <w:r w:rsidR="00DC0B27" w:rsidRPr="00DC0B27">
          <w:rPr>
            <w:webHidden/>
          </w:rPr>
          <w:tab/>
        </w:r>
        <w:r w:rsidR="00DC0B27" w:rsidRPr="00DC0B27">
          <w:rPr>
            <w:webHidden/>
          </w:rPr>
          <w:fldChar w:fldCharType="begin"/>
        </w:r>
        <w:r w:rsidR="00DC0B27" w:rsidRPr="00DC0B27">
          <w:rPr>
            <w:webHidden/>
          </w:rPr>
          <w:instrText xml:space="preserve"> PAGEREF _Toc168295943 \h </w:instrText>
        </w:r>
        <w:r w:rsidR="00DC0B27" w:rsidRPr="00DC0B27">
          <w:rPr>
            <w:webHidden/>
          </w:rPr>
        </w:r>
        <w:r w:rsidR="00DC0B27" w:rsidRPr="00DC0B27">
          <w:rPr>
            <w:webHidden/>
          </w:rPr>
          <w:fldChar w:fldCharType="separate"/>
        </w:r>
        <w:r w:rsidR="00E70A26">
          <w:rPr>
            <w:webHidden/>
          </w:rPr>
          <w:t>77</w:t>
        </w:r>
        <w:r w:rsidR="00DC0B27" w:rsidRPr="00DC0B27">
          <w:rPr>
            <w:webHidden/>
          </w:rPr>
          <w:fldChar w:fldCharType="end"/>
        </w:r>
      </w:hyperlink>
    </w:p>
    <w:p w14:paraId="6EFE4B73" w14:textId="2C935C84" w:rsidR="00DC0B27" w:rsidRPr="00DC0B27" w:rsidRDefault="00F57933" w:rsidP="00DC0B27">
      <w:pPr>
        <w:pStyle w:val="23"/>
        <w:rPr>
          <w:rFonts w:asciiTheme="minorHAnsi" w:eastAsiaTheme="minorEastAsia" w:hAnsiTheme="minorHAnsi" w:cstheme="minorBidi"/>
          <w:i w:val="0"/>
          <w:iCs w:val="0"/>
          <w:sz w:val="22"/>
          <w:szCs w:val="22"/>
        </w:rPr>
      </w:pPr>
      <w:hyperlink w:anchor="_Toc168295944" w:history="1">
        <w:r w:rsidR="00DC0B27" w:rsidRPr="00DC0B27">
          <w:rPr>
            <w:rStyle w:val="af1"/>
            <w:i w:val="0"/>
          </w:rPr>
          <w:t>3.1. Материально-техническое обеспечение</w:t>
        </w:r>
        <w:r w:rsidR="00DC0B27" w:rsidRPr="00DC0B27">
          <w:rPr>
            <w:i w:val="0"/>
            <w:webHidden/>
          </w:rPr>
          <w:tab/>
        </w:r>
        <w:r w:rsidR="00DC0B27" w:rsidRPr="00DC0B27">
          <w:rPr>
            <w:i w:val="0"/>
            <w:webHidden/>
          </w:rPr>
          <w:fldChar w:fldCharType="begin"/>
        </w:r>
        <w:r w:rsidR="00DC0B27" w:rsidRPr="00DC0B27">
          <w:rPr>
            <w:i w:val="0"/>
            <w:webHidden/>
          </w:rPr>
          <w:instrText xml:space="preserve"> PAGEREF _Toc168295944 \h </w:instrText>
        </w:r>
        <w:r w:rsidR="00DC0B27" w:rsidRPr="00DC0B27">
          <w:rPr>
            <w:i w:val="0"/>
            <w:webHidden/>
          </w:rPr>
        </w:r>
        <w:r w:rsidR="00DC0B27" w:rsidRPr="00DC0B27">
          <w:rPr>
            <w:i w:val="0"/>
            <w:webHidden/>
          </w:rPr>
          <w:fldChar w:fldCharType="separate"/>
        </w:r>
        <w:r w:rsidR="00E70A26">
          <w:rPr>
            <w:i w:val="0"/>
            <w:webHidden/>
          </w:rPr>
          <w:t>77</w:t>
        </w:r>
        <w:r w:rsidR="00DC0B27" w:rsidRPr="00DC0B27">
          <w:rPr>
            <w:i w:val="0"/>
            <w:webHidden/>
          </w:rPr>
          <w:fldChar w:fldCharType="end"/>
        </w:r>
      </w:hyperlink>
    </w:p>
    <w:p w14:paraId="2CA17849" w14:textId="3BB63FFD" w:rsidR="00DC0B27" w:rsidRPr="00DC0B27" w:rsidRDefault="00F57933">
      <w:pPr>
        <w:pStyle w:val="23"/>
        <w:rPr>
          <w:rFonts w:asciiTheme="minorHAnsi" w:eastAsiaTheme="minorEastAsia" w:hAnsiTheme="minorHAnsi" w:cstheme="minorBidi"/>
          <w:i w:val="0"/>
          <w:iCs w:val="0"/>
          <w:sz w:val="22"/>
          <w:szCs w:val="22"/>
        </w:rPr>
      </w:pPr>
      <w:hyperlink w:anchor="_Toc168295946" w:history="1">
        <w:r w:rsidR="00DC0B27" w:rsidRPr="00DC0B27">
          <w:rPr>
            <w:rStyle w:val="af1"/>
            <w:i w:val="0"/>
          </w:rPr>
          <w:t>3.2. Учебно-методическое обеспечение</w:t>
        </w:r>
        <w:r w:rsidR="00DC0B27" w:rsidRPr="00DC0B27">
          <w:rPr>
            <w:i w:val="0"/>
            <w:webHidden/>
          </w:rPr>
          <w:tab/>
        </w:r>
        <w:r w:rsidR="00DC0B27" w:rsidRPr="00DC0B27">
          <w:rPr>
            <w:i w:val="0"/>
            <w:webHidden/>
          </w:rPr>
          <w:fldChar w:fldCharType="begin"/>
        </w:r>
        <w:r w:rsidR="00DC0B27" w:rsidRPr="00DC0B27">
          <w:rPr>
            <w:i w:val="0"/>
            <w:webHidden/>
          </w:rPr>
          <w:instrText xml:space="preserve"> PAGEREF _Toc168295946 \h </w:instrText>
        </w:r>
        <w:r w:rsidR="00DC0B27" w:rsidRPr="00DC0B27">
          <w:rPr>
            <w:i w:val="0"/>
            <w:webHidden/>
          </w:rPr>
        </w:r>
        <w:r w:rsidR="00DC0B27" w:rsidRPr="00DC0B27">
          <w:rPr>
            <w:i w:val="0"/>
            <w:webHidden/>
          </w:rPr>
          <w:fldChar w:fldCharType="separate"/>
        </w:r>
        <w:r w:rsidR="00E70A26">
          <w:rPr>
            <w:i w:val="0"/>
            <w:webHidden/>
          </w:rPr>
          <w:t>77</w:t>
        </w:r>
        <w:r w:rsidR="00DC0B27" w:rsidRPr="00DC0B27">
          <w:rPr>
            <w:i w:val="0"/>
            <w:webHidden/>
          </w:rPr>
          <w:fldChar w:fldCharType="end"/>
        </w:r>
      </w:hyperlink>
    </w:p>
    <w:p w14:paraId="49904596" w14:textId="74CAE98F" w:rsidR="00DC0B27" w:rsidRPr="00DC0B27" w:rsidRDefault="00F57933">
      <w:pPr>
        <w:pStyle w:val="14"/>
        <w:rPr>
          <w:rFonts w:asciiTheme="minorHAnsi" w:eastAsiaTheme="minorEastAsia" w:hAnsiTheme="minorHAnsi" w:cstheme="minorBidi"/>
          <w:b w:val="0"/>
          <w:bCs w:val="0"/>
          <w:lang w:eastAsia="ru-RU"/>
        </w:rPr>
      </w:pPr>
      <w:hyperlink w:anchor="_Toc168295947" w:history="1">
        <w:r w:rsidR="00DC0B27" w:rsidRPr="00DC0B27">
          <w:rPr>
            <w:rStyle w:val="af1"/>
          </w:rPr>
          <w:t>4. Контроль и оценка результатов  освоения ДИСЦИПЛИНЫ</w:t>
        </w:r>
        <w:r w:rsidR="00DC0B27" w:rsidRPr="00DC0B27">
          <w:rPr>
            <w:webHidden/>
          </w:rPr>
          <w:tab/>
        </w:r>
        <w:r w:rsidR="00DC0B27" w:rsidRPr="00DC0B27">
          <w:rPr>
            <w:webHidden/>
          </w:rPr>
          <w:fldChar w:fldCharType="begin"/>
        </w:r>
        <w:r w:rsidR="00DC0B27" w:rsidRPr="00DC0B27">
          <w:rPr>
            <w:webHidden/>
          </w:rPr>
          <w:instrText xml:space="preserve"> PAGEREF _Toc168295947 \h </w:instrText>
        </w:r>
        <w:r w:rsidR="00DC0B27" w:rsidRPr="00DC0B27">
          <w:rPr>
            <w:webHidden/>
          </w:rPr>
        </w:r>
        <w:r w:rsidR="00DC0B27" w:rsidRPr="00DC0B27">
          <w:rPr>
            <w:webHidden/>
          </w:rPr>
          <w:fldChar w:fldCharType="separate"/>
        </w:r>
        <w:r w:rsidR="00E70A26">
          <w:rPr>
            <w:webHidden/>
          </w:rPr>
          <w:t>80</w:t>
        </w:r>
        <w:r w:rsidR="00DC0B27" w:rsidRPr="00DC0B27">
          <w:rPr>
            <w:webHidden/>
          </w:rPr>
          <w:fldChar w:fldCharType="end"/>
        </w:r>
      </w:hyperlink>
    </w:p>
    <w:p w14:paraId="79742975" w14:textId="77777777" w:rsidR="00B61DE9" w:rsidRDefault="00DC0B27" w:rsidP="00C422A9">
      <w:pPr>
        <w:pStyle w:val="1f"/>
        <w:jc w:val="left"/>
        <w:rPr>
          <w:rFonts w:ascii="Times New Roman" w:hAnsi="Times New Roman"/>
          <w:lang w:val="ru-RU"/>
        </w:rPr>
      </w:pPr>
      <w:r>
        <w:rPr>
          <w:rFonts w:ascii="Times New Roman" w:hAnsi="Times New Roman"/>
          <w:lang w:val="ru-RU"/>
        </w:rPr>
        <w:fldChar w:fldCharType="end"/>
      </w: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4D559138"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9"/>
          <w:footerReference w:type="default" r:id="rId10"/>
          <w:pgSz w:w="11906" w:h="16838"/>
          <w:pgMar w:top="1134" w:right="567" w:bottom="1134" w:left="1701" w:header="709" w:footer="709" w:gutter="0"/>
          <w:cols w:space="708"/>
          <w:titlePg/>
          <w:docGrid w:linePitch="360"/>
        </w:sectPr>
      </w:pPr>
    </w:p>
    <w:p w14:paraId="19B931A0" w14:textId="5BD47305" w:rsidR="006E7FF4" w:rsidRPr="00900FFA" w:rsidRDefault="006E7FF4" w:rsidP="00762ED1">
      <w:pPr>
        <w:pStyle w:val="1f"/>
        <w:numPr>
          <w:ilvl w:val="0"/>
          <w:numId w:val="1"/>
        </w:numPr>
        <w:rPr>
          <w:rStyle w:val="afc"/>
          <w:i w:val="0"/>
          <w:iCs/>
        </w:rPr>
      </w:pPr>
      <w:bookmarkStart w:id="6" w:name="_Toc156294566"/>
      <w:bookmarkStart w:id="7" w:name="_Toc168295917"/>
      <w:bookmarkStart w:id="8" w:name="_Toc168295936"/>
      <w:r w:rsidRPr="00A07404">
        <w:rPr>
          <w:rStyle w:val="afc"/>
          <w:i w:val="0"/>
          <w:iCs/>
        </w:rPr>
        <w:lastRenderedPageBreak/>
        <w:t>Общая характеристика</w:t>
      </w:r>
      <w:bookmarkEnd w:id="0"/>
      <w:bookmarkEnd w:id="1"/>
      <w:bookmarkEnd w:id="2"/>
      <w:bookmarkEnd w:id="6"/>
      <w:r w:rsidR="00A07404" w:rsidRPr="00A07404">
        <w:rPr>
          <w:rStyle w:val="afc"/>
          <w:i w:val="0"/>
          <w:iCs/>
        </w:rPr>
        <w:t xml:space="preserve"> </w:t>
      </w:r>
      <w:r w:rsidR="00A07404" w:rsidRPr="00900FFA">
        <w:rPr>
          <w:rStyle w:val="afc"/>
          <w:i w:val="0"/>
          <w:iCs/>
        </w:rPr>
        <w:t>РАБОЧЕЙ ПРОГРАММЫ УЧЕБНОЙ ДИСЦИПЛИНЫ</w:t>
      </w:r>
      <w:bookmarkEnd w:id="7"/>
      <w:bookmarkEnd w:id="8"/>
    </w:p>
    <w:p w14:paraId="344481B6" w14:textId="7B8712CF" w:rsidR="00981F5C" w:rsidRPr="00E41F92" w:rsidRDefault="00981F5C" w:rsidP="00981F5C">
      <w:pPr>
        <w:pStyle w:val="1d"/>
        <w:jc w:val="center"/>
        <w:rPr>
          <w:rFonts w:eastAsia="Segoe UI"/>
          <w:lang w:val="ru-RU"/>
        </w:rPr>
      </w:pPr>
      <w:bookmarkStart w:id="9" w:name="_Toc150695623"/>
      <w:bookmarkStart w:id="10" w:name="_Toc156294567"/>
      <w:r>
        <w:rPr>
          <w:rFonts w:eastAsia="Segoe UI"/>
          <w:lang w:val="ru-RU"/>
        </w:rPr>
        <w:t>«</w:t>
      </w:r>
      <w:r w:rsidR="00FD25B5">
        <w:rPr>
          <w:rFonts w:eastAsia="Segoe UI"/>
          <w:lang w:val="ru-RU"/>
        </w:rPr>
        <w:t xml:space="preserve">ОП.01 </w:t>
      </w:r>
      <w:r>
        <w:rPr>
          <w:rFonts w:eastAsia="Segoe UI"/>
          <w:lang w:val="ru-RU"/>
        </w:rPr>
        <w:t>Основы микробиологии, физиологии питания, санитарии и гигиены</w:t>
      </w:r>
      <w:r w:rsidRPr="00E41F92">
        <w:rPr>
          <w:rFonts w:eastAsia="Segoe UI"/>
          <w:lang w:val="ru-RU"/>
        </w:rPr>
        <w:t>»</w:t>
      </w:r>
    </w:p>
    <w:p w14:paraId="76D06877" w14:textId="77777777" w:rsidR="00981F5C" w:rsidRDefault="00981F5C" w:rsidP="007863C1">
      <w:pPr>
        <w:pStyle w:val="114"/>
        <w:rPr>
          <w:rFonts w:ascii="Times New Roman" w:hAnsi="Times New Roman"/>
        </w:rPr>
      </w:pPr>
    </w:p>
    <w:p w14:paraId="46AC078F" w14:textId="72485FEB" w:rsidR="00C63897" w:rsidRPr="00EA6E1D" w:rsidRDefault="007863C1" w:rsidP="007863C1">
      <w:pPr>
        <w:pStyle w:val="114"/>
        <w:rPr>
          <w:rFonts w:ascii="Times New Roman" w:hAnsi="Times New Roman"/>
        </w:rPr>
      </w:pPr>
      <w:bookmarkStart w:id="11" w:name="_Toc168295918"/>
      <w:bookmarkStart w:id="12" w:name="_Toc168295937"/>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9"/>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0"/>
      <w:bookmarkEnd w:id="11"/>
      <w:bookmarkEnd w:id="12"/>
    </w:p>
    <w:p w14:paraId="5F756CEA" w14:textId="6DF246D3" w:rsidR="00981F5C" w:rsidRPr="00981F5C" w:rsidRDefault="00981F5C" w:rsidP="00981F5C">
      <w:pPr>
        <w:pStyle w:val="1d"/>
        <w:ind w:firstLine="709"/>
        <w:jc w:val="both"/>
        <w:rPr>
          <w:rFonts w:eastAsia="Segoe UI"/>
          <w:lang w:val="ru-RU"/>
        </w:rPr>
      </w:pPr>
      <w:r w:rsidRPr="00E41F92">
        <w:rPr>
          <w:lang w:val="ru-RU" w:eastAsia="ru-RU"/>
        </w:rPr>
        <w:t xml:space="preserve">Цель дисциплины </w:t>
      </w:r>
      <w:r>
        <w:rPr>
          <w:rFonts w:eastAsia="Segoe UI"/>
          <w:lang w:val="ru-RU"/>
        </w:rPr>
        <w:t>«Основы микробиологии, физиологии питания, санитарии и гигиены</w:t>
      </w:r>
      <w:r w:rsidRPr="00E41F92">
        <w:rPr>
          <w:rFonts w:eastAsia="Segoe UI"/>
          <w:lang w:val="ru-RU"/>
        </w:rPr>
        <w:t>»</w:t>
      </w:r>
      <w:r>
        <w:rPr>
          <w:rFonts w:eastAsia="Segoe UI"/>
          <w:lang w:val="ru-RU"/>
        </w:rPr>
        <w:t>: приобретение знаний в области науки о микроорганизмах, о функциях и процессах, протекающих в организме или его составляющих системах, о практическом осуществлении гигиенических норм и правил.</w:t>
      </w:r>
    </w:p>
    <w:p w14:paraId="64D503E4" w14:textId="4172970D" w:rsidR="00FD25B5" w:rsidRPr="00FD25B5" w:rsidRDefault="00FD25B5" w:rsidP="00FD25B5">
      <w:pPr>
        <w:suppressAutoHyphens/>
        <w:spacing w:line="276" w:lineRule="auto"/>
        <w:ind w:firstLine="709"/>
        <w:jc w:val="both"/>
        <w:rPr>
          <w:rFonts w:ascii="Times New Roman" w:eastAsia="Calibri" w:hAnsi="Times New Roman" w:cs="Times New Roman"/>
          <w:color w:val="FF0000"/>
          <w:sz w:val="24"/>
          <w:szCs w:val="24"/>
        </w:rPr>
      </w:pPr>
      <w:bookmarkStart w:id="13" w:name="_Toc156294568"/>
      <w:r w:rsidRPr="00FD25B5">
        <w:rPr>
          <w:rFonts w:ascii="Times New Roman" w:eastAsia="Calibri" w:hAnsi="Times New Roman" w:cs="Times New Roman"/>
          <w:sz w:val="24"/>
          <w:szCs w:val="24"/>
        </w:rPr>
        <w:t>Дисциплина «Основы микробиологии, физиологии питания, санитарии и гигиены» включена в обязательную часть общепрофессионального цикла образовательной программы.</w:t>
      </w:r>
    </w:p>
    <w:p w14:paraId="36E032FC" w14:textId="77777777" w:rsidR="00981F5C" w:rsidRDefault="00981F5C" w:rsidP="00DD25DE">
      <w:pPr>
        <w:pStyle w:val="114"/>
        <w:rPr>
          <w:rFonts w:ascii="Times New Roman" w:hAnsi="Times New Roman"/>
        </w:rPr>
      </w:pPr>
    </w:p>
    <w:p w14:paraId="5210CF8D" w14:textId="77777777" w:rsidR="00981F5C" w:rsidRPr="00EA6E1D" w:rsidRDefault="00981F5C" w:rsidP="00DD25DE">
      <w:pPr>
        <w:pStyle w:val="114"/>
        <w:rPr>
          <w:rFonts w:ascii="Times New Roman" w:hAnsi="Times New Roman"/>
        </w:rPr>
      </w:pPr>
      <w:bookmarkStart w:id="14" w:name="_Toc168295919"/>
      <w:bookmarkStart w:id="15" w:name="_Toc168295938"/>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Pr>
          <w:rFonts w:ascii="Times New Roman" w:hAnsi="Times New Roman"/>
        </w:rPr>
        <w:t>дисциплины</w:t>
      </w:r>
      <w:bookmarkEnd w:id="13"/>
      <w:bookmarkEnd w:id="14"/>
      <w:bookmarkEnd w:id="15"/>
    </w:p>
    <w:p w14:paraId="69F7448A" w14:textId="4E6C1EF5" w:rsidR="00981F5C" w:rsidRDefault="00981F5C" w:rsidP="00DD25DE">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Pr>
          <w:rFonts w:ascii="Times New Roman" w:eastAsia="Times New Roman" w:hAnsi="Times New Roman" w:cs="Times New Roman"/>
          <w:sz w:val="24"/>
          <w:szCs w:val="24"/>
          <w:lang w:eastAsia="ru-RU"/>
        </w:rPr>
        <w:t xml:space="preserve">матрице компетенций выпускника </w:t>
      </w:r>
      <w:r w:rsidR="00FD25B5">
        <w:rPr>
          <w:rFonts w:ascii="Times New Roman" w:eastAsia="Times New Roman" w:hAnsi="Times New Roman" w:cs="Times New Roman"/>
          <w:sz w:val="24"/>
          <w:szCs w:val="24"/>
          <w:lang w:eastAsia="ru-RU"/>
        </w:rPr>
        <w:t>Раздел 4</w:t>
      </w:r>
      <w:r>
        <w:rPr>
          <w:rFonts w:ascii="Times New Roman" w:eastAsia="Times New Roman" w:hAnsi="Times New Roman" w:cs="Times New Roman"/>
          <w:sz w:val="24"/>
          <w:szCs w:val="24"/>
          <w:lang w:eastAsia="ru-RU"/>
        </w:rPr>
        <w:t xml:space="preserve"> к ОПОП-П)</w:t>
      </w:r>
      <w:r w:rsidRPr="00FA680C">
        <w:rPr>
          <w:rFonts w:ascii="Times New Roman" w:eastAsia="Times New Roman" w:hAnsi="Times New Roman" w:cs="Times New Roman"/>
          <w:sz w:val="24"/>
          <w:szCs w:val="24"/>
          <w:lang w:eastAsia="ru-RU"/>
        </w:rPr>
        <w:t>.</w:t>
      </w:r>
    </w:p>
    <w:p w14:paraId="35E430B3" w14:textId="77777777" w:rsidR="00DD25DE" w:rsidRDefault="00DD25DE" w:rsidP="00DD25DE">
      <w:pPr>
        <w:spacing w:after="120"/>
        <w:ind w:firstLine="709"/>
        <w:rPr>
          <w:rFonts w:ascii="Times New Roman" w:hAnsi="Times New Roman" w:cs="Times New Roman"/>
          <w:bCs/>
          <w:sz w:val="24"/>
          <w:szCs w:val="24"/>
        </w:rPr>
      </w:pPr>
      <w:r>
        <w:rPr>
          <w:rFonts w:ascii="Times New Roman" w:hAnsi="Times New Roman" w:cs="Times New Roman"/>
          <w:bCs/>
          <w:sz w:val="24"/>
          <w:szCs w:val="24"/>
        </w:rPr>
        <w:t>В результате освоения дисциплины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085"/>
        <w:gridCol w:w="3185"/>
        <w:gridCol w:w="2403"/>
      </w:tblGrid>
      <w:tr w:rsidR="00DD25DE" w:rsidRPr="00FD25B5" w14:paraId="14A15A51" w14:textId="77777777" w:rsidTr="00FD25B5">
        <w:tc>
          <w:tcPr>
            <w:tcW w:w="959" w:type="dxa"/>
            <w:tcBorders>
              <w:top w:val="single" w:sz="4" w:space="0" w:color="auto"/>
              <w:left w:val="single" w:sz="4" w:space="0" w:color="auto"/>
              <w:right w:val="single" w:sz="4" w:space="0" w:color="auto"/>
            </w:tcBorders>
          </w:tcPr>
          <w:p w14:paraId="0E2D24F6" w14:textId="77777777" w:rsidR="00DD25DE" w:rsidRPr="00FD25B5" w:rsidRDefault="00DD25DE" w:rsidP="00DD25DE">
            <w:pPr>
              <w:rPr>
                <w:rStyle w:val="afc"/>
                <w:b/>
                <w:i w:val="0"/>
                <w:sz w:val="24"/>
                <w:szCs w:val="24"/>
              </w:rPr>
            </w:pPr>
            <w:bookmarkStart w:id="16" w:name="_Hlk158201861"/>
            <w:r w:rsidRPr="00FD25B5">
              <w:rPr>
                <w:rStyle w:val="afc"/>
                <w:b/>
                <w:i w:val="0"/>
                <w:sz w:val="24"/>
                <w:szCs w:val="24"/>
              </w:rPr>
              <w:t xml:space="preserve">Код ОК, </w:t>
            </w:r>
          </w:p>
          <w:p w14:paraId="74EFB45A" w14:textId="77777777" w:rsidR="00DD25DE" w:rsidRPr="00FD25B5" w:rsidRDefault="00DD25DE" w:rsidP="00DD25DE">
            <w:pPr>
              <w:rPr>
                <w:rStyle w:val="afc"/>
                <w:b/>
                <w:sz w:val="24"/>
                <w:szCs w:val="24"/>
              </w:rPr>
            </w:pPr>
            <w:r w:rsidRPr="00FD25B5">
              <w:rPr>
                <w:rStyle w:val="afc"/>
                <w:b/>
                <w:color w:val="000000" w:themeColor="text1"/>
                <w:sz w:val="24"/>
                <w:szCs w:val="24"/>
              </w:rPr>
              <w:t>ПК</w:t>
            </w:r>
            <w:r w:rsidRPr="00FD25B5">
              <w:rPr>
                <w:rStyle w:val="afc"/>
                <w:b/>
                <w:color w:val="0070C0"/>
                <w:sz w:val="24"/>
                <w:szCs w:val="24"/>
              </w:rPr>
              <w:t xml:space="preserve"> </w:t>
            </w:r>
          </w:p>
        </w:tc>
        <w:tc>
          <w:tcPr>
            <w:tcW w:w="3085" w:type="dxa"/>
            <w:tcBorders>
              <w:top w:val="single" w:sz="4" w:space="0" w:color="auto"/>
              <w:left w:val="single" w:sz="4" w:space="0" w:color="auto"/>
              <w:right w:val="single" w:sz="4" w:space="0" w:color="auto"/>
            </w:tcBorders>
          </w:tcPr>
          <w:p w14:paraId="2AE6C95F" w14:textId="77777777" w:rsidR="00DD25DE" w:rsidRPr="00FD25B5" w:rsidRDefault="00DD25DE" w:rsidP="00DD25DE">
            <w:pPr>
              <w:jc w:val="center"/>
              <w:rPr>
                <w:rFonts w:ascii="Times New Roman" w:hAnsi="Times New Roman" w:cs="Times New Roman"/>
                <w:b/>
                <w:sz w:val="24"/>
                <w:szCs w:val="24"/>
              </w:rPr>
            </w:pPr>
            <w:r w:rsidRPr="00FD25B5">
              <w:rPr>
                <w:rFonts w:ascii="Times New Roman" w:hAnsi="Times New Roman" w:cs="Times New Roman"/>
                <w:b/>
                <w:sz w:val="24"/>
                <w:szCs w:val="24"/>
              </w:rPr>
              <w:t>Уметь</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2C811E8" w14:textId="77777777" w:rsidR="00DD25DE" w:rsidRPr="00FD25B5" w:rsidRDefault="00DD25DE" w:rsidP="00DD25DE">
            <w:pPr>
              <w:jc w:val="center"/>
              <w:rPr>
                <w:rFonts w:ascii="Times New Roman" w:hAnsi="Times New Roman" w:cs="Times New Roman"/>
                <w:b/>
                <w:i/>
                <w:sz w:val="24"/>
                <w:szCs w:val="24"/>
              </w:rPr>
            </w:pPr>
            <w:r w:rsidRPr="00FD25B5">
              <w:rPr>
                <w:rFonts w:ascii="Times New Roman" w:hAnsi="Times New Roman" w:cs="Times New Roman"/>
                <w:b/>
                <w:sz w:val="24"/>
                <w:szCs w:val="24"/>
              </w:rPr>
              <w:t>Знать</w:t>
            </w:r>
          </w:p>
        </w:tc>
        <w:tc>
          <w:tcPr>
            <w:tcW w:w="2403" w:type="dxa"/>
            <w:tcBorders>
              <w:top w:val="single" w:sz="4" w:space="0" w:color="auto"/>
              <w:left w:val="single" w:sz="4" w:space="0" w:color="auto"/>
              <w:bottom w:val="single" w:sz="4" w:space="0" w:color="auto"/>
              <w:right w:val="single" w:sz="4" w:space="0" w:color="auto"/>
            </w:tcBorders>
          </w:tcPr>
          <w:p w14:paraId="0063EDAB" w14:textId="77777777" w:rsidR="00DD25DE" w:rsidRPr="00FD25B5" w:rsidRDefault="00DD25DE" w:rsidP="00DD25DE">
            <w:pPr>
              <w:jc w:val="center"/>
              <w:rPr>
                <w:rFonts w:ascii="Times New Roman" w:hAnsi="Times New Roman" w:cs="Times New Roman"/>
                <w:b/>
                <w:i/>
                <w:sz w:val="24"/>
                <w:szCs w:val="24"/>
              </w:rPr>
            </w:pPr>
            <w:r w:rsidRPr="00FD25B5">
              <w:rPr>
                <w:rFonts w:ascii="Times New Roman" w:hAnsi="Times New Roman" w:cs="Times New Roman"/>
                <w:b/>
                <w:sz w:val="24"/>
                <w:szCs w:val="24"/>
              </w:rPr>
              <w:t xml:space="preserve">Владеть навыками </w:t>
            </w:r>
          </w:p>
        </w:tc>
      </w:tr>
      <w:tr w:rsidR="00DD25DE" w:rsidRPr="00FD25B5" w14:paraId="60B62591" w14:textId="77777777" w:rsidTr="00FD25B5">
        <w:tc>
          <w:tcPr>
            <w:tcW w:w="959" w:type="dxa"/>
            <w:tcBorders>
              <w:top w:val="single" w:sz="4" w:space="0" w:color="auto"/>
              <w:left w:val="single" w:sz="4" w:space="0" w:color="auto"/>
              <w:right w:val="single" w:sz="4" w:space="0" w:color="auto"/>
            </w:tcBorders>
          </w:tcPr>
          <w:p w14:paraId="0D129AD0" w14:textId="7F13A25D" w:rsidR="00DD25DE" w:rsidRPr="00FD25B5" w:rsidRDefault="00DD25DE" w:rsidP="00FD25B5">
            <w:pPr>
              <w:rPr>
                <w:rFonts w:ascii="Times New Roman" w:hAnsi="Times New Roman" w:cs="Times New Roman"/>
                <w:bCs/>
                <w:sz w:val="24"/>
                <w:szCs w:val="24"/>
              </w:rPr>
            </w:pPr>
            <w:r w:rsidRPr="00FD25B5">
              <w:rPr>
                <w:rFonts w:ascii="Times New Roman" w:hAnsi="Times New Roman" w:cs="Times New Roman"/>
                <w:bCs/>
                <w:sz w:val="24"/>
                <w:szCs w:val="24"/>
              </w:rPr>
              <w:t>ОК</w:t>
            </w:r>
            <w:r w:rsidR="00FD25B5" w:rsidRPr="00FD25B5">
              <w:rPr>
                <w:rFonts w:ascii="Times New Roman" w:hAnsi="Times New Roman" w:cs="Times New Roman"/>
                <w:bCs/>
                <w:sz w:val="24"/>
                <w:szCs w:val="24"/>
              </w:rPr>
              <w:t xml:space="preserve"> </w:t>
            </w:r>
            <w:r w:rsidRPr="00FD25B5">
              <w:rPr>
                <w:rFonts w:ascii="Times New Roman" w:hAnsi="Times New Roman" w:cs="Times New Roman"/>
                <w:bCs/>
                <w:sz w:val="24"/>
                <w:szCs w:val="24"/>
              </w:rPr>
              <w:t>01</w:t>
            </w:r>
            <w:r w:rsidR="00FD25B5" w:rsidRPr="00FD25B5">
              <w:rPr>
                <w:rFonts w:ascii="Times New Roman" w:hAnsi="Times New Roman" w:cs="Times New Roman"/>
                <w:bCs/>
                <w:sz w:val="24"/>
                <w:szCs w:val="24"/>
              </w:rPr>
              <w:t>.</w:t>
            </w:r>
          </w:p>
        </w:tc>
        <w:tc>
          <w:tcPr>
            <w:tcW w:w="3085" w:type="dxa"/>
            <w:tcBorders>
              <w:top w:val="single" w:sz="4" w:space="0" w:color="auto"/>
              <w:left w:val="single" w:sz="4" w:space="0" w:color="auto"/>
              <w:right w:val="single" w:sz="4" w:space="0" w:color="auto"/>
            </w:tcBorders>
            <w:vAlign w:val="center"/>
          </w:tcPr>
          <w:p w14:paraId="23C93D0C" w14:textId="77777777" w:rsidR="00974D3D" w:rsidRPr="006806E3" w:rsidRDefault="00974D3D"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распознавать задачу и/или проблему в профессиональном и/или социальном контексте, анализировать и выделять её составные части</w:t>
            </w:r>
          </w:p>
          <w:p w14:paraId="7A37CAB3" w14:textId="77777777" w:rsidR="00974D3D" w:rsidRPr="006806E3" w:rsidRDefault="00974D3D"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этапы решения задачи, составлять план действия, реализовывать составленный план, определять необходимые ресурсы</w:t>
            </w:r>
          </w:p>
          <w:p w14:paraId="496830F5" w14:textId="77777777" w:rsidR="00974D3D" w:rsidRPr="006806E3" w:rsidRDefault="00974D3D"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выявлять и эффективно искать информацию, необходимую для решения задачи и/или проблемы</w:t>
            </w:r>
          </w:p>
          <w:p w14:paraId="3D2B11A1" w14:textId="77777777" w:rsidR="00974D3D" w:rsidRPr="006806E3" w:rsidRDefault="00974D3D"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владеть актуальными методами работы в профессиональной и смежных сферах</w:t>
            </w:r>
          </w:p>
          <w:p w14:paraId="66A0874C" w14:textId="3850132C" w:rsidR="00DD25DE" w:rsidRPr="006806E3" w:rsidRDefault="00974D3D"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оценивать результат и последствия своих действий (самостоятельно или с помощью наставника)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5AA3EFA" w14:textId="77777777" w:rsidR="00DD25DE"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актуальный профессиональный и социальный контекст, в котором приходится работать и жить</w:t>
            </w:r>
          </w:p>
          <w:p w14:paraId="094D698E"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структура плана для решения задач, алгоритмы выполнения работ в профессиональной и смежных областях</w:t>
            </w:r>
          </w:p>
          <w:p w14:paraId="7BC7A9D6"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основные источники информации и ресурсы для решения задач и/или проблем в профессиональном и/или социальном контексте</w:t>
            </w:r>
          </w:p>
          <w:p w14:paraId="2EB7BF5A"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методы работы в профессиональной и смежных сферах</w:t>
            </w:r>
          </w:p>
          <w:p w14:paraId="69653B2D" w14:textId="20095B5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порядок оценки результатов решения задач профессиональной деятельности</w:t>
            </w:r>
          </w:p>
        </w:tc>
        <w:tc>
          <w:tcPr>
            <w:tcW w:w="2403" w:type="dxa"/>
            <w:tcBorders>
              <w:top w:val="single" w:sz="4" w:space="0" w:color="auto"/>
              <w:left w:val="single" w:sz="4" w:space="0" w:color="auto"/>
              <w:bottom w:val="single" w:sz="4" w:space="0" w:color="auto"/>
              <w:right w:val="single" w:sz="4" w:space="0" w:color="auto"/>
            </w:tcBorders>
          </w:tcPr>
          <w:p w14:paraId="6B9C27F7" w14:textId="77777777" w:rsidR="00DD25DE" w:rsidRPr="00FD25B5" w:rsidRDefault="00DD25DE" w:rsidP="00DD25DE">
            <w:pPr>
              <w:jc w:val="both"/>
              <w:rPr>
                <w:rFonts w:ascii="Times New Roman" w:hAnsi="Times New Roman" w:cs="Times New Roman"/>
                <w:bCs/>
                <w:i/>
                <w:sz w:val="24"/>
                <w:szCs w:val="24"/>
              </w:rPr>
            </w:pPr>
            <w:r w:rsidRPr="00FD25B5">
              <w:rPr>
                <w:rFonts w:ascii="Times New Roman" w:hAnsi="Times New Roman" w:cs="Times New Roman"/>
                <w:bCs/>
                <w:i/>
                <w:sz w:val="24"/>
                <w:szCs w:val="24"/>
              </w:rPr>
              <w:t>-</w:t>
            </w:r>
          </w:p>
        </w:tc>
      </w:tr>
      <w:tr w:rsidR="00DD25DE" w:rsidRPr="00FD25B5" w14:paraId="71009714" w14:textId="77777777" w:rsidTr="00FD25B5">
        <w:tc>
          <w:tcPr>
            <w:tcW w:w="959" w:type="dxa"/>
            <w:tcBorders>
              <w:left w:val="single" w:sz="4" w:space="0" w:color="auto"/>
              <w:bottom w:val="single" w:sz="4" w:space="0" w:color="auto"/>
              <w:right w:val="single" w:sz="4" w:space="0" w:color="auto"/>
            </w:tcBorders>
          </w:tcPr>
          <w:p w14:paraId="46CC08D0" w14:textId="43CD74ED" w:rsidR="00DD25DE" w:rsidRPr="00FD25B5" w:rsidRDefault="00FD25B5" w:rsidP="00DD25DE">
            <w:pPr>
              <w:rPr>
                <w:rFonts w:ascii="Times New Roman" w:hAnsi="Times New Roman" w:cs="Times New Roman"/>
                <w:bCs/>
                <w:sz w:val="24"/>
                <w:szCs w:val="24"/>
              </w:rPr>
            </w:pPr>
            <w:r w:rsidRPr="00FD25B5">
              <w:rPr>
                <w:rFonts w:ascii="Times New Roman" w:hAnsi="Times New Roman" w:cs="Times New Roman"/>
                <w:bCs/>
                <w:sz w:val="24"/>
                <w:szCs w:val="24"/>
              </w:rPr>
              <w:t xml:space="preserve">ОК </w:t>
            </w:r>
            <w:r w:rsidR="00DD25DE" w:rsidRPr="00FD25B5">
              <w:rPr>
                <w:rFonts w:ascii="Times New Roman" w:hAnsi="Times New Roman" w:cs="Times New Roman"/>
                <w:bCs/>
                <w:sz w:val="24"/>
                <w:szCs w:val="24"/>
              </w:rPr>
              <w:t>02</w:t>
            </w:r>
            <w:r w:rsidRPr="00FD25B5">
              <w:rPr>
                <w:rFonts w:ascii="Times New Roman" w:hAnsi="Times New Roman" w:cs="Times New Roman"/>
                <w:bCs/>
                <w:sz w:val="24"/>
                <w:szCs w:val="24"/>
              </w:rPr>
              <w:t>.</w:t>
            </w:r>
          </w:p>
        </w:tc>
        <w:tc>
          <w:tcPr>
            <w:tcW w:w="3085" w:type="dxa"/>
            <w:tcBorders>
              <w:left w:val="single" w:sz="4" w:space="0" w:color="auto"/>
              <w:bottom w:val="single" w:sz="4" w:space="0" w:color="auto"/>
              <w:right w:val="single" w:sz="4" w:space="0" w:color="auto"/>
            </w:tcBorders>
          </w:tcPr>
          <w:p w14:paraId="2012D81D"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 xml:space="preserve">определять задачи для поиска информации, </w:t>
            </w:r>
            <w:r w:rsidRPr="006806E3">
              <w:rPr>
                <w:rFonts w:ascii="Times New Roman" w:hAnsi="Times New Roman" w:cs="Times New Roman"/>
                <w:bCs/>
                <w:color w:val="000000" w:themeColor="text1"/>
                <w:sz w:val="24"/>
                <w:szCs w:val="24"/>
              </w:rPr>
              <w:lastRenderedPageBreak/>
              <w:t>планировать процесс поиска, выбирать необходимые источники информации</w:t>
            </w:r>
          </w:p>
          <w:p w14:paraId="0DF99C5E"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выделять наиболее значимое в перечне информации, структурировать получаемую информацию, оформлять результаты поиска</w:t>
            </w:r>
          </w:p>
          <w:p w14:paraId="3BF06EBB"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оценивать практическую значимость результатов поиска</w:t>
            </w:r>
          </w:p>
          <w:p w14:paraId="11D4D8B3"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применять средства информационных технологий для решения профессиональных задач</w:t>
            </w:r>
          </w:p>
          <w:p w14:paraId="2D89F98F"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использовать современное программное обеспечение в профессиональной деятельности</w:t>
            </w:r>
          </w:p>
          <w:p w14:paraId="6B17D5AA" w14:textId="2137B513" w:rsidR="00DD25DE"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использовать различные цифровые средства для решения профессиональных задач</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8B8BEAB"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lastRenderedPageBreak/>
              <w:t xml:space="preserve">номенклатура информационных </w:t>
            </w:r>
            <w:r w:rsidRPr="006806E3">
              <w:rPr>
                <w:rFonts w:ascii="Times New Roman" w:hAnsi="Times New Roman" w:cs="Times New Roman"/>
                <w:bCs/>
                <w:color w:val="000000" w:themeColor="text1"/>
                <w:sz w:val="24"/>
                <w:szCs w:val="24"/>
              </w:rPr>
              <w:lastRenderedPageBreak/>
              <w:t>источников, применяемых в профессиональной деятельности</w:t>
            </w:r>
          </w:p>
          <w:p w14:paraId="52776955"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приемы структурирования информации</w:t>
            </w:r>
          </w:p>
          <w:p w14:paraId="4A10B918"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формат оформления результатов поиска информации</w:t>
            </w:r>
          </w:p>
          <w:p w14:paraId="7E99B80A"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 xml:space="preserve">современные средства и устройства информатизации, порядок их применения и </w:t>
            </w:r>
          </w:p>
          <w:p w14:paraId="7F54E4ED" w14:textId="6A364E2B" w:rsidR="00DD25DE"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программное обеспечение в профессиональной деятельности, в том числе цифровые средства</w:t>
            </w:r>
          </w:p>
        </w:tc>
        <w:tc>
          <w:tcPr>
            <w:tcW w:w="2403" w:type="dxa"/>
            <w:tcBorders>
              <w:top w:val="single" w:sz="4" w:space="0" w:color="auto"/>
              <w:left w:val="single" w:sz="4" w:space="0" w:color="auto"/>
              <w:bottom w:val="single" w:sz="4" w:space="0" w:color="auto"/>
              <w:right w:val="single" w:sz="4" w:space="0" w:color="auto"/>
            </w:tcBorders>
          </w:tcPr>
          <w:p w14:paraId="76DF5659" w14:textId="77777777" w:rsidR="00DD25DE" w:rsidRPr="00FD25B5" w:rsidRDefault="00DD25DE" w:rsidP="00DD25DE">
            <w:pPr>
              <w:jc w:val="both"/>
              <w:rPr>
                <w:rFonts w:ascii="Times New Roman" w:hAnsi="Times New Roman" w:cs="Times New Roman"/>
                <w:bCs/>
                <w:i/>
                <w:sz w:val="24"/>
                <w:szCs w:val="24"/>
              </w:rPr>
            </w:pPr>
            <w:r w:rsidRPr="00FD25B5">
              <w:rPr>
                <w:rFonts w:ascii="Times New Roman" w:hAnsi="Times New Roman" w:cs="Times New Roman"/>
                <w:bCs/>
                <w:i/>
                <w:sz w:val="24"/>
                <w:szCs w:val="24"/>
              </w:rPr>
              <w:lastRenderedPageBreak/>
              <w:t>-</w:t>
            </w:r>
          </w:p>
        </w:tc>
      </w:tr>
      <w:tr w:rsidR="00DD25DE" w:rsidRPr="00FD25B5" w14:paraId="23D8EE75" w14:textId="77777777" w:rsidTr="00FD25B5">
        <w:tc>
          <w:tcPr>
            <w:tcW w:w="959" w:type="dxa"/>
            <w:tcBorders>
              <w:left w:val="single" w:sz="4" w:space="0" w:color="auto"/>
              <w:bottom w:val="single" w:sz="4" w:space="0" w:color="auto"/>
              <w:right w:val="single" w:sz="4" w:space="0" w:color="auto"/>
            </w:tcBorders>
          </w:tcPr>
          <w:p w14:paraId="3EB0D91F" w14:textId="3B32F172" w:rsidR="00DD25DE" w:rsidRPr="00FD25B5" w:rsidRDefault="00DD25DE" w:rsidP="00FD25B5">
            <w:pPr>
              <w:rPr>
                <w:rFonts w:ascii="Times New Roman" w:hAnsi="Times New Roman" w:cs="Times New Roman"/>
                <w:bCs/>
                <w:sz w:val="24"/>
                <w:szCs w:val="24"/>
              </w:rPr>
            </w:pPr>
            <w:r w:rsidRPr="00FD25B5">
              <w:rPr>
                <w:rFonts w:ascii="Times New Roman" w:hAnsi="Times New Roman" w:cs="Times New Roman"/>
                <w:bCs/>
                <w:sz w:val="24"/>
                <w:szCs w:val="24"/>
              </w:rPr>
              <w:lastRenderedPageBreak/>
              <w:t>ОК</w:t>
            </w:r>
            <w:r w:rsidR="00FD25B5" w:rsidRPr="00FD25B5">
              <w:rPr>
                <w:rFonts w:ascii="Times New Roman" w:hAnsi="Times New Roman" w:cs="Times New Roman"/>
                <w:bCs/>
                <w:sz w:val="24"/>
                <w:szCs w:val="24"/>
              </w:rPr>
              <w:t xml:space="preserve"> </w:t>
            </w:r>
            <w:r w:rsidRPr="00FD25B5">
              <w:rPr>
                <w:rFonts w:ascii="Times New Roman" w:hAnsi="Times New Roman" w:cs="Times New Roman"/>
                <w:bCs/>
                <w:sz w:val="24"/>
                <w:szCs w:val="24"/>
              </w:rPr>
              <w:t>03</w:t>
            </w:r>
            <w:r w:rsidR="00FD25B5" w:rsidRPr="00FD25B5">
              <w:rPr>
                <w:rFonts w:ascii="Times New Roman" w:hAnsi="Times New Roman" w:cs="Times New Roman"/>
                <w:bCs/>
                <w:sz w:val="24"/>
                <w:szCs w:val="24"/>
              </w:rPr>
              <w:t>.</w:t>
            </w:r>
          </w:p>
        </w:tc>
        <w:tc>
          <w:tcPr>
            <w:tcW w:w="3085" w:type="dxa"/>
            <w:tcBorders>
              <w:left w:val="single" w:sz="4" w:space="0" w:color="auto"/>
              <w:bottom w:val="single" w:sz="4" w:space="0" w:color="auto"/>
              <w:right w:val="single" w:sz="4" w:space="0" w:color="auto"/>
            </w:tcBorders>
            <w:vAlign w:val="center"/>
          </w:tcPr>
          <w:p w14:paraId="1693C2A4"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актуальность нормативно-правовой документации в профессиональной деятельности</w:t>
            </w:r>
          </w:p>
          <w:p w14:paraId="3D9ED9DB"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применять современную научную профессиональную терминологию</w:t>
            </w:r>
          </w:p>
          <w:p w14:paraId="12187CF4"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и выстраивать траектории профессионального развития и самообразования</w:t>
            </w:r>
          </w:p>
          <w:p w14:paraId="507E60AD"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выявлять достоинства и недостатки коммерческой идеи</w:t>
            </w:r>
          </w:p>
          <w:p w14:paraId="1B4FA3FE"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59530444"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 xml:space="preserve">презентовать идеи </w:t>
            </w:r>
            <w:r w:rsidRPr="006806E3">
              <w:rPr>
                <w:rFonts w:ascii="Times New Roman" w:hAnsi="Times New Roman" w:cs="Times New Roman"/>
                <w:bCs/>
                <w:color w:val="000000" w:themeColor="text1"/>
                <w:sz w:val="24"/>
                <w:szCs w:val="24"/>
              </w:rPr>
              <w:lastRenderedPageBreak/>
              <w:t>открытия собственного дела в профессиональной деятельности</w:t>
            </w:r>
          </w:p>
          <w:p w14:paraId="60D778FF"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определять источники достоверной правовой информации</w:t>
            </w:r>
          </w:p>
          <w:p w14:paraId="4549B5BD"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составлять различные правовые документы</w:t>
            </w:r>
          </w:p>
          <w:p w14:paraId="37CDEB1A"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находить интересные проектные идеи, грамотно их формулировать и документировать</w:t>
            </w:r>
          </w:p>
          <w:p w14:paraId="1E200630" w14:textId="71C11D4F" w:rsidR="00DD25DE"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оценивать жизнеспособность проектной идеи, составлять план проекта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138C741"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lastRenderedPageBreak/>
              <w:t>содержание актуальной нормативно-правовой документации</w:t>
            </w:r>
          </w:p>
          <w:p w14:paraId="2A40F868"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современная научная и профессиональная терминология</w:t>
            </w:r>
          </w:p>
          <w:p w14:paraId="198687EC"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возможные траектории профессионального развития и самообразования</w:t>
            </w:r>
          </w:p>
          <w:p w14:paraId="59192FEA"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основы предпринимательской деятельности, правовой и финансовой грамотности</w:t>
            </w:r>
          </w:p>
          <w:p w14:paraId="36501347"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правила разработки презентации</w:t>
            </w:r>
          </w:p>
          <w:p w14:paraId="3DE29E17" w14:textId="39005A84" w:rsidR="00DD25DE"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основные этапы разработки и реализации проекта</w:t>
            </w:r>
          </w:p>
        </w:tc>
        <w:tc>
          <w:tcPr>
            <w:tcW w:w="2403" w:type="dxa"/>
            <w:tcBorders>
              <w:top w:val="single" w:sz="4" w:space="0" w:color="auto"/>
              <w:left w:val="single" w:sz="4" w:space="0" w:color="auto"/>
              <w:bottom w:val="single" w:sz="4" w:space="0" w:color="auto"/>
              <w:right w:val="single" w:sz="4" w:space="0" w:color="auto"/>
            </w:tcBorders>
          </w:tcPr>
          <w:p w14:paraId="39D7B8CA" w14:textId="77777777" w:rsidR="00DD25DE" w:rsidRPr="00FD25B5" w:rsidRDefault="00DD25DE" w:rsidP="00DD25DE">
            <w:pPr>
              <w:jc w:val="both"/>
              <w:rPr>
                <w:rFonts w:ascii="Times New Roman" w:hAnsi="Times New Roman" w:cs="Times New Roman"/>
                <w:bCs/>
                <w:i/>
                <w:sz w:val="24"/>
                <w:szCs w:val="24"/>
              </w:rPr>
            </w:pPr>
          </w:p>
        </w:tc>
      </w:tr>
      <w:tr w:rsidR="00DD25DE" w:rsidRPr="00FD25B5" w14:paraId="0AE9D7DD" w14:textId="77777777" w:rsidTr="00FD25B5">
        <w:tc>
          <w:tcPr>
            <w:tcW w:w="959" w:type="dxa"/>
            <w:tcBorders>
              <w:left w:val="single" w:sz="4" w:space="0" w:color="auto"/>
              <w:bottom w:val="single" w:sz="4" w:space="0" w:color="auto"/>
              <w:right w:val="single" w:sz="4" w:space="0" w:color="auto"/>
            </w:tcBorders>
          </w:tcPr>
          <w:p w14:paraId="5440C682" w14:textId="46ADEE6B" w:rsidR="00DD25DE" w:rsidRPr="00FD25B5" w:rsidRDefault="00FD25B5"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 xml:space="preserve">ОК </w:t>
            </w:r>
            <w:r w:rsidR="00DD25DE" w:rsidRPr="00FD25B5">
              <w:rPr>
                <w:rFonts w:ascii="Times New Roman" w:hAnsi="Times New Roman" w:cs="Times New Roman"/>
                <w:bCs/>
                <w:sz w:val="24"/>
                <w:szCs w:val="24"/>
              </w:rPr>
              <w:t>04</w:t>
            </w:r>
            <w:r w:rsidRPr="00FD25B5">
              <w:rPr>
                <w:rFonts w:ascii="Times New Roman" w:hAnsi="Times New Roman" w:cs="Times New Roman"/>
                <w:bCs/>
                <w:sz w:val="24"/>
                <w:szCs w:val="24"/>
              </w:rPr>
              <w:t>.</w:t>
            </w:r>
          </w:p>
        </w:tc>
        <w:tc>
          <w:tcPr>
            <w:tcW w:w="3085" w:type="dxa"/>
            <w:tcBorders>
              <w:left w:val="single" w:sz="4" w:space="0" w:color="auto"/>
              <w:bottom w:val="single" w:sz="4" w:space="0" w:color="auto"/>
              <w:right w:val="single" w:sz="4" w:space="0" w:color="auto"/>
            </w:tcBorders>
          </w:tcPr>
          <w:p w14:paraId="165C13DE"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организовывать работу коллектива и команды</w:t>
            </w:r>
          </w:p>
          <w:p w14:paraId="78A8EFFD" w14:textId="6572DE73" w:rsidR="00DD25DE"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взаимодействовать с коллегами, руководством, клиентами в ходе профессиональной деятельности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C685043"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психологические основы деятельности коллектива</w:t>
            </w:r>
          </w:p>
          <w:p w14:paraId="4DC81CDF" w14:textId="58DBF095" w:rsidR="00DD25DE" w:rsidRPr="006806E3" w:rsidRDefault="006806E3" w:rsidP="006806E3">
            <w:pPr>
              <w:pStyle w:val="a5"/>
              <w:numPr>
                <w:ilvl w:val="0"/>
                <w:numId w:val="7"/>
              </w:numPr>
              <w:tabs>
                <w:tab w:val="left" w:pos="237"/>
              </w:tabs>
              <w:ind w:left="0" w:firstLine="0"/>
              <w:jc w:val="both"/>
              <w:rPr>
                <w:rFonts w:ascii="Times New Roman" w:hAnsi="Times New Roman" w:cs="Times New Roman"/>
                <w:bCs/>
                <w:color w:val="000000" w:themeColor="text1"/>
                <w:sz w:val="24"/>
                <w:szCs w:val="24"/>
              </w:rPr>
            </w:pPr>
            <w:r w:rsidRPr="006806E3">
              <w:rPr>
                <w:rFonts w:ascii="Times New Roman" w:hAnsi="Times New Roman" w:cs="Times New Roman"/>
                <w:bCs/>
                <w:color w:val="000000" w:themeColor="text1"/>
                <w:sz w:val="24"/>
                <w:szCs w:val="24"/>
              </w:rPr>
              <w:t>психологические особенности личности</w:t>
            </w:r>
          </w:p>
        </w:tc>
        <w:tc>
          <w:tcPr>
            <w:tcW w:w="2403" w:type="dxa"/>
            <w:tcBorders>
              <w:top w:val="single" w:sz="4" w:space="0" w:color="auto"/>
              <w:left w:val="single" w:sz="4" w:space="0" w:color="auto"/>
              <w:bottom w:val="single" w:sz="4" w:space="0" w:color="auto"/>
              <w:right w:val="single" w:sz="4" w:space="0" w:color="auto"/>
            </w:tcBorders>
          </w:tcPr>
          <w:p w14:paraId="11086A7C" w14:textId="77777777" w:rsidR="00DD25DE" w:rsidRPr="00FD25B5" w:rsidRDefault="00DD25DE" w:rsidP="00DD25DE">
            <w:pPr>
              <w:jc w:val="both"/>
              <w:rPr>
                <w:rFonts w:ascii="Times New Roman" w:hAnsi="Times New Roman" w:cs="Times New Roman"/>
                <w:bCs/>
                <w:i/>
                <w:sz w:val="24"/>
                <w:szCs w:val="24"/>
              </w:rPr>
            </w:pPr>
          </w:p>
        </w:tc>
      </w:tr>
      <w:tr w:rsidR="00DD25DE" w:rsidRPr="00FD25B5" w14:paraId="45404AD3" w14:textId="77777777" w:rsidTr="00FD25B5">
        <w:tc>
          <w:tcPr>
            <w:tcW w:w="959" w:type="dxa"/>
            <w:tcBorders>
              <w:left w:val="single" w:sz="4" w:space="0" w:color="auto"/>
              <w:bottom w:val="single" w:sz="4" w:space="0" w:color="auto"/>
              <w:right w:val="single" w:sz="4" w:space="0" w:color="auto"/>
            </w:tcBorders>
          </w:tcPr>
          <w:p w14:paraId="480AF155" w14:textId="6309E3DF" w:rsidR="00DD25DE" w:rsidRPr="00FD25B5" w:rsidRDefault="00FD25B5" w:rsidP="00DD25DE">
            <w:pPr>
              <w:rPr>
                <w:rFonts w:ascii="Times New Roman" w:hAnsi="Times New Roman" w:cs="Times New Roman"/>
                <w:bCs/>
                <w:sz w:val="24"/>
                <w:szCs w:val="24"/>
              </w:rPr>
            </w:pPr>
            <w:r w:rsidRPr="00FD25B5">
              <w:rPr>
                <w:rFonts w:ascii="Times New Roman" w:hAnsi="Times New Roman" w:cs="Times New Roman"/>
                <w:bCs/>
                <w:sz w:val="24"/>
                <w:szCs w:val="24"/>
              </w:rPr>
              <w:t xml:space="preserve">ОК </w:t>
            </w:r>
            <w:r w:rsidR="00DD25DE" w:rsidRPr="00FD25B5">
              <w:rPr>
                <w:rFonts w:ascii="Times New Roman" w:hAnsi="Times New Roman" w:cs="Times New Roman"/>
                <w:bCs/>
                <w:sz w:val="24"/>
                <w:szCs w:val="24"/>
              </w:rPr>
              <w:t>05</w:t>
            </w:r>
            <w:r w:rsidRPr="00FD25B5">
              <w:rPr>
                <w:rFonts w:ascii="Times New Roman" w:hAnsi="Times New Roman" w:cs="Times New Roman"/>
                <w:bCs/>
                <w:sz w:val="24"/>
                <w:szCs w:val="24"/>
              </w:rPr>
              <w:t>.</w:t>
            </w:r>
          </w:p>
        </w:tc>
        <w:tc>
          <w:tcPr>
            <w:tcW w:w="3085" w:type="dxa"/>
            <w:tcBorders>
              <w:left w:val="single" w:sz="4" w:space="0" w:color="auto"/>
              <w:bottom w:val="single" w:sz="4" w:space="0" w:color="auto"/>
              <w:right w:val="single" w:sz="4" w:space="0" w:color="auto"/>
            </w:tcBorders>
          </w:tcPr>
          <w:p w14:paraId="3206B88E"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грамотно излагать свои мысли и оформлять документы по профессиональной тематике на государственном языке</w:t>
            </w:r>
          </w:p>
          <w:p w14:paraId="66D91E9F" w14:textId="46E2DBAE" w:rsidR="00DD25DE"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проявлять толерантность в рабочем коллективе</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47976C5" w14:textId="77777777" w:rsidR="006806E3" w:rsidRPr="006806E3" w:rsidRDefault="006806E3" w:rsidP="006806E3">
            <w:pPr>
              <w:pStyle w:val="a5"/>
              <w:numPr>
                <w:ilvl w:val="0"/>
                <w:numId w:val="7"/>
              </w:numPr>
              <w:tabs>
                <w:tab w:val="left" w:pos="191"/>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 xml:space="preserve">правила оформления документов </w:t>
            </w:r>
          </w:p>
          <w:p w14:paraId="02CE36AA" w14:textId="77777777" w:rsidR="006806E3" w:rsidRPr="006806E3" w:rsidRDefault="006806E3" w:rsidP="006806E3">
            <w:pPr>
              <w:pStyle w:val="a5"/>
              <w:numPr>
                <w:ilvl w:val="0"/>
                <w:numId w:val="7"/>
              </w:numPr>
              <w:tabs>
                <w:tab w:val="left" w:pos="191"/>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правила построения устных сообщений</w:t>
            </w:r>
          </w:p>
          <w:p w14:paraId="59444FC7" w14:textId="3C13DC18" w:rsidR="00DD25DE" w:rsidRPr="006806E3" w:rsidRDefault="006806E3" w:rsidP="006806E3">
            <w:pPr>
              <w:pStyle w:val="a5"/>
              <w:numPr>
                <w:ilvl w:val="0"/>
                <w:numId w:val="7"/>
              </w:numPr>
              <w:tabs>
                <w:tab w:val="left" w:pos="191"/>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особенности социального и культурного контекста</w:t>
            </w:r>
          </w:p>
        </w:tc>
        <w:tc>
          <w:tcPr>
            <w:tcW w:w="2403" w:type="dxa"/>
            <w:tcBorders>
              <w:top w:val="single" w:sz="4" w:space="0" w:color="auto"/>
              <w:left w:val="single" w:sz="4" w:space="0" w:color="auto"/>
              <w:bottom w:val="single" w:sz="4" w:space="0" w:color="auto"/>
              <w:right w:val="single" w:sz="4" w:space="0" w:color="auto"/>
            </w:tcBorders>
          </w:tcPr>
          <w:p w14:paraId="2CB56068" w14:textId="77777777" w:rsidR="00DD25DE" w:rsidRPr="00FD25B5" w:rsidRDefault="00DD25DE" w:rsidP="00DD25DE">
            <w:pPr>
              <w:jc w:val="both"/>
              <w:rPr>
                <w:rFonts w:ascii="Times New Roman" w:hAnsi="Times New Roman" w:cs="Times New Roman"/>
                <w:bCs/>
                <w:i/>
                <w:sz w:val="24"/>
                <w:szCs w:val="24"/>
              </w:rPr>
            </w:pPr>
          </w:p>
        </w:tc>
      </w:tr>
      <w:tr w:rsidR="00DD25DE" w:rsidRPr="00FD25B5" w14:paraId="16B88C5D" w14:textId="77777777" w:rsidTr="00FD25B5">
        <w:tc>
          <w:tcPr>
            <w:tcW w:w="959" w:type="dxa"/>
            <w:tcBorders>
              <w:left w:val="single" w:sz="4" w:space="0" w:color="auto"/>
              <w:bottom w:val="single" w:sz="4" w:space="0" w:color="auto"/>
              <w:right w:val="single" w:sz="4" w:space="0" w:color="auto"/>
            </w:tcBorders>
          </w:tcPr>
          <w:p w14:paraId="4E8360B6" w14:textId="2A88F5BD" w:rsidR="00DD25DE" w:rsidRPr="00FD25B5" w:rsidRDefault="00FD25B5" w:rsidP="00DD25DE">
            <w:pPr>
              <w:rPr>
                <w:rFonts w:ascii="Times New Roman" w:hAnsi="Times New Roman" w:cs="Times New Roman"/>
                <w:bCs/>
                <w:sz w:val="24"/>
                <w:szCs w:val="24"/>
              </w:rPr>
            </w:pPr>
            <w:r w:rsidRPr="00FD25B5">
              <w:rPr>
                <w:rFonts w:ascii="Times New Roman" w:hAnsi="Times New Roman" w:cs="Times New Roman"/>
                <w:bCs/>
                <w:sz w:val="24"/>
                <w:szCs w:val="24"/>
              </w:rPr>
              <w:t xml:space="preserve">ОК </w:t>
            </w:r>
            <w:r w:rsidR="00DD25DE" w:rsidRPr="00FD25B5">
              <w:rPr>
                <w:rFonts w:ascii="Times New Roman" w:hAnsi="Times New Roman" w:cs="Times New Roman"/>
                <w:bCs/>
                <w:sz w:val="24"/>
                <w:szCs w:val="24"/>
              </w:rPr>
              <w:t>06</w:t>
            </w:r>
            <w:r w:rsidRPr="00FD25B5">
              <w:rPr>
                <w:rFonts w:ascii="Times New Roman" w:hAnsi="Times New Roman" w:cs="Times New Roman"/>
                <w:bCs/>
                <w:sz w:val="24"/>
                <w:szCs w:val="24"/>
              </w:rPr>
              <w:t>.</w:t>
            </w:r>
          </w:p>
        </w:tc>
        <w:tc>
          <w:tcPr>
            <w:tcW w:w="3085" w:type="dxa"/>
            <w:tcBorders>
              <w:left w:val="single" w:sz="4" w:space="0" w:color="auto"/>
              <w:bottom w:val="single" w:sz="4" w:space="0" w:color="auto"/>
              <w:right w:val="single" w:sz="4" w:space="0" w:color="auto"/>
            </w:tcBorders>
          </w:tcPr>
          <w:p w14:paraId="6D41EFAD"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проявлять гражданско-патриотическую позицию</w:t>
            </w:r>
          </w:p>
          <w:p w14:paraId="1594AA53"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демонстрировать осознанное поведение</w:t>
            </w:r>
          </w:p>
          <w:p w14:paraId="0356E9FA"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описывать значимость своей специальности</w:t>
            </w:r>
          </w:p>
          <w:p w14:paraId="2F9BF4BB" w14:textId="385ADBA9" w:rsidR="00DD25DE"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применять стандарты антикоррупционного поведения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3EFDE87"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сущность гражданско-патриотической позиции</w:t>
            </w:r>
          </w:p>
          <w:p w14:paraId="3438B749"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традиционных общечеловеческих ценностей, в том числе с учетом гармонизации межнациональных и межрелигиозных отношений</w:t>
            </w:r>
          </w:p>
          <w:p w14:paraId="7EDC47FA"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значимость профессиональной деятельности по специальности</w:t>
            </w:r>
          </w:p>
          <w:p w14:paraId="7C36F4E2" w14:textId="63C24791" w:rsidR="00DD25DE"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стандарты антикоррупционного поведения и последствия его нарушения</w:t>
            </w:r>
          </w:p>
        </w:tc>
        <w:tc>
          <w:tcPr>
            <w:tcW w:w="2403" w:type="dxa"/>
            <w:tcBorders>
              <w:top w:val="single" w:sz="4" w:space="0" w:color="auto"/>
              <w:left w:val="single" w:sz="4" w:space="0" w:color="auto"/>
              <w:bottom w:val="single" w:sz="4" w:space="0" w:color="auto"/>
              <w:right w:val="single" w:sz="4" w:space="0" w:color="auto"/>
            </w:tcBorders>
          </w:tcPr>
          <w:p w14:paraId="635D8B5E" w14:textId="77777777" w:rsidR="00DD25DE" w:rsidRPr="00FD25B5" w:rsidRDefault="00DD25DE" w:rsidP="00DD25DE">
            <w:pPr>
              <w:jc w:val="both"/>
              <w:rPr>
                <w:rFonts w:ascii="Times New Roman" w:hAnsi="Times New Roman" w:cs="Times New Roman"/>
                <w:bCs/>
                <w:i/>
                <w:sz w:val="24"/>
                <w:szCs w:val="24"/>
              </w:rPr>
            </w:pPr>
          </w:p>
        </w:tc>
      </w:tr>
      <w:tr w:rsidR="00DD25DE" w:rsidRPr="00FD25B5" w14:paraId="0842D893" w14:textId="77777777" w:rsidTr="00FD25B5">
        <w:tc>
          <w:tcPr>
            <w:tcW w:w="959" w:type="dxa"/>
            <w:tcBorders>
              <w:left w:val="single" w:sz="4" w:space="0" w:color="auto"/>
              <w:bottom w:val="single" w:sz="4" w:space="0" w:color="auto"/>
              <w:right w:val="single" w:sz="4" w:space="0" w:color="auto"/>
            </w:tcBorders>
          </w:tcPr>
          <w:p w14:paraId="40ED7EE3" w14:textId="3D2ECE6F" w:rsidR="00DD25DE" w:rsidRPr="00FD25B5" w:rsidRDefault="00FD25B5" w:rsidP="00DD25DE">
            <w:pPr>
              <w:rPr>
                <w:rFonts w:ascii="Times New Roman" w:hAnsi="Times New Roman" w:cs="Times New Roman"/>
                <w:bCs/>
                <w:sz w:val="24"/>
                <w:szCs w:val="24"/>
              </w:rPr>
            </w:pPr>
            <w:r w:rsidRPr="00FD25B5">
              <w:rPr>
                <w:rFonts w:ascii="Times New Roman" w:hAnsi="Times New Roman" w:cs="Times New Roman"/>
                <w:bCs/>
                <w:sz w:val="24"/>
                <w:szCs w:val="24"/>
              </w:rPr>
              <w:t xml:space="preserve">ОК </w:t>
            </w:r>
            <w:r w:rsidR="00DD25DE" w:rsidRPr="00FD25B5">
              <w:rPr>
                <w:rFonts w:ascii="Times New Roman" w:hAnsi="Times New Roman" w:cs="Times New Roman"/>
                <w:bCs/>
                <w:sz w:val="24"/>
                <w:szCs w:val="24"/>
              </w:rPr>
              <w:t>07</w:t>
            </w:r>
            <w:r w:rsidRPr="00FD25B5">
              <w:rPr>
                <w:rFonts w:ascii="Times New Roman" w:hAnsi="Times New Roman" w:cs="Times New Roman"/>
                <w:bCs/>
                <w:sz w:val="24"/>
                <w:szCs w:val="24"/>
              </w:rPr>
              <w:t>.</w:t>
            </w:r>
          </w:p>
        </w:tc>
        <w:tc>
          <w:tcPr>
            <w:tcW w:w="3085" w:type="dxa"/>
            <w:tcBorders>
              <w:left w:val="single" w:sz="4" w:space="0" w:color="auto"/>
              <w:bottom w:val="single" w:sz="4" w:space="0" w:color="auto"/>
              <w:right w:val="single" w:sz="4" w:space="0" w:color="auto"/>
            </w:tcBorders>
          </w:tcPr>
          <w:p w14:paraId="696E3801"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соблюдать нормы экологической безопасности</w:t>
            </w:r>
          </w:p>
          <w:p w14:paraId="44677A25"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 xml:space="preserve">определять направления ресурсосбережения в рамках профессиональной </w:t>
            </w:r>
            <w:r w:rsidRPr="006806E3">
              <w:rPr>
                <w:rFonts w:ascii="Times New Roman" w:hAnsi="Times New Roman" w:cs="Times New Roman"/>
                <w:color w:val="000000" w:themeColor="text1"/>
                <w:spacing w:val="-4"/>
                <w:sz w:val="24"/>
                <w:szCs w:val="24"/>
              </w:rPr>
              <w:lastRenderedPageBreak/>
              <w:t>деятельности по специальности</w:t>
            </w:r>
          </w:p>
          <w:p w14:paraId="50C5B9FA"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организовывать профессиональную деятельность с соблюдением принципов бережливого производства</w:t>
            </w:r>
          </w:p>
          <w:p w14:paraId="4C7C922C"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организовывать профессиональную деятельность с учетом знаний об изменении климатических условий региона</w:t>
            </w:r>
          </w:p>
          <w:p w14:paraId="1DF87EE6" w14:textId="62008078" w:rsidR="00DD25DE"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эффективно действовать в чрезвычайных ситуациях</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0782287"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lastRenderedPageBreak/>
              <w:t xml:space="preserve">правила экологической безопасности при ведении профессиональной деятельности </w:t>
            </w:r>
          </w:p>
          <w:p w14:paraId="6BD161EB"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 xml:space="preserve">основные ресурсы, </w:t>
            </w:r>
            <w:r w:rsidRPr="006806E3">
              <w:rPr>
                <w:rFonts w:ascii="Times New Roman" w:hAnsi="Times New Roman" w:cs="Times New Roman"/>
                <w:color w:val="000000" w:themeColor="text1"/>
                <w:sz w:val="24"/>
                <w:szCs w:val="24"/>
              </w:rPr>
              <w:lastRenderedPageBreak/>
              <w:t>задействованные в профессиональной деятельности</w:t>
            </w:r>
          </w:p>
          <w:p w14:paraId="5AA65C25"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пути обеспечения ресурсосбережения</w:t>
            </w:r>
          </w:p>
          <w:p w14:paraId="3B29E74F"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принципы бережливого производства</w:t>
            </w:r>
          </w:p>
          <w:p w14:paraId="519BA2CE"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основные направления изменения климатических условий региона</w:t>
            </w:r>
          </w:p>
          <w:p w14:paraId="14D22505" w14:textId="5AC1A242" w:rsidR="00DD25DE"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правила поведения в чрезвычайных ситуациях</w:t>
            </w:r>
          </w:p>
        </w:tc>
        <w:tc>
          <w:tcPr>
            <w:tcW w:w="2403" w:type="dxa"/>
            <w:tcBorders>
              <w:top w:val="single" w:sz="4" w:space="0" w:color="auto"/>
              <w:left w:val="single" w:sz="4" w:space="0" w:color="auto"/>
              <w:bottom w:val="single" w:sz="4" w:space="0" w:color="auto"/>
              <w:right w:val="single" w:sz="4" w:space="0" w:color="auto"/>
            </w:tcBorders>
          </w:tcPr>
          <w:p w14:paraId="5CE2EA49" w14:textId="77777777" w:rsidR="00DD25DE" w:rsidRPr="00FD25B5" w:rsidRDefault="00DD25DE" w:rsidP="00DD25DE">
            <w:pPr>
              <w:jc w:val="both"/>
              <w:rPr>
                <w:rFonts w:ascii="Times New Roman" w:hAnsi="Times New Roman" w:cs="Times New Roman"/>
                <w:bCs/>
                <w:i/>
                <w:sz w:val="24"/>
                <w:szCs w:val="24"/>
              </w:rPr>
            </w:pPr>
          </w:p>
        </w:tc>
      </w:tr>
      <w:tr w:rsidR="00DD25DE" w:rsidRPr="00FD25B5" w14:paraId="59766F6B" w14:textId="77777777" w:rsidTr="00FD25B5">
        <w:tc>
          <w:tcPr>
            <w:tcW w:w="959" w:type="dxa"/>
            <w:tcBorders>
              <w:left w:val="single" w:sz="4" w:space="0" w:color="auto"/>
              <w:bottom w:val="single" w:sz="4" w:space="0" w:color="auto"/>
              <w:right w:val="single" w:sz="4" w:space="0" w:color="auto"/>
            </w:tcBorders>
          </w:tcPr>
          <w:p w14:paraId="077B4204" w14:textId="3F584E25" w:rsidR="00DD25DE" w:rsidRPr="00FD25B5" w:rsidRDefault="00FD25B5"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 xml:space="preserve">ОК </w:t>
            </w:r>
            <w:r w:rsidR="00DD25DE" w:rsidRPr="00FD25B5">
              <w:rPr>
                <w:rFonts w:ascii="Times New Roman" w:hAnsi="Times New Roman" w:cs="Times New Roman"/>
                <w:bCs/>
                <w:sz w:val="24"/>
                <w:szCs w:val="24"/>
              </w:rPr>
              <w:t>09</w:t>
            </w:r>
            <w:r w:rsidRPr="00FD25B5">
              <w:rPr>
                <w:rFonts w:ascii="Times New Roman" w:hAnsi="Times New Roman" w:cs="Times New Roman"/>
                <w:bCs/>
                <w:sz w:val="24"/>
                <w:szCs w:val="24"/>
              </w:rPr>
              <w:t>.</w:t>
            </w:r>
          </w:p>
        </w:tc>
        <w:tc>
          <w:tcPr>
            <w:tcW w:w="3085" w:type="dxa"/>
            <w:tcBorders>
              <w:left w:val="single" w:sz="4" w:space="0" w:color="auto"/>
              <w:bottom w:val="single" w:sz="4" w:space="0" w:color="auto"/>
              <w:right w:val="single" w:sz="4" w:space="0" w:color="auto"/>
            </w:tcBorders>
          </w:tcPr>
          <w:p w14:paraId="00EE780B"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577FDE37"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участвовать в диалогах на знакомые общие и профессиональные темы</w:t>
            </w:r>
          </w:p>
          <w:p w14:paraId="5F7CC1DD"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строить простые высказывания о себе и о своей профессиональной деятельности</w:t>
            </w:r>
          </w:p>
          <w:p w14:paraId="50263771"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кратко обосновывать и объяснять свои действия (текущие и планируемые)</w:t>
            </w:r>
          </w:p>
          <w:p w14:paraId="088E2A74" w14:textId="6529C310" w:rsidR="00DD25DE"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pacing w:val="-4"/>
                <w:sz w:val="24"/>
                <w:szCs w:val="24"/>
              </w:rPr>
            </w:pPr>
            <w:r w:rsidRPr="006806E3">
              <w:rPr>
                <w:rFonts w:ascii="Times New Roman" w:hAnsi="Times New Roman" w:cs="Times New Roman"/>
                <w:color w:val="000000" w:themeColor="text1"/>
                <w:spacing w:val="-4"/>
                <w:sz w:val="24"/>
                <w:szCs w:val="24"/>
              </w:rPr>
              <w:t>писать простые связные сообщения на знакомые или интересующие профессиональные темы</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4384CE0"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правила построения простых и сложных предложений на профессиональные темы</w:t>
            </w:r>
          </w:p>
          <w:p w14:paraId="4EE9FA40"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основные общеупотребительные глаголы (бытовая и профессиональная лексика)</w:t>
            </w:r>
          </w:p>
          <w:p w14:paraId="01325108"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лексический минимум, относящийся к описанию предметов, средств и процессов профессиональной деятельности</w:t>
            </w:r>
          </w:p>
          <w:p w14:paraId="025B42FA" w14:textId="77777777" w:rsidR="006806E3"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особенности произношения</w:t>
            </w:r>
          </w:p>
          <w:p w14:paraId="6CEB4FED" w14:textId="0225249A" w:rsidR="00DD25DE" w:rsidRPr="006806E3" w:rsidRDefault="006806E3" w:rsidP="006806E3">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6806E3">
              <w:rPr>
                <w:rFonts w:ascii="Times New Roman" w:hAnsi="Times New Roman" w:cs="Times New Roman"/>
                <w:color w:val="000000" w:themeColor="text1"/>
                <w:sz w:val="24"/>
                <w:szCs w:val="24"/>
              </w:rPr>
              <w:t>правила чтения текстов профессиональной направленности</w:t>
            </w:r>
          </w:p>
        </w:tc>
        <w:tc>
          <w:tcPr>
            <w:tcW w:w="2403" w:type="dxa"/>
            <w:tcBorders>
              <w:top w:val="single" w:sz="4" w:space="0" w:color="auto"/>
              <w:left w:val="single" w:sz="4" w:space="0" w:color="auto"/>
              <w:bottom w:val="single" w:sz="4" w:space="0" w:color="auto"/>
              <w:right w:val="single" w:sz="4" w:space="0" w:color="auto"/>
            </w:tcBorders>
          </w:tcPr>
          <w:p w14:paraId="1A661669" w14:textId="77777777" w:rsidR="00DD25DE" w:rsidRPr="00FD25B5" w:rsidRDefault="00DD25DE" w:rsidP="00DD25DE">
            <w:pPr>
              <w:jc w:val="both"/>
              <w:rPr>
                <w:rFonts w:ascii="Times New Roman" w:hAnsi="Times New Roman" w:cs="Times New Roman"/>
                <w:bCs/>
                <w:i/>
                <w:sz w:val="24"/>
                <w:szCs w:val="24"/>
              </w:rPr>
            </w:pPr>
          </w:p>
        </w:tc>
      </w:tr>
      <w:tr w:rsidR="00DD25DE" w:rsidRPr="00FD25B5" w14:paraId="29F8D83C" w14:textId="77777777" w:rsidTr="00FD25B5">
        <w:trPr>
          <w:trHeight w:val="327"/>
        </w:trPr>
        <w:tc>
          <w:tcPr>
            <w:tcW w:w="959" w:type="dxa"/>
            <w:tcBorders>
              <w:left w:val="single" w:sz="4" w:space="0" w:color="auto"/>
              <w:right w:val="single" w:sz="4" w:space="0" w:color="auto"/>
            </w:tcBorders>
          </w:tcPr>
          <w:p w14:paraId="10C40D7A"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t>ПК 1.1</w:t>
            </w:r>
          </w:p>
        </w:tc>
        <w:tc>
          <w:tcPr>
            <w:tcW w:w="3085" w:type="dxa"/>
            <w:tcBorders>
              <w:left w:val="single" w:sz="4" w:space="0" w:color="auto"/>
              <w:right w:val="single" w:sz="4" w:space="0" w:color="auto"/>
            </w:tcBorders>
            <w:vAlign w:val="center"/>
          </w:tcPr>
          <w:p w14:paraId="4C45B6A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визуально проверять чистоту и исправность производственного инвентаря, кухонной посуды перед использованием;</w:t>
            </w:r>
          </w:p>
          <w:p w14:paraId="297DA48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541E7450"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проводить текущую уборку рабочего места </w:t>
            </w:r>
            <w:r w:rsidRPr="00FD25B5">
              <w:rPr>
                <w:rFonts w:ascii="Times New Roman" w:hAnsi="Times New Roman" w:cs="Times New Roman"/>
                <w:sz w:val="24"/>
                <w:szCs w:val="24"/>
              </w:rPr>
              <w:lastRenderedPageBreak/>
              <w:t>повара в соответствии с инструкциями и регламентами, стандартами чистоты:</w:t>
            </w:r>
          </w:p>
          <w:p w14:paraId="2F60F8A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и применять моющие и дезинфицирующие средства;</w:t>
            </w:r>
          </w:p>
          <w:p w14:paraId="3630057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владеть техникой ухода за весоизмерительным оборудованием;</w:t>
            </w:r>
          </w:p>
          <w:p w14:paraId="6B4EAE8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448A340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мыть после использования технологическое оборудование и убирать для хранения съемные части;</w:t>
            </w:r>
          </w:p>
          <w:p w14:paraId="04FAD95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правила мытья кухонных ножей, острых, травмоопасных съемных частей технологического оборудования;</w:t>
            </w:r>
          </w:p>
          <w:p w14:paraId="2671C96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безопасно править кухонные ножи;</w:t>
            </w:r>
          </w:p>
          <w:p w14:paraId="764887F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условия хранения кухонной посуды, инвентаря, инструментов;</w:t>
            </w:r>
          </w:p>
          <w:p w14:paraId="5794681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проверять соблюдение температурного режима в холодильном оборудовании;</w:t>
            </w:r>
          </w:p>
          <w:p w14:paraId="73693880"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сырья и способом его обработки;</w:t>
            </w:r>
          </w:p>
          <w:p w14:paraId="26A98F0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включать и подготавливать к работе технологическое оборудование, производственный инвентарь, инструменты, весоизмерительные </w:t>
            </w:r>
            <w:r w:rsidRPr="00FD25B5">
              <w:rPr>
                <w:rFonts w:ascii="Times New Roman" w:hAnsi="Times New Roman" w:cs="Times New Roman"/>
                <w:sz w:val="24"/>
                <w:szCs w:val="24"/>
              </w:rPr>
              <w:lastRenderedPageBreak/>
              <w:t>приборы в соответствии с инструкциями и регламентами, стандартами чистоты;</w:t>
            </w:r>
          </w:p>
          <w:p w14:paraId="51E08AD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правила техники безопасности, пожарной безопасности, охраны труда;</w:t>
            </w:r>
          </w:p>
          <w:p w14:paraId="2E3BDDC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оценивать наличие, определять объем заказываемых продуктов в соответствии с потребностями, условиями хранения; </w:t>
            </w:r>
          </w:p>
          <w:p w14:paraId="49B9176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оформлять заказ в письменном виде или с использованием электронного документооборота;</w:t>
            </w:r>
          </w:p>
          <w:p w14:paraId="5CC3B60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пользоваться весоизмерительным оборудованием при взвешивании продуктов;</w:t>
            </w:r>
          </w:p>
          <w:p w14:paraId="5B2A8AF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сверять соответствие получаемых продуктов заказу и накладным;</w:t>
            </w:r>
          </w:p>
          <w:p w14:paraId="0A2346C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проверять органолептическим способом качество, безопасность сырья, продуктов, материалов;</w:t>
            </w:r>
          </w:p>
          <w:p w14:paraId="065F40F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сопоставлять данные о времени изготовления и сроках хранения особо скоропортящихся продуктов;</w:t>
            </w:r>
          </w:p>
          <w:p w14:paraId="0F4B590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обеспечивать хранение сырья и пищевых продуктов в соответствии с инструкциями и регламентами, стандартами чистоты, соблюдением товарного соседства;</w:t>
            </w:r>
          </w:p>
          <w:p w14:paraId="58A36EE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осуществлять выбор сырья, продуктов, материалов в соответствии с технологическими требованиями;</w:t>
            </w:r>
          </w:p>
          <w:p w14:paraId="10E3974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использовать нитрат-тестер для оценки безопасности сырья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6301B9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требования охраны труда, пожарной безопасности и производственной санитарии в организации питания;</w:t>
            </w:r>
          </w:p>
          <w:p w14:paraId="7E9F800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47FF059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последовательность выполнения </w:t>
            </w:r>
            <w:r w:rsidRPr="00FD25B5">
              <w:rPr>
                <w:rFonts w:ascii="Times New Roman" w:hAnsi="Times New Roman" w:cs="Times New Roman"/>
                <w:sz w:val="24"/>
                <w:szCs w:val="24"/>
              </w:rPr>
              <w:lastRenderedPageBreak/>
              <w:t>технологических операций, современные методы, техника обработки, подготовки сырья и продуктов;</w:t>
            </w:r>
          </w:p>
          <w:p w14:paraId="1D85B67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обработке, подготовки сырья, приготовления, подготовки к реализации полуфабрикатов;</w:t>
            </w:r>
          </w:p>
          <w:p w14:paraId="2DB4BEF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возможные последствия нарушения санитарии и гигиены;</w:t>
            </w:r>
          </w:p>
          <w:p w14:paraId="0A0E6F6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требования к личной гигиене персонала при подготовки производственного инвентаря и кухонной посуды;</w:t>
            </w:r>
          </w:p>
          <w:p w14:paraId="66D5B22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правила применения и безопасного хранения чистящих, моющих и дезинфицирующих средств, предназначенных для последующего использования;</w:t>
            </w:r>
          </w:p>
          <w:p w14:paraId="2F20E1F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утилизации отходов;</w:t>
            </w:r>
          </w:p>
          <w:p w14:paraId="1B8A232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упаковочных материалов, способы хранения сырья и продуктов;</w:t>
            </w:r>
          </w:p>
          <w:p w14:paraId="1D73D8F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способы и правила порционирования (комплектования), упаковки на вынос готовых полуфабрикатов; способы правки кухонных ножей;</w:t>
            </w:r>
          </w:p>
          <w:p w14:paraId="0056C23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ассортимент, требования к качеству, условия и сроки хранения традиционных видов овощей, грибов, рыбы, нерыбного водного сырья, мяса, домашней птицы, дичи;</w:t>
            </w:r>
          </w:p>
          <w:p w14:paraId="1B64721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оформления заявок на склад;</w:t>
            </w:r>
          </w:p>
          <w:p w14:paraId="7779E792"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приема продуктов по количеству и качеству;</w:t>
            </w:r>
          </w:p>
          <w:p w14:paraId="1AB5C700"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ответственность за сохранность материальных ценностей;</w:t>
            </w:r>
          </w:p>
          <w:p w14:paraId="4AA0015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снятия остатков на рабочем месте;</w:t>
            </w:r>
          </w:p>
          <w:p w14:paraId="775F9B1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проведения контрольного взвешивания продуктов;</w:t>
            </w:r>
          </w:p>
          <w:p w14:paraId="29CD248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эксплуатации приборов для экспресоценки качества и безопасности сырья и материалов;</w:t>
            </w:r>
          </w:p>
          <w:p w14:paraId="3DFE6BC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обращения с тарой поставщика;</w:t>
            </w:r>
          </w:p>
          <w:p w14:paraId="6478FE3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lang w:val="en-US"/>
              </w:rPr>
              <w:t>правила поверки весоизмерительного оборудования</w:t>
            </w:r>
          </w:p>
        </w:tc>
        <w:tc>
          <w:tcPr>
            <w:tcW w:w="2403" w:type="dxa"/>
            <w:tcBorders>
              <w:top w:val="single" w:sz="4" w:space="0" w:color="auto"/>
              <w:left w:val="single" w:sz="4" w:space="0" w:color="auto"/>
              <w:bottom w:val="single" w:sz="4" w:space="0" w:color="auto"/>
              <w:right w:val="single" w:sz="4" w:space="0" w:color="auto"/>
            </w:tcBorders>
            <w:vAlign w:val="center"/>
          </w:tcPr>
          <w:p w14:paraId="10BC7C4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подготовки, уборки рабочего места, подготовки к работе сырья, технологического оборудования, производственного инвентаря, инструментов, весоизмерительных приборов</w:t>
            </w:r>
          </w:p>
        </w:tc>
      </w:tr>
      <w:tr w:rsidR="00DD25DE" w:rsidRPr="00FD25B5" w14:paraId="4F16DBB4" w14:textId="77777777" w:rsidTr="00FD25B5">
        <w:trPr>
          <w:trHeight w:val="327"/>
        </w:trPr>
        <w:tc>
          <w:tcPr>
            <w:tcW w:w="959" w:type="dxa"/>
            <w:tcBorders>
              <w:left w:val="single" w:sz="4" w:space="0" w:color="auto"/>
              <w:right w:val="single" w:sz="4" w:space="0" w:color="auto"/>
            </w:tcBorders>
          </w:tcPr>
          <w:p w14:paraId="4A8C35DC"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1.2</w:t>
            </w:r>
          </w:p>
        </w:tc>
        <w:tc>
          <w:tcPr>
            <w:tcW w:w="3085" w:type="dxa"/>
            <w:tcBorders>
              <w:left w:val="single" w:sz="4" w:space="0" w:color="auto"/>
              <w:right w:val="single" w:sz="4" w:space="0" w:color="auto"/>
            </w:tcBorders>
          </w:tcPr>
          <w:p w14:paraId="7FFB1E5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распознавать </w:t>
            </w:r>
            <w:r w:rsidRPr="00FD25B5">
              <w:rPr>
                <w:rFonts w:ascii="Times New Roman" w:hAnsi="Times New Roman" w:cs="Times New Roman"/>
                <w:sz w:val="24"/>
                <w:szCs w:val="24"/>
              </w:rPr>
              <w:lastRenderedPageBreak/>
              <w:t>недоброкачественные продукты;</w:t>
            </w:r>
          </w:p>
          <w:p w14:paraId="5FC9207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различные методы обработки (вручную, механическим способом), подготовки сырья с учетом его вида, кондиции, технологических свойств, рационального использования, обеспечения безопасности;</w:t>
            </w:r>
          </w:p>
          <w:p w14:paraId="41EF5C1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стандарты чистоты на рабочем месте;</w:t>
            </w:r>
          </w:p>
          <w:p w14:paraId="16AD60B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различать пищевые и непищевые отходы;</w:t>
            </w:r>
          </w:p>
          <w:p w14:paraId="1463E4F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пищевые отходы к дальнейшему использованию с учетом требований по безопасности; соблюдать правила утилизации непищевых отходов;</w:t>
            </w:r>
          </w:p>
          <w:p w14:paraId="57545A3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осуществлять упаковку, маркировку, складирование, хранение неиспользованных пищевых продуктов, соблюдать товарное соседство, условия и сроки хранения, осуществлять ротацию;</w:t>
            </w:r>
          </w:p>
          <w:p w14:paraId="5A167C9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условия и сроки хранения обработанного сырья с учетом требований по безопасности продукции;</w:t>
            </w:r>
          </w:p>
        </w:tc>
        <w:tc>
          <w:tcPr>
            <w:tcW w:w="3185" w:type="dxa"/>
            <w:tcBorders>
              <w:top w:val="single" w:sz="4" w:space="0" w:color="auto"/>
              <w:left w:val="single" w:sz="4" w:space="0" w:color="auto"/>
              <w:bottom w:val="single" w:sz="4" w:space="0" w:color="auto"/>
              <w:right w:val="single" w:sz="4" w:space="0" w:color="auto"/>
            </w:tcBorders>
            <w:shd w:val="clear" w:color="auto" w:fill="auto"/>
            <w:vAlign w:val="center"/>
          </w:tcPr>
          <w:p w14:paraId="2BB6DA6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 xml:space="preserve">требования охраны труда, </w:t>
            </w:r>
            <w:r w:rsidRPr="00FD25B5">
              <w:rPr>
                <w:rFonts w:ascii="Times New Roman" w:hAnsi="Times New Roman" w:cs="Times New Roman"/>
                <w:sz w:val="24"/>
                <w:szCs w:val="24"/>
              </w:rPr>
              <w:lastRenderedPageBreak/>
              <w:t>пожарной, электробезопасности в организации питания;</w:t>
            </w:r>
          </w:p>
          <w:p w14:paraId="20E4FBE2"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B9FC082"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методы обработки традиционных видов овощей, грибов, рыбы, нерыбного водного сырья, домашней птицы, дичи, кролика;</w:t>
            </w:r>
          </w:p>
          <w:p w14:paraId="0AA8DF92"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способы сокращения потерь сырья, продуктов при их обработке, хранении;</w:t>
            </w:r>
          </w:p>
          <w:p w14:paraId="0B959B3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способы удаления излишней горечи, предотвращения потемнения отдельных видов овощей и грибов;</w:t>
            </w:r>
          </w:p>
          <w:p w14:paraId="056F4E4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санитарно-гигиенические требования к ведению процессов обработки, подготовки пищевого сырья, продуктов</w:t>
            </w:r>
          </w:p>
          <w:p w14:paraId="1A1B3C2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формы, техника нарезки, формования традиционных видов овощей, грибов;</w:t>
            </w:r>
          </w:p>
          <w:p w14:paraId="21DFAB1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способы упаковки, складирования, правила, условия, сроки хранения пищевых продуктов</w:t>
            </w:r>
          </w:p>
        </w:tc>
        <w:tc>
          <w:tcPr>
            <w:tcW w:w="2403" w:type="dxa"/>
            <w:tcBorders>
              <w:top w:val="single" w:sz="4" w:space="0" w:color="auto"/>
              <w:left w:val="single" w:sz="4" w:space="0" w:color="auto"/>
              <w:bottom w:val="single" w:sz="4" w:space="0" w:color="auto"/>
              <w:right w:val="single" w:sz="4" w:space="0" w:color="auto"/>
            </w:tcBorders>
          </w:tcPr>
          <w:p w14:paraId="1CB4568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 xml:space="preserve">обработки </w:t>
            </w:r>
            <w:r w:rsidRPr="00FD25B5">
              <w:rPr>
                <w:rFonts w:ascii="Times New Roman" w:hAnsi="Times New Roman" w:cs="Times New Roman"/>
                <w:sz w:val="24"/>
                <w:szCs w:val="24"/>
              </w:rPr>
              <w:lastRenderedPageBreak/>
              <w:t>различными методами, подготовки традиционных видов овощей, грибов, рыбы, нерыбного водного сырья, мяса, домашней птицы, дичи, кролика;</w:t>
            </w:r>
          </w:p>
          <w:p w14:paraId="4D68F89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хранения обработанных овощей, грибов, рыбы, мяса, домашней птицы, дичи, кролика</w:t>
            </w:r>
          </w:p>
        </w:tc>
      </w:tr>
      <w:tr w:rsidR="00DD25DE" w:rsidRPr="00FD25B5" w14:paraId="4C956067" w14:textId="77777777" w:rsidTr="00FD25B5">
        <w:trPr>
          <w:trHeight w:val="447"/>
        </w:trPr>
        <w:tc>
          <w:tcPr>
            <w:tcW w:w="959" w:type="dxa"/>
            <w:tcBorders>
              <w:left w:val="single" w:sz="4" w:space="0" w:color="auto"/>
              <w:right w:val="single" w:sz="4" w:space="0" w:color="auto"/>
            </w:tcBorders>
          </w:tcPr>
          <w:p w14:paraId="3AF77077"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1.3</w:t>
            </w:r>
          </w:p>
        </w:tc>
        <w:tc>
          <w:tcPr>
            <w:tcW w:w="3085" w:type="dxa"/>
            <w:tcBorders>
              <w:left w:val="single" w:sz="4" w:space="0" w:color="auto"/>
              <w:right w:val="single" w:sz="4" w:space="0" w:color="auto"/>
            </w:tcBorders>
            <w:vAlign w:val="center"/>
          </w:tcPr>
          <w:p w14:paraId="41A26A8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правила сочетаемости, взаимозаменяемости основного сырья и дополнительных ингредиентов, применения ароматических веществ;</w:t>
            </w:r>
          </w:p>
          <w:p w14:paraId="0EDDD36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и приправы, хранить пряности и приправы в измельченном виде;</w:t>
            </w:r>
          </w:p>
          <w:p w14:paraId="6F04C54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выбирать, применять, комбинировать различные </w:t>
            </w:r>
            <w:r w:rsidRPr="00FD25B5">
              <w:rPr>
                <w:rFonts w:ascii="Times New Roman" w:hAnsi="Times New Roman" w:cs="Times New Roman"/>
                <w:sz w:val="24"/>
                <w:szCs w:val="24"/>
              </w:rPr>
              <w:lastRenderedPageBreak/>
              <w:t>способы приготовления полуфабрикатов, в том числе региональных, с учетом рационального использования ресурсов, обеспечения безопасности готовой продукции;</w:t>
            </w:r>
          </w:p>
          <w:p w14:paraId="251115F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владеть техникой работы с ножом при нарезке, измельчении, филитировании рыбы, править кухонные ножи;</w:t>
            </w:r>
          </w:p>
          <w:p w14:paraId="1B84E1E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нарезать, измельчать рыбу вручную или механическим способом;</w:t>
            </w:r>
          </w:p>
          <w:p w14:paraId="53DC0D3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формовать, панировать различными способами полуфабрикаты из рыбы и рыбной котлетной массы;</w:t>
            </w:r>
          </w:p>
          <w:p w14:paraId="3BF4328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готовых полуфабрикатов при порционировании (комплектовании);</w:t>
            </w:r>
          </w:p>
          <w:p w14:paraId="22433152"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полуфабрикатов перед упаковкой, комплектованием; применять различные техники порционирования, комплектования с учетом ресурсосбережения;</w:t>
            </w:r>
          </w:p>
          <w:p w14:paraId="06C7ED2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материалы, посуду, контейнеры для упаковки; эстетично упаковывать, комплектовать полуфабрикаты в соответствии с их видом, способом и сроком реализации</w:t>
            </w:r>
          </w:p>
          <w:p w14:paraId="3EE2E81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обеспечивать условия, сроки хранения, товарное соседство скомплектованных, упакованных полуфабрикатов;</w:t>
            </w:r>
          </w:p>
          <w:p w14:paraId="21EF515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 с потребителями, учет реализованных полуфабрикатов;</w:t>
            </w:r>
          </w:p>
          <w:p w14:paraId="750F4D6A"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lastRenderedPageBreak/>
              <w:t>владеть профессиональной терминологией; консультировать потребителей, оказывать им помощь в выборе</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719D62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требования охраны труда, пожарной безопасности и производственной санитарии в организации питания;</w:t>
            </w:r>
          </w:p>
          <w:p w14:paraId="6539F06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7AC9B0B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ассортимент, рецептуры, требования к качеству, условиям и срокам хранения полуфабрикатов для блюд, кулинарных изделий из рыбы и нерыбного водного сырья разнообразного ассортимента, в том числе региональных;</w:t>
            </w:r>
          </w:p>
          <w:p w14:paraId="268DF10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полуфабрикатов из рыбы и рыбной котлетной массы (нарезки, панирования, формования, маринования, фарширования и т.д.);</w:t>
            </w:r>
          </w:p>
          <w:p w14:paraId="2E64F742"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способы сокращения потерь, сохранения пищевой ценности продуктов при приготовления полуфабрикатов;</w:t>
            </w:r>
          </w:p>
          <w:p w14:paraId="726E64A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(комплектования), упаковки, маркирования и правила складирования, условия и сроки хранения</w:t>
            </w:r>
          </w:p>
          <w:p w14:paraId="10187E6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lang w:val="en-US"/>
              </w:rPr>
              <w:t>упакованных полуфабрикатов;</w:t>
            </w:r>
          </w:p>
          <w:p w14:paraId="16B5717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с потребителями при отпуске на вынос; ответственность за правильность расчетов;</w:t>
            </w:r>
          </w:p>
          <w:p w14:paraId="49CE7902"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110523F6"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vAlign w:val="center"/>
          </w:tcPr>
          <w:p w14:paraId="0D414CD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приготовления полуфабрикатов для блюд, кулинарных изделий из рыбы и нерыбного водного сырья разнообразного ассортимента, в том числе региональных;</w:t>
            </w:r>
          </w:p>
          <w:p w14:paraId="1D2E927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порционирования (комплектовании), упаковке на вынос, хранении полуфабрикатов;</w:t>
            </w:r>
          </w:p>
          <w:p w14:paraId="1EB62425"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lastRenderedPageBreak/>
              <w:t>ведения расчетов, взаимодействия с потребителями при отпуске продукции с прилавка/раздачи, на вынос</w:t>
            </w:r>
          </w:p>
        </w:tc>
      </w:tr>
      <w:tr w:rsidR="00DD25DE" w:rsidRPr="00FD25B5" w14:paraId="0AAA27CE" w14:textId="77777777" w:rsidTr="00FD25B5">
        <w:trPr>
          <w:trHeight w:val="327"/>
        </w:trPr>
        <w:tc>
          <w:tcPr>
            <w:tcW w:w="959" w:type="dxa"/>
            <w:tcBorders>
              <w:left w:val="single" w:sz="4" w:space="0" w:color="auto"/>
              <w:right w:val="single" w:sz="4" w:space="0" w:color="auto"/>
            </w:tcBorders>
          </w:tcPr>
          <w:p w14:paraId="19A03BC4"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1.4</w:t>
            </w:r>
          </w:p>
        </w:tc>
        <w:tc>
          <w:tcPr>
            <w:tcW w:w="3085" w:type="dxa"/>
            <w:tcBorders>
              <w:left w:val="single" w:sz="4" w:space="0" w:color="auto"/>
              <w:right w:val="single" w:sz="4" w:space="0" w:color="auto"/>
            </w:tcBorders>
            <w:vAlign w:val="center"/>
          </w:tcPr>
          <w:p w14:paraId="33219AB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правила сочетаемости, взаимозаменяемости основного сырья и дополнительных ингредиентов, применения ароматических веществ;</w:t>
            </w:r>
          </w:p>
          <w:p w14:paraId="2B38D6B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полуфабрикатов с учетом рационального использования ресурсов, обеспечения безопасности готовой продукции;</w:t>
            </w:r>
          </w:p>
          <w:p w14:paraId="3E90FBF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владеть техникой работы с ножом при нарезке, филитировании продуктов, снятии филе; править кухонные ножи;</w:t>
            </w:r>
          </w:p>
          <w:p w14:paraId="5B1F57B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владеть приемами мытья и бланширования сырья, пищевых продуктов;</w:t>
            </w:r>
          </w:p>
          <w:p w14:paraId="5C752CF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нарезать, порционировать различными способами полуфабрикаты из мяса, домашней птицы, дичи, кролика;</w:t>
            </w:r>
          </w:p>
          <w:p w14:paraId="164C15D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готовить полуфабрикаты из натуральной рубленой и котлетной массы;</w:t>
            </w:r>
          </w:p>
          <w:p w14:paraId="7FEEC5D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 с потребителями, учет реализованных полуфабрикатов</w:t>
            </w:r>
          </w:p>
          <w:p w14:paraId="06281F00"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владеть профессиональной терминологией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C39F37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663E7D2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654990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условиям и срокам хранения полуфабрикатов для блюд, кулинарных изделий из мяса, домашней птицы, дичи, кролика разнообразного ассортимента, в том числе региональных;</w:t>
            </w:r>
          </w:p>
          <w:p w14:paraId="767FD3D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полуфабрикатов из мяса, домашней птицы, дичи, кролика, рубленой массы (нарезки, маринования, формования, панирования, фарширования, снятия филе, порционирования птицы, дичи и т.д.);</w:t>
            </w:r>
          </w:p>
          <w:p w14:paraId="20EFF78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способы сокращения потерь, сохранения пищевой ценности продуктов при приготовления полуфабрикатов;</w:t>
            </w:r>
          </w:p>
          <w:p w14:paraId="30F847C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(комплектования), упаковки, маркирования и правила складирования, условия и сроки хранения упакованных полуфабрикатов;</w:t>
            </w:r>
          </w:p>
          <w:p w14:paraId="3FE613D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правила и порядок расчета </w:t>
            </w:r>
            <w:r w:rsidRPr="00FD25B5">
              <w:rPr>
                <w:rFonts w:ascii="Times New Roman" w:hAnsi="Times New Roman" w:cs="Times New Roman"/>
                <w:sz w:val="24"/>
                <w:szCs w:val="24"/>
              </w:rPr>
              <w:lastRenderedPageBreak/>
              <w:t>с потребителями при отпуске на вынос; ответственность за правильность расчетов;</w:t>
            </w:r>
          </w:p>
          <w:p w14:paraId="7894706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71A81F70"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59CB029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приготовления полуфабрикатов для блюд, кулинарных изделий из мяса, домашней птицы, дичи, кролика разнообразного ассортимента, в том числе региональных;</w:t>
            </w:r>
          </w:p>
          <w:p w14:paraId="5C2F8B9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порционирования (комплектовании), упаковке на вынос, хранении полуфабрикатов;</w:t>
            </w:r>
          </w:p>
          <w:p w14:paraId="270BCC52"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ведения расчетов, взаимодействия с потребителями при отпуске продукции с прилавка/раздачи, на вынос</w:t>
            </w:r>
          </w:p>
        </w:tc>
      </w:tr>
      <w:tr w:rsidR="00DD25DE" w:rsidRPr="00FD25B5" w14:paraId="4C4BC885" w14:textId="77777777" w:rsidTr="00FD25B5">
        <w:trPr>
          <w:trHeight w:val="327"/>
        </w:trPr>
        <w:tc>
          <w:tcPr>
            <w:tcW w:w="959" w:type="dxa"/>
            <w:tcBorders>
              <w:left w:val="single" w:sz="4" w:space="0" w:color="auto"/>
              <w:right w:val="single" w:sz="4" w:space="0" w:color="auto"/>
            </w:tcBorders>
          </w:tcPr>
          <w:p w14:paraId="3CC5BE49"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2.1</w:t>
            </w:r>
          </w:p>
        </w:tc>
        <w:tc>
          <w:tcPr>
            <w:tcW w:w="3085" w:type="dxa"/>
            <w:tcBorders>
              <w:left w:val="single" w:sz="4" w:space="0" w:color="auto"/>
              <w:right w:val="single" w:sz="4" w:space="0" w:color="auto"/>
            </w:tcBorders>
          </w:tcPr>
          <w:p w14:paraId="0921D60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 видом работ;</w:t>
            </w:r>
          </w:p>
          <w:p w14:paraId="721DA14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75C080C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и применять моющие и дезинфицирующие средства;</w:t>
            </w:r>
          </w:p>
          <w:p w14:paraId="7519FCE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владеть техникой ухода за весоизмерительным оборудованием;</w:t>
            </w:r>
          </w:p>
          <w:p w14:paraId="01073DC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мыть вручную и в посудомоечной</w:t>
            </w:r>
          </w:p>
          <w:p w14:paraId="0DDA90E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машине, чистить и раскладывать на хранение кухонную посуду и производственный инвентарь в соответствии со стандартами чистоты;</w:t>
            </w:r>
          </w:p>
          <w:p w14:paraId="14F5C6F0"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33DD9C1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57B94D8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соблюдать правила техники безопасности, пожарной безопасности, охраны труда;</w:t>
            </w:r>
          </w:p>
          <w:p w14:paraId="7AE0BE5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материалы, посуду, контейнеры, оборудование для упаковки, хранения, подготовки к транспортированию готовых горячих блюд, кулинарных изделий, закусок</w:t>
            </w:r>
          </w:p>
          <w:p w14:paraId="1AF44830"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28820EB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осуществлять их выбор в соответствии с технологическими требованиями;</w:t>
            </w:r>
          </w:p>
          <w:p w14:paraId="207B3B9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обеспечивать их хранение в соответствии с инструкциями и регламентами, стандартами чистоты;</w:t>
            </w:r>
          </w:p>
          <w:p w14:paraId="32A95FFA"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своевременно оформлять заявку на склад</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6D3D10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требования охраны труда, пожарной безопасности и производственной санитарии в организации питания;</w:t>
            </w:r>
          </w:p>
          <w:p w14:paraId="2707309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59E0076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организация работ по приготовлению горячих блюд, кулинарных изделий, закусок;</w:t>
            </w:r>
          </w:p>
          <w:p w14:paraId="02886EC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последовательность выполнения технологических операций, современные методы приготовления горячих блюд, кулинарных изделий, закусок;</w:t>
            </w:r>
          </w:p>
          <w:p w14:paraId="470FA8C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регламенты, стандарты, в том</w:t>
            </w:r>
          </w:p>
          <w:p w14:paraId="3EC9DEB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числе система анализа, оценки и управления опасными факторами (система ХАССП) и</w:t>
            </w:r>
          </w:p>
          <w:p w14:paraId="6172D55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нормативно-техническая документация, используемая при приготовления горячих блюд, кулинарных изделий, закусок;</w:t>
            </w:r>
          </w:p>
          <w:p w14:paraId="0D6F854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возможные последствия нарушения санитарии и гигиены;</w:t>
            </w:r>
          </w:p>
          <w:p w14:paraId="0A580B3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требования к личной гигиене персонала при подготовки производственного инвентаря и кухонной </w:t>
            </w:r>
            <w:r w:rsidRPr="00FD25B5">
              <w:rPr>
                <w:rFonts w:ascii="Times New Roman" w:hAnsi="Times New Roman" w:cs="Times New Roman"/>
                <w:sz w:val="24"/>
                <w:szCs w:val="24"/>
              </w:rPr>
              <w:lastRenderedPageBreak/>
              <w:t>посуды;</w:t>
            </w:r>
          </w:p>
          <w:p w14:paraId="6EB33FC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6DA3A13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утилизации отходов;</w:t>
            </w:r>
          </w:p>
          <w:p w14:paraId="396CC40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упаковочных материалов, способы хранения пищевых продуктов;</w:t>
            </w:r>
          </w:p>
          <w:p w14:paraId="1CA8FC90"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оборудования, инвентаря посуды, используемых для порционирования (комплектования) готовых горячих блюд, кулинарных изделий, закусок;</w:t>
            </w:r>
          </w:p>
          <w:p w14:paraId="19EDE6B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способы и правила порционирования (комплектования), упаковки на вынос готовых горячих блюд, кулинарных изделий, закусок;</w:t>
            </w:r>
          </w:p>
          <w:p w14:paraId="56B9FD5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условия, сроки, способы хранения горячих блюд, кулинарных изделий, закусок</w:t>
            </w:r>
          </w:p>
          <w:p w14:paraId="38389ED0"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ассортимент, требования к качеству, условия и сроки хранения традиционных видов овощей, грибов, рыбы, нерыбного водного сырья, домашней птицы, дичи;</w:t>
            </w:r>
          </w:p>
          <w:p w14:paraId="6F3171D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оформления заявок на склад;</w:t>
            </w:r>
          </w:p>
          <w:p w14:paraId="56E954F7"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виды, назначение и правила эксплуатации приборов для экспресс оценки качества и безопасности сырья и материалов</w:t>
            </w:r>
          </w:p>
        </w:tc>
        <w:tc>
          <w:tcPr>
            <w:tcW w:w="2403" w:type="dxa"/>
            <w:tcBorders>
              <w:top w:val="single" w:sz="4" w:space="0" w:color="auto"/>
              <w:left w:val="single" w:sz="4" w:space="0" w:color="auto"/>
              <w:bottom w:val="single" w:sz="4" w:space="0" w:color="auto"/>
              <w:right w:val="single" w:sz="4" w:space="0" w:color="auto"/>
            </w:tcBorders>
            <w:vAlign w:val="center"/>
          </w:tcPr>
          <w:p w14:paraId="506D7E5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подготовки, уборки рабочего места, подготовки к работе, проверки технологического оборудования, производственного инвентаря, инструментов, весоизмерительных приборов;</w:t>
            </w:r>
          </w:p>
          <w:p w14:paraId="1394BE0E"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подготовки к использованию обработанного сырья, полуфабрикатов, пищевых продуктов, других расходных материалов</w:t>
            </w:r>
          </w:p>
        </w:tc>
      </w:tr>
      <w:tr w:rsidR="00DD25DE" w:rsidRPr="00FD25B5" w14:paraId="2228048A" w14:textId="77777777" w:rsidTr="00FD25B5">
        <w:trPr>
          <w:trHeight w:val="327"/>
        </w:trPr>
        <w:tc>
          <w:tcPr>
            <w:tcW w:w="959" w:type="dxa"/>
            <w:tcBorders>
              <w:left w:val="single" w:sz="4" w:space="0" w:color="auto"/>
              <w:right w:val="single" w:sz="4" w:space="0" w:color="auto"/>
            </w:tcBorders>
          </w:tcPr>
          <w:p w14:paraId="12588151"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2.2</w:t>
            </w:r>
          </w:p>
        </w:tc>
        <w:tc>
          <w:tcPr>
            <w:tcW w:w="3085" w:type="dxa"/>
            <w:tcBorders>
              <w:left w:val="single" w:sz="4" w:space="0" w:color="auto"/>
              <w:right w:val="single" w:sz="4" w:space="0" w:color="auto"/>
            </w:tcBorders>
          </w:tcPr>
          <w:p w14:paraId="6865C29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подбирать в соответствии с технологическими требованиями, оценивать качество и безопасность основных продуктов и дополнительных </w:t>
            </w:r>
            <w:r w:rsidRPr="00FD25B5">
              <w:rPr>
                <w:rFonts w:ascii="Times New Roman" w:hAnsi="Times New Roman" w:cs="Times New Roman"/>
                <w:sz w:val="24"/>
                <w:szCs w:val="24"/>
              </w:rPr>
              <w:lastRenderedPageBreak/>
              <w:t>ингредиентов;</w:t>
            </w:r>
          </w:p>
          <w:p w14:paraId="22E6DD3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до момента использования;</w:t>
            </w:r>
          </w:p>
          <w:p w14:paraId="0DC26AD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76889ED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бульонов, отваров в соответствии с рецептурой;</w:t>
            </w:r>
          </w:p>
          <w:p w14:paraId="7243039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0FEE5F9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бульонов, отваров</w:t>
            </w:r>
          </w:p>
          <w:p w14:paraId="46D6480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методы приготовления:</w:t>
            </w:r>
          </w:p>
          <w:p w14:paraId="2595E70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обжаривать кости мелкого скота;</w:t>
            </w:r>
          </w:p>
          <w:p w14:paraId="02CD7B2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подпекать овощи;</w:t>
            </w:r>
          </w:p>
          <w:p w14:paraId="1FFB093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замачивать сушеные грибы;</w:t>
            </w:r>
          </w:p>
          <w:p w14:paraId="7C9D9910"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доводить до кипения и варить</w:t>
            </w:r>
          </w:p>
          <w:p w14:paraId="4505E4F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на медленном огне бульоны и отвары до готовности;</w:t>
            </w:r>
          </w:p>
          <w:p w14:paraId="0E2E803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удалять жир, снимать пену, процеживать с бульона;</w:t>
            </w:r>
          </w:p>
          <w:p w14:paraId="28F9DB0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использовать для приготовления бульонов концентраты промышленного производства;</w:t>
            </w:r>
          </w:p>
          <w:p w14:paraId="145490F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бульонов и отваров и их вкусовые качества, доводить до вкуса;</w:t>
            </w:r>
          </w:p>
          <w:p w14:paraId="0B49D2A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порционировать, сервировать и оформлять бульоны и отвары для подачи в виде блюда; выдерживать температуру </w:t>
            </w:r>
            <w:r w:rsidRPr="00FD25B5">
              <w:rPr>
                <w:rFonts w:ascii="Times New Roman" w:hAnsi="Times New Roman" w:cs="Times New Roman"/>
                <w:sz w:val="24"/>
                <w:szCs w:val="24"/>
              </w:rPr>
              <w:lastRenderedPageBreak/>
              <w:t>подачи бульонов и отваров;</w:t>
            </w:r>
          </w:p>
          <w:p w14:paraId="2A24489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охлаждать и замораживать бульоны и отвары с учетом требований к безопасности пищевых продуктов;</w:t>
            </w:r>
          </w:p>
          <w:p w14:paraId="4D016122"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хранить свежеприготовленные, охлажденные и замороженные бульоны и отвары; разогревать бульоны и отвары</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8F8297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735CC64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критерии оценки качества основных продуктов и дополнительных ингредиентов для бульонов, отваров;</w:t>
            </w:r>
          </w:p>
          <w:p w14:paraId="493057A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5E9FA03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классификация, рецептуры, пищевая ценность, требования к качеству, методы приготовления, кулинарное назначение бульонов, отваров;</w:t>
            </w:r>
          </w:p>
          <w:p w14:paraId="2CD27C8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температурный режим и правила приготовления бульонов, отваров;</w:t>
            </w:r>
          </w:p>
          <w:p w14:paraId="22002E5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технологического оборудования и производственного инвентаря, используемые при приготовления бульонов, отваров, правила их безопасной эксплуатации;</w:t>
            </w:r>
          </w:p>
          <w:p w14:paraId="7BFFB87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санитарно-гигиенические требования к процессам приготовления, хранения и подачи кулинарной продукции;</w:t>
            </w:r>
          </w:p>
          <w:p w14:paraId="1C55ACA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бульонов, отваров для подачи; методы сервировки и подачи бульонов, отваров; температура подачи бульонов, отваров;</w:t>
            </w:r>
          </w:p>
          <w:p w14:paraId="1DCCD49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транспортирования;</w:t>
            </w:r>
          </w:p>
          <w:p w14:paraId="5604637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охлаждения, замораживания и хранения готовых бульонов, отваров; правила разогревания охлажденных, замороженных бульонов, отваров;</w:t>
            </w:r>
          </w:p>
          <w:p w14:paraId="0169D34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бульонов, отваров;</w:t>
            </w:r>
          </w:p>
          <w:p w14:paraId="53DB4A52"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lastRenderedPageBreak/>
              <w:t>правила маркирования упакованных бульонов, отваров</w:t>
            </w:r>
          </w:p>
        </w:tc>
        <w:tc>
          <w:tcPr>
            <w:tcW w:w="2403" w:type="dxa"/>
            <w:tcBorders>
              <w:top w:val="single" w:sz="4" w:space="0" w:color="auto"/>
              <w:left w:val="single" w:sz="4" w:space="0" w:color="auto"/>
              <w:bottom w:val="single" w:sz="4" w:space="0" w:color="auto"/>
              <w:right w:val="single" w:sz="4" w:space="0" w:color="auto"/>
            </w:tcBorders>
            <w:vAlign w:val="center"/>
          </w:tcPr>
          <w:p w14:paraId="1EBF0B7A"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lastRenderedPageBreak/>
              <w:t xml:space="preserve">подготовки основных продуктов и дополнительных ингредиентов, приготовления хранении, отпуске </w:t>
            </w:r>
            <w:r w:rsidRPr="00FD25B5">
              <w:rPr>
                <w:rFonts w:ascii="Times New Roman" w:hAnsi="Times New Roman" w:cs="Times New Roman"/>
                <w:sz w:val="24"/>
                <w:szCs w:val="24"/>
              </w:rPr>
              <w:lastRenderedPageBreak/>
              <w:t>бульонов, отваров</w:t>
            </w:r>
          </w:p>
        </w:tc>
      </w:tr>
      <w:tr w:rsidR="00DD25DE" w:rsidRPr="00FD25B5" w14:paraId="6C7957C5" w14:textId="77777777" w:rsidTr="00FD25B5">
        <w:trPr>
          <w:trHeight w:val="327"/>
        </w:trPr>
        <w:tc>
          <w:tcPr>
            <w:tcW w:w="959" w:type="dxa"/>
            <w:tcBorders>
              <w:left w:val="single" w:sz="4" w:space="0" w:color="auto"/>
              <w:right w:val="single" w:sz="4" w:space="0" w:color="auto"/>
            </w:tcBorders>
          </w:tcPr>
          <w:p w14:paraId="7442E4F7"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2.3</w:t>
            </w:r>
          </w:p>
        </w:tc>
        <w:tc>
          <w:tcPr>
            <w:tcW w:w="3085" w:type="dxa"/>
            <w:tcBorders>
              <w:left w:val="single" w:sz="4" w:space="0" w:color="auto"/>
              <w:right w:val="single" w:sz="4" w:space="0" w:color="auto"/>
            </w:tcBorders>
          </w:tcPr>
          <w:p w14:paraId="4556D8D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 организовывать их хранение в процессе приготовления;</w:t>
            </w:r>
          </w:p>
          <w:p w14:paraId="2FC93C0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5610611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 соответствии с рецептурой, осуществлять их взаимозаменяемость в соответствии с нормами закладки, особенностями заказа, сезонностью;</w:t>
            </w:r>
          </w:p>
          <w:p w14:paraId="4D69579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супов;</w:t>
            </w:r>
          </w:p>
          <w:p w14:paraId="5D522A7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методы приготовления супов:</w:t>
            </w:r>
          </w:p>
          <w:p w14:paraId="34335B8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пассеровать овощи, томатные продукты и муку;</w:t>
            </w:r>
          </w:p>
          <w:p w14:paraId="314A935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готовить льезоны;</w:t>
            </w:r>
          </w:p>
          <w:p w14:paraId="1503803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закладывать продукты, подготовленные полуфабрикаты в определенной последовательности с учетом продолжительности их варки;</w:t>
            </w:r>
          </w:p>
          <w:p w14:paraId="425BAC3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рационально использовать продукты, полуфабрикаты;</w:t>
            </w:r>
          </w:p>
          <w:p w14:paraId="51EB27E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соблюдать </w:t>
            </w:r>
            <w:r w:rsidRPr="00FD25B5">
              <w:rPr>
                <w:rFonts w:ascii="Times New Roman" w:hAnsi="Times New Roman" w:cs="Times New Roman"/>
                <w:sz w:val="24"/>
                <w:szCs w:val="24"/>
              </w:rPr>
              <w:lastRenderedPageBreak/>
              <w:t>температурный и временной режим варки супов;</w:t>
            </w:r>
          </w:p>
          <w:p w14:paraId="4565B16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изменять закладку продуктов в соответствии с изменением выхода супа;</w:t>
            </w:r>
          </w:p>
          <w:p w14:paraId="6953FEB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супов;</w:t>
            </w:r>
          </w:p>
          <w:p w14:paraId="565F3F5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доводить супы до вкуса, до определенной консистенции;</w:t>
            </w:r>
          </w:p>
          <w:p w14:paraId="1F0EDC4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супов перед отпуском, упаковкой на вынос;</w:t>
            </w:r>
          </w:p>
          <w:p w14:paraId="1825758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оформлять супы для подачи с учетом рационального использования ресурсов, соблюдением требований по безопасности готовой продукции;</w:t>
            </w:r>
          </w:p>
          <w:p w14:paraId="701B48F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выдерживать температуру подачи супов при порционировании;</w:t>
            </w:r>
          </w:p>
          <w:p w14:paraId="61CADBA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охлаждать и замораживать полуфабрикаты для супов, готовые супы с учетом требований к безопасности пищевых продуктов;</w:t>
            </w:r>
          </w:p>
          <w:p w14:paraId="3E5AAC0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хранить свежеприготовленные, охлажденные и замороженные супы; разогревать супы с учетом требований к безопасности готовой продукции;</w:t>
            </w:r>
          </w:p>
          <w:p w14:paraId="37857DA0"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1731461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расчеты с потребителем при отпуске на вынос, вести учет реализованных супов;</w:t>
            </w:r>
          </w:p>
          <w:p w14:paraId="585B51A0"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 xml:space="preserve">консультировать потребителей, оказывать им помощь в выборе супов; </w:t>
            </w:r>
            <w:r w:rsidRPr="00FD25B5">
              <w:rPr>
                <w:rFonts w:ascii="Times New Roman" w:hAnsi="Times New Roman" w:cs="Times New Roman"/>
                <w:sz w:val="24"/>
                <w:szCs w:val="24"/>
              </w:rPr>
              <w:lastRenderedPageBreak/>
              <w:t>владеть профессиональной терминологией, в том числе на иностранном языке</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2573C7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 критерии оценки качества основных продуктов и дополнительных ингредиентов для супов;</w:t>
            </w:r>
          </w:p>
          <w:p w14:paraId="27B79D2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4A15185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2654AC4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классификация, рецептуры, пищевая ценность, требования к качеству, методы приготовления супов разнообразного ассортимента, в том числе региональных, вегетарианских, для диетического питания;</w:t>
            </w:r>
          </w:p>
          <w:p w14:paraId="19613F3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температурный режим и правила приготовления заправочных супов, супов-пюре, вегетарианских, диетических супов, региональных;</w:t>
            </w:r>
          </w:p>
          <w:p w14:paraId="42C2CF4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технологического оборудования и производственного инвентаря, используемых при приготовления супов, правила их безопасной эксплуатации;</w:t>
            </w:r>
          </w:p>
          <w:p w14:paraId="4697071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техника порционирования, </w:t>
            </w:r>
            <w:r w:rsidRPr="00FD25B5">
              <w:rPr>
                <w:rFonts w:ascii="Times New Roman" w:hAnsi="Times New Roman" w:cs="Times New Roman"/>
                <w:sz w:val="24"/>
                <w:szCs w:val="24"/>
              </w:rPr>
              <w:lastRenderedPageBreak/>
              <w:t>варианты оформления супов для подачи;</w:t>
            </w:r>
          </w:p>
          <w:p w14:paraId="2AF8334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транспортирования супов разнообразного ассортимента, в том числе региональных;</w:t>
            </w:r>
          </w:p>
          <w:p w14:paraId="0ED42BE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супов;</w:t>
            </w:r>
          </w:p>
          <w:p w14:paraId="7CA4C8C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охлаждения, замораживания и хранения готовых супов; правила разогревания супов; требования к безопасности хранения готовых супов;</w:t>
            </w:r>
          </w:p>
          <w:p w14:paraId="58B688C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потребителей при отпуске на вынос; ответственности за правильность расчетов с потребителями;</w:t>
            </w:r>
          </w:p>
          <w:p w14:paraId="6DAA0D1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2FC4FA2E"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 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vAlign w:val="center"/>
          </w:tcPr>
          <w:p w14:paraId="32BE93D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приготовления, творческого оформления и подготовки к реализации супов разнообразного ассортимента, в том числе региональных;</w:t>
            </w:r>
          </w:p>
          <w:p w14:paraId="543ABD34"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7AAC382C" w14:textId="77777777" w:rsidTr="00FD25B5">
        <w:trPr>
          <w:trHeight w:val="327"/>
        </w:trPr>
        <w:tc>
          <w:tcPr>
            <w:tcW w:w="959" w:type="dxa"/>
            <w:tcBorders>
              <w:left w:val="single" w:sz="4" w:space="0" w:color="auto"/>
              <w:right w:val="single" w:sz="4" w:space="0" w:color="auto"/>
            </w:tcBorders>
          </w:tcPr>
          <w:p w14:paraId="0628FF48"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2.4</w:t>
            </w:r>
          </w:p>
        </w:tc>
        <w:tc>
          <w:tcPr>
            <w:tcW w:w="3085" w:type="dxa"/>
            <w:tcBorders>
              <w:left w:val="single" w:sz="4" w:space="0" w:color="auto"/>
              <w:right w:val="single" w:sz="4" w:space="0" w:color="auto"/>
            </w:tcBorders>
          </w:tcPr>
          <w:p w14:paraId="6DD6110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4858D36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соусов;</w:t>
            </w:r>
          </w:p>
          <w:p w14:paraId="12B3BCF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1465045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соусов в соответствии с рецептурой; осуществлять их взаимозаменяемость в соответствии с нормами закладки, особенностями заказа, сезонностью;</w:t>
            </w:r>
          </w:p>
          <w:p w14:paraId="0263F7F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рационально использовать продукты, полуфабрикаты;</w:t>
            </w:r>
          </w:p>
          <w:p w14:paraId="502D66D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готовить соусные полуфабрикаты: пассеровать овощи, томатные продукты, муку; подпекать овощи без жира; разводить, заваривать мучную пассировку, готовить льезоны; варить и организовывать хранение концентрированных бульонов, готовить овощные и фруктовые пюре для соусной основы;</w:t>
            </w:r>
          </w:p>
          <w:p w14:paraId="78CF66A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охлаждать, замораживать, размораживать, хранить, разогревать отдельные компоненты соусов, готовые соусы с учетом требований по безопасности;</w:t>
            </w:r>
          </w:p>
          <w:p w14:paraId="47A2F58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закладывать продукты, подготовленные соусные </w:t>
            </w:r>
            <w:r w:rsidRPr="00FD25B5">
              <w:rPr>
                <w:rFonts w:ascii="Times New Roman" w:hAnsi="Times New Roman" w:cs="Times New Roman"/>
                <w:sz w:val="24"/>
                <w:szCs w:val="24"/>
              </w:rPr>
              <w:lastRenderedPageBreak/>
              <w:t>полуфабрикаты в определенной последовательности с учетом продолжительности их варки;</w:t>
            </w:r>
          </w:p>
          <w:p w14:paraId="51B13D0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температурный и временной режим варки соусов, определять степень готовности соусов;</w:t>
            </w:r>
          </w:p>
          <w:p w14:paraId="177F870C"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методы приготовления основных соусов и их производных;</w:t>
            </w:r>
          </w:p>
          <w:p w14:paraId="126C85B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рассчитывать нормы закладки муки и других загустителей для получения соусов определенной консистенции;</w:t>
            </w:r>
          </w:p>
          <w:p w14:paraId="68538E3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изменять закладку продуктов в соответствии с изменением выхода соуса;</w:t>
            </w:r>
          </w:p>
          <w:p w14:paraId="68836C5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доводить соусы до вкуса;</w:t>
            </w:r>
          </w:p>
          <w:p w14:paraId="14DFD3F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соусов перед отпуском их на раздачу;</w:t>
            </w:r>
          </w:p>
          <w:p w14:paraId="69D48C5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соусы с применением мерного инвентаря, дозаторов, с соблюдением требований по безопасности готовой продукции;</w:t>
            </w:r>
          </w:p>
          <w:p w14:paraId="1A17DF7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соусов при порционировании;</w:t>
            </w:r>
          </w:p>
          <w:p w14:paraId="20E56CA5"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w:t>
            </w:r>
          </w:p>
          <w:p w14:paraId="1C85AC3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соусы для транспортирования;</w:t>
            </w:r>
          </w:p>
          <w:p w14:paraId="4F2B9AC2"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творчески оформлять тарелку с</w:t>
            </w:r>
          </w:p>
          <w:p w14:paraId="56DCDED7"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горячими блюдами соусами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25DBA3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10BCCCB6"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соусов;</w:t>
            </w:r>
          </w:p>
          <w:p w14:paraId="36060C9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211E4969"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21F31657"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ассортимент отдельных компонентов для соусов и соусных полуфабрикатов;</w:t>
            </w:r>
          </w:p>
          <w:p w14:paraId="05ACCF3E"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отдельных компонентов для соусов и соусных полуфабрикатов;</w:t>
            </w:r>
          </w:p>
          <w:p w14:paraId="51972383"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степени готовности и качества отдельных компонентов соусов и соусных полуфабрикатов;</w:t>
            </w:r>
          </w:p>
          <w:p w14:paraId="2E3A35F4"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ассортимент готовых соусных полуфабрикатов и соусов промышленного производства, их назначение и использование;</w:t>
            </w:r>
          </w:p>
          <w:p w14:paraId="0A34918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классификация, рецептуры, пищевая ценность, требования к качеству, методы приготовления соусов разнообразного ассортимента, в том числе региональных, вегетарианских, для диетического питания, их кулинарное назначение;</w:t>
            </w:r>
          </w:p>
          <w:p w14:paraId="1DC0CC1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 xml:space="preserve">температурный режим и правила приготовления основных соусов и их </w:t>
            </w:r>
            <w:r w:rsidRPr="00FD25B5">
              <w:rPr>
                <w:rFonts w:ascii="Times New Roman" w:hAnsi="Times New Roman" w:cs="Times New Roman"/>
                <w:sz w:val="24"/>
                <w:szCs w:val="24"/>
              </w:rPr>
              <w:lastRenderedPageBreak/>
              <w:t>производных;</w:t>
            </w:r>
          </w:p>
          <w:p w14:paraId="0862E14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технологического оборудования и производственного инвентаря, используемые при приготовления соусов, правила их безопасной эксплуатации;</w:t>
            </w:r>
          </w:p>
          <w:p w14:paraId="546946D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охлаждения и замораживания отдельных компонентов для соусов, соусных полуфабрикатов;</w:t>
            </w:r>
          </w:p>
          <w:p w14:paraId="65CFB57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правила размораживания и разогрева отдельных компонентов для соусов, соусных полуфабрикатов;</w:t>
            </w:r>
          </w:p>
          <w:p w14:paraId="6C709C3F"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отдельных компонентов соусов, соусных полуфабрикатов;</w:t>
            </w:r>
          </w:p>
          <w:p w14:paraId="372701D1"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нормы закладки муки и других загустителей для получения соусов различной консистенции</w:t>
            </w:r>
          </w:p>
          <w:p w14:paraId="6E7D7C2D"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подачи соусов;</w:t>
            </w:r>
          </w:p>
          <w:p w14:paraId="5F11AE9A"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соусов;</w:t>
            </w:r>
          </w:p>
          <w:p w14:paraId="44642548"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соусов на стол; способы оформления тарелки соусами;</w:t>
            </w:r>
          </w:p>
          <w:p w14:paraId="50F7251B" w14:textId="77777777" w:rsidR="00DD25DE" w:rsidRPr="00FD25B5" w:rsidRDefault="00DD25DE" w:rsidP="00762ED1">
            <w:pPr>
              <w:pStyle w:val="a5"/>
              <w:numPr>
                <w:ilvl w:val="0"/>
                <w:numId w:val="8"/>
              </w:numPr>
              <w:tabs>
                <w:tab w:val="left" w:pos="201"/>
              </w:tabs>
              <w:ind w:left="0" w:hanging="14"/>
              <w:jc w:val="both"/>
              <w:rPr>
                <w:rFonts w:ascii="Times New Roman" w:hAnsi="Times New Roman" w:cs="Times New Roman"/>
                <w:sz w:val="24"/>
                <w:szCs w:val="24"/>
              </w:rPr>
            </w:pPr>
            <w:r w:rsidRPr="00FD25B5">
              <w:rPr>
                <w:rFonts w:ascii="Times New Roman" w:hAnsi="Times New Roman" w:cs="Times New Roman"/>
                <w:sz w:val="24"/>
                <w:szCs w:val="24"/>
              </w:rPr>
              <w:t>температура подачи соусов;</w:t>
            </w:r>
          </w:p>
          <w:p w14:paraId="34575081"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требования к безопасности хранения готовых соусов</w:t>
            </w:r>
          </w:p>
        </w:tc>
        <w:tc>
          <w:tcPr>
            <w:tcW w:w="2403" w:type="dxa"/>
            <w:tcBorders>
              <w:top w:val="single" w:sz="4" w:space="0" w:color="auto"/>
              <w:left w:val="single" w:sz="4" w:space="0" w:color="auto"/>
              <w:bottom w:val="single" w:sz="4" w:space="0" w:color="auto"/>
              <w:right w:val="single" w:sz="4" w:space="0" w:color="auto"/>
            </w:tcBorders>
            <w:vAlign w:val="center"/>
          </w:tcPr>
          <w:p w14:paraId="14B83A96" w14:textId="77777777" w:rsidR="00DD25DE" w:rsidRPr="00FD25B5" w:rsidRDefault="00DD25DE" w:rsidP="00762ED1">
            <w:pPr>
              <w:pStyle w:val="a5"/>
              <w:numPr>
                <w:ilvl w:val="0"/>
                <w:numId w:val="8"/>
              </w:numPr>
              <w:tabs>
                <w:tab w:val="left" w:pos="201"/>
                <w:tab w:val="left" w:pos="261"/>
              </w:tabs>
              <w:ind w:left="0" w:hanging="1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lastRenderedPageBreak/>
              <w:t>приготовления соусных полуфабрикатов, соусов разнообразного ассортимента, их хранения и подготовки к реализации</w:t>
            </w:r>
          </w:p>
        </w:tc>
      </w:tr>
      <w:tr w:rsidR="00DD25DE" w:rsidRPr="00FD25B5" w14:paraId="34974B65" w14:textId="77777777" w:rsidTr="00FD25B5">
        <w:trPr>
          <w:trHeight w:val="327"/>
        </w:trPr>
        <w:tc>
          <w:tcPr>
            <w:tcW w:w="959" w:type="dxa"/>
            <w:tcBorders>
              <w:left w:val="single" w:sz="4" w:space="0" w:color="auto"/>
              <w:right w:val="single" w:sz="4" w:space="0" w:color="auto"/>
            </w:tcBorders>
          </w:tcPr>
          <w:p w14:paraId="3BF3EC37"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2.5</w:t>
            </w:r>
          </w:p>
        </w:tc>
        <w:tc>
          <w:tcPr>
            <w:tcW w:w="3085" w:type="dxa"/>
            <w:tcBorders>
              <w:left w:val="single" w:sz="4" w:space="0" w:color="auto"/>
              <w:right w:val="single" w:sz="4" w:space="0" w:color="auto"/>
            </w:tcBorders>
          </w:tcPr>
          <w:p w14:paraId="17B9DA1E"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подбирать в соответствии с технологическими требованиями, оценивать качество и безопасность основных продуктов и дополнительных </w:t>
            </w:r>
            <w:r w:rsidRPr="00FD25B5">
              <w:rPr>
                <w:rFonts w:ascii="Times New Roman" w:hAnsi="Times New Roman" w:cs="Times New Roman"/>
                <w:sz w:val="24"/>
                <w:szCs w:val="24"/>
              </w:rPr>
              <w:lastRenderedPageBreak/>
              <w:t>ингредиентов;</w:t>
            </w:r>
          </w:p>
          <w:p w14:paraId="4FF16619"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горячих блюд и гарниров;</w:t>
            </w:r>
          </w:p>
          <w:p w14:paraId="7AE6A592"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7D6ABFBB"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горячих блюд и гарниров в соответствии с рецептурой;</w:t>
            </w:r>
          </w:p>
          <w:p w14:paraId="034A6625"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583D3AA2"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горячих блюд и гарниров из овощей, грибов, круп, бобовых, макаронных изделий разнообразного ассортимента</w:t>
            </w:r>
          </w:p>
          <w:p w14:paraId="3FFF449A"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блюд и гарниров из овощей и грибов с учетом типа питания, их вида и кулинарных свойств:</w:t>
            </w:r>
          </w:p>
          <w:p w14:paraId="3EF79A11"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замачивать сушеные;</w:t>
            </w:r>
          </w:p>
          <w:p w14:paraId="3BDE5B03"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бланшировать;</w:t>
            </w:r>
          </w:p>
          <w:p w14:paraId="5C565DF3"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в воде или в молоке;</w:t>
            </w:r>
          </w:p>
          <w:p w14:paraId="785F27A3"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на пару;</w:t>
            </w:r>
          </w:p>
          <w:p w14:paraId="75809BC9"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припускать в воде, бульоне и собственном соку;</w:t>
            </w:r>
          </w:p>
          <w:p w14:paraId="61E56CB9"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жарить сырые и предварительно отваренные;</w:t>
            </w:r>
          </w:p>
          <w:p w14:paraId="3988D50B"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жарить на решетке гриля и плоской поверхности;</w:t>
            </w:r>
          </w:p>
          <w:p w14:paraId="5161C6AF"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фаршировать, тушить, запекать;</w:t>
            </w:r>
          </w:p>
          <w:p w14:paraId="2F10108D"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овощные пюре;</w:t>
            </w:r>
          </w:p>
          <w:p w14:paraId="1657B70F"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готовить начинки из </w:t>
            </w:r>
            <w:r w:rsidRPr="00FD25B5">
              <w:rPr>
                <w:rFonts w:ascii="Times New Roman" w:hAnsi="Times New Roman" w:cs="Times New Roman"/>
                <w:sz w:val="24"/>
                <w:szCs w:val="24"/>
              </w:rPr>
              <w:lastRenderedPageBreak/>
              <w:t>грибов;</w:t>
            </w:r>
          </w:p>
          <w:p w14:paraId="3E167904"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блюд и гарниров из овощей и грибов;</w:t>
            </w:r>
          </w:p>
          <w:p w14:paraId="7F2D5BA0"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до вкуса, нужной консистенции блюда и гарниры из овощей и грибов;</w:t>
            </w:r>
          </w:p>
          <w:p w14:paraId="0A210CC7"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30F3E751"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блюд и гарниров из круп, бобовых и макаронных изделий с учетом типа питания, вида основного сырья и его кулинарных свойств:</w:t>
            </w:r>
          </w:p>
          <w:p w14:paraId="17FDCAAC"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замачивать в воде или молоке;</w:t>
            </w:r>
          </w:p>
          <w:p w14:paraId="7E54DD75"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бланшировать;</w:t>
            </w:r>
          </w:p>
          <w:p w14:paraId="18C0BB75"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в воде или в молоке;</w:t>
            </w:r>
          </w:p>
          <w:p w14:paraId="34E424FD"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на пару;</w:t>
            </w:r>
          </w:p>
          <w:p w14:paraId="2F6BBB34"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припускать в воде, бульоне и смеси молока и воды;</w:t>
            </w:r>
          </w:p>
          <w:p w14:paraId="52F983B2"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предварительно отваренные;</w:t>
            </w:r>
          </w:p>
          <w:p w14:paraId="493E1A48"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массы из каш, формовать, жарить, запекать изделия из каш;</w:t>
            </w:r>
          </w:p>
          <w:p w14:paraId="6E831518"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блюда из круп в сочетании с мясом, овощами;</w:t>
            </w:r>
          </w:p>
          <w:p w14:paraId="35CD2ADD"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выкладывать в формы для запекания, запекать подготовленные макаронные изделия, бобовые;</w:t>
            </w:r>
          </w:p>
          <w:p w14:paraId="1AF21E8E"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пюре из бобовых;</w:t>
            </w:r>
          </w:p>
          <w:p w14:paraId="558ADEE3"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блюд и гарниров из круп, бобовых, макаронных изделий;</w:t>
            </w:r>
          </w:p>
          <w:p w14:paraId="4B95983C"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доводить до вкуса, нужной консистенции блюда и гарниры из круп, бобовых, макаронных изделий;</w:t>
            </w:r>
          </w:p>
          <w:p w14:paraId="44FE139B"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соотношение жидкости и основновного продукта в соответствии с нормами для замачивания, варки, припускания круп, бобовых, макаронных изделий;</w:t>
            </w:r>
          </w:p>
          <w:p w14:paraId="62430B08"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410B170F"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из овощей, грибов, круп, бобовых, макаронных изделий перед отпуском, упаковкой на вынос;</w:t>
            </w:r>
          </w:p>
          <w:p w14:paraId="61807C87"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оформлять блюда и гарниры из овощей, грибов, круп, бобовых, макаронных изделий для подачи с учетом рационального использования ресурсов, соблюдением требований по безопасности готовой продукции;</w:t>
            </w:r>
          </w:p>
          <w:p w14:paraId="19363E55"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5101FCF3"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w:t>
            </w:r>
          </w:p>
          <w:p w14:paraId="5451C759"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дачи горячих блюд и гарниров из овощей, грибов, круп, бобовых, макаронных изделий;</w:t>
            </w:r>
          </w:p>
          <w:p w14:paraId="60598FB3"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охлаждать и замораживать готовые горячие блюда и гарниры с учетом требований к безопасности пищевых продуктов;</w:t>
            </w:r>
          </w:p>
          <w:p w14:paraId="66EAB538"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хранить свежеприготовленные, охлажденные и </w:t>
            </w:r>
            <w:r w:rsidRPr="00FD25B5">
              <w:rPr>
                <w:rFonts w:ascii="Times New Roman" w:hAnsi="Times New Roman" w:cs="Times New Roman"/>
                <w:sz w:val="24"/>
                <w:szCs w:val="24"/>
              </w:rPr>
              <w:lastRenderedPageBreak/>
              <w:t>замороженные блюда и гарниры из овощей, грибов, круп, бобовых, макаронных изделий;</w:t>
            </w:r>
          </w:p>
          <w:p w14:paraId="55371476"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разогревать блюда и гарниры из овощей, грибов, круп, бобовых, макаронных изделий с учетом требований к безопасности готовой продукции;</w:t>
            </w:r>
          </w:p>
          <w:p w14:paraId="3D18DB05"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7D9714B9"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w:t>
            </w:r>
          </w:p>
          <w:p w14:paraId="2802E91B"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вести учет реализованных горячих блюд и гарниров из овощей, грибов, круп, бобовых, макаронных изделий разнообразного ассортимента;</w:t>
            </w:r>
          </w:p>
          <w:p w14:paraId="12B579DE"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владеть профессиональной терминологией; консультировать потребителей, оказывать им помощь в выборе горячих блюд и гарниров из овощей, грибов, круп, бобовых, </w:t>
            </w:r>
          </w:p>
          <w:p w14:paraId="5710F0F2" w14:textId="77777777" w:rsidR="00DD25DE" w:rsidRPr="00FD25B5" w:rsidRDefault="00DD25DE" w:rsidP="00762ED1">
            <w:pPr>
              <w:pStyle w:val="a5"/>
              <w:numPr>
                <w:ilvl w:val="0"/>
                <w:numId w:val="9"/>
              </w:numPr>
              <w:tabs>
                <w:tab w:val="left" w:pos="17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lang w:val="en-US"/>
              </w:rPr>
              <w:t>макаронных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FF84FB4"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3416736C"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критерии оценки качества основных продуктов и дополнительных ингредиентов для горячих блюд и гарниров из овощей, грибов, круп, бобовых, макаронных изделий разнообразного ассортимента;</w:t>
            </w:r>
          </w:p>
          <w:p w14:paraId="5C56D791"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0A98ADA5"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1E4A4FDC"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блюд и гарниров из овощей и грибов, правила их выбора с учетом типа питания, кулинарных свойств овощей и грибов;</w:t>
            </w:r>
          </w:p>
          <w:p w14:paraId="23E67840"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5B9FF41C"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блюд и гарниров из овощей и грибов;</w:t>
            </w:r>
          </w:p>
          <w:p w14:paraId="2264AD3E"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0B56D98D"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пряностей, приправ, используемых при приготовления блюд из овощей и грибов, их сочетаемость с основными продуктами;</w:t>
            </w:r>
          </w:p>
          <w:p w14:paraId="1DE4A847"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68186C27"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методы приготовления блюд и гарниров из круп, бобовых и макаронных изделий, правила их выбора с учетом типа питания, кулинарных свойств </w:t>
            </w:r>
            <w:r w:rsidRPr="00FD25B5">
              <w:rPr>
                <w:rFonts w:ascii="Times New Roman" w:hAnsi="Times New Roman" w:cs="Times New Roman"/>
                <w:sz w:val="24"/>
                <w:szCs w:val="24"/>
              </w:rPr>
              <w:lastRenderedPageBreak/>
              <w:t>основного сырья и продуктов;</w:t>
            </w:r>
          </w:p>
          <w:p w14:paraId="0BFA157F"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1417703F"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блюд и гарниров из круп, бобовых и макаронных изделий;</w:t>
            </w:r>
          </w:p>
          <w:p w14:paraId="6239E2D2"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61BF8C7F"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пряностей, приправ, используемых при приготовления блюд и гарниров из круп, бобовых и макаронных изделий, их сочетаемость с основными продуктами;</w:t>
            </w:r>
          </w:p>
          <w:p w14:paraId="0C7DC7CB"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5066808D"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блюд и гарниров из овощей, грибов, круп, бобовых, макаронных изделий разнообразного ассортимента для подачи;</w:t>
            </w:r>
          </w:p>
          <w:p w14:paraId="075E77D8"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блюд и гарниров из овощей, грибов, круп, бобовых, макаронных изделий разнообразного ассортимента, в том числе региональных;</w:t>
            </w:r>
          </w:p>
          <w:p w14:paraId="4E284C0B"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блюд и гарниров из овощей, грибов, круп, бобовых, макаронных изделий разнообразного ассортимента;</w:t>
            </w:r>
          </w:p>
          <w:p w14:paraId="7AFA3322"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разогревания,</w:t>
            </w:r>
          </w:p>
          <w:p w14:paraId="6B88AA31"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охлаждения, замораживания и хранения готовых блюд и гарниров</w:t>
            </w:r>
          </w:p>
          <w:p w14:paraId="74F609F7"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из овощей, грибов, круп, бобовых, макаронных изделий разнообразного ассортимента;</w:t>
            </w:r>
          </w:p>
          <w:p w14:paraId="1DE945CA"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горячих блюд и гарниров из овощей, грибов, круп, бобовых, макаронных изделий разнообразного ассортимента;</w:t>
            </w:r>
          </w:p>
          <w:p w14:paraId="19271001"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потребителей при оплате наличными деньгами, при безналичной форме оплаты;</w:t>
            </w:r>
          </w:p>
          <w:p w14:paraId="0A9DC3FE"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6174A1A4" w14:textId="77777777" w:rsidR="00DD25DE" w:rsidRPr="00FD25B5" w:rsidRDefault="00DD25DE" w:rsidP="00762ED1">
            <w:pPr>
              <w:pStyle w:val="a5"/>
              <w:numPr>
                <w:ilvl w:val="0"/>
                <w:numId w:val="9"/>
              </w:numPr>
              <w:tabs>
                <w:tab w:val="left" w:pos="25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5269FD86" w14:textId="77777777" w:rsidR="00DD25DE" w:rsidRPr="00FD25B5" w:rsidRDefault="00DD25DE" w:rsidP="00762ED1">
            <w:pPr>
              <w:pStyle w:val="a5"/>
              <w:numPr>
                <w:ilvl w:val="0"/>
                <w:numId w:val="9"/>
              </w:numPr>
              <w:tabs>
                <w:tab w:val="left" w:pos="201"/>
                <w:tab w:val="left" w:pos="25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vAlign w:val="center"/>
          </w:tcPr>
          <w:p w14:paraId="472FDB91"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lastRenderedPageBreak/>
              <w:t xml:space="preserve">- приготовления, творческого оформления и подготовки к реализации блюд и гарниров из овощей </w:t>
            </w:r>
            <w:r w:rsidRPr="00FD25B5">
              <w:rPr>
                <w:rFonts w:ascii="Times New Roman" w:hAnsi="Times New Roman" w:cs="Times New Roman"/>
                <w:sz w:val="24"/>
                <w:szCs w:val="24"/>
              </w:rPr>
              <w:lastRenderedPageBreak/>
              <w:t>и грибов, круп, бобовых, макаронных изделий разнообразного ассортимента, в том числе региональных;</w:t>
            </w:r>
          </w:p>
          <w:p w14:paraId="12071402"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240907B0" w14:textId="77777777" w:rsidTr="00FD25B5">
        <w:trPr>
          <w:trHeight w:val="327"/>
        </w:trPr>
        <w:tc>
          <w:tcPr>
            <w:tcW w:w="959" w:type="dxa"/>
            <w:tcBorders>
              <w:left w:val="single" w:sz="4" w:space="0" w:color="auto"/>
              <w:right w:val="single" w:sz="4" w:space="0" w:color="auto"/>
            </w:tcBorders>
          </w:tcPr>
          <w:p w14:paraId="2B344426"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2.6</w:t>
            </w:r>
          </w:p>
        </w:tc>
        <w:tc>
          <w:tcPr>
            <w:tcW w:w="3085" w:type="dxa"/>
            <w:tcBorders>
              <w:left w:val="single" w:sz="4" w:space="0" w:color="auto"/>
              <w:right w:val="single" w:sz="4" w:space="0" w:color="auto"/>
            </w:tcBorders>
          </w:tcPr>
          <w:p w14:paraId="0F273335"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6DE44414"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горячих блюд, кулинарных изделий, закусок из яиц, творога, сыра, муки с соблюдением требований по безопасности продукции, товарного соседства;</w:t>
            </w:r>
          </w:p>
          <w:p w14:paraId="6914AC93"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592D603D"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взвешивать, измерять продукты, входящие в </w:t>
            </w:r>
            <w:r w:rsidRPr="00FD25B5">
              <w:rPr>
                <w:rFonts w:ascii="Times New Roman" w:hAnsi="Times New Roman" w:cs="Times New Roman"/>
                <w:sz w:val="24"/>
                <w:szCs w:val="24"/>
              </w:rPr>
              <w:lastRenderedPageBreak/>
              <w:t>состав горячих блюд, кулинарных изделий и закусок из яиц, творога, сыра, муки в соответствии с рецептурой;</w:t>
            </w:r>
          </w:p>
          <w:p w14:paraId="3CD1E006"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5A8C142E"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горячих блюд, кулинарных изделий и закусок из яиц,</w:t>
            </w:r>
          </w:p>
          <w:p w14:paraId="4AEF05EC"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творога, сыра, муки разнообразного ассортимента</w:t>
            </w:r>
          </w:p>
          <w:p w14:paraId="4EC30713"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горячих блюд из яиц с учетом типа питания, вида основного сырья, его кулинарных свойств: (варить в скорлупе и без, готовить на пару, жарить основным способом и с добавлением других ингредиентов, жарить на плоской поверхности, во фритюре, фаршировать, запекать)</w:t>
            </w:r>
          </w:p>
          <w:p w14:paraId="2AF343AA"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блюд из яиц; доводить до вкуса;</w:t>
            </w:r>
          </w:p>
          <w:p w14:paraId="5177897A"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горячих блюд из творога с учетом типа питания, вида основного сырья, его кулинарных свойств:</w:t>
            </w:r>
          </w:p>
          <w:p w14:paraId="71E1FA6A"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протирать и отпрессовывать творог вручную и механизированным способом;</w:t>
            </w:r>
          </w:p>
          <w:p w14:paraId="0550A055"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формовать изделия из творога;</w:t>
            </w:r>
          </w:p>
          <w:p w14:paraId="01239F0B"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жарить, варить на пару, </w:t>
            </w:r>
            <w:r w:rsidRPr="00FD25B5">
              <w:rPr>
                <w:rFonts w:ascii="Times New Roman" w:hAnsi="Times New Roman" w:cs="Times New Roman"/>
                <w:sz w:val="24"/>
                <w:szCs w:val="24"/>
              </w:rPr>
              <w:lastRenderedPageBreak/>
              <w:t>запекать изделия из творога;</w:t>
            </w:r>
          </w:p>
          <w:p w14:paraId="4E992B62"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на плоской поверхности;</w:t>
            </w:r>
          </w:p>
          <w:p w14:paraId="652225E4"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запекать на гриле;</w:t>
            </w:r>
          </w:p>
          <w:p w14:paraId="6A149895"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блюд из творога; доводить до вкуса;</w:t>
            </w:r>
          </w:p>
          <w:p w14:paraId="332E7687"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горячих блюд, кулинарных изделий из муки с учетом типа питания, вида основного сырья, его кулинарных свойств:</w:t>
            </w:r>
          </w:p>
          <w:p w14:paraId="1885F030"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замешивать тесто дрожжевое (для оладий, блинов, пончиков, пиццы) и бездрожжевое (для лапши домашней, пельменей, вареников, чебуреков, блинчиков);</w:t>
            </w:r>
          </w:p>
          <w:p w14:paraId="655C1E6D"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формовать изделия из теста (пельмени, вареники, пиццу, пончики, чебуреки и т.д.);</w:t>
            </w:r>
          </w:p>
          <w:p w14:paraId="1A083642"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охлаждать и замораживать тесто и изделия из теста с фаршами;</w:t>
            </w:r>
          </w:p>
          <w:p w14:paraId="481642B7"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продукты для пиццы;</w:t>
            </w:r>
          </w:p>
          <w:p w14:paraId="190A3DED"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раскатывать тесто, нарезать лапшу домашнюю вручную и механизированным способом;</w:t>
            </w:r>
          </w:p>
          <w:p w14:paraId="38F65F9A"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на сковороде, на плоской</w:t>
            </w:r>
          </w:p>
          <w:p w14:paraId="5EBE5AC1"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поверхности блинчики, блины, оладьи;</w:t>
            </w:r>
          </w:p>
          <w:p w14:paraId="47AC86B7"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выпекать, варить в воде и на пару изделия из теста;</w:t>
            </w:r>
          </w:p>
          <w:p w14:paraId="40B8E3D6"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в большом количестве жира;</w:t>
            </w:r>
          </w:p>
          <w:p w14:paraId="10095BEA"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после предварительного отваривания изделий из теста;</w:t>
            </w:r>
          </w:p>
          <w:p w14:paraId="5217EB4F"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разогревать в СВЧ </w:t>
            </w:r>
            <w:r w:rsidRPr="00FD25B5">
              <w:rPr>
                <w:rFonts w:ascii="Times New Roman" w:hAnsi="Times New Roman" w:cs="Times New Roman"/>
                <w:sz w:val="24"/>
                <w:szCs w:val="24"/>
              </w:rPr>
              <w:lastRenderedPageBreak/>
              <w:t>готовые мучные изделия;</w:t>
            </w:r>
          </w:p>
          <w:p w14:paraId="7AAB2497"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блюд, кулинарных изделий из муки; доводить до вкуса;</w:t>
            </w:r>
          </w:p>
          <w:p w14:paraId="12A7AE78"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блюд, кулинарных изделий, закусок перед отпуском, упаковкой на вынос;</w:t>
            </w:r>
          </w:p>
          <w:p w14:paraId="45DCDD94"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оформлять блюда, кулинарные изделия, закуски для подачи с учетом рационального использования ресурсов, соблюдением требований по безопасности готовой продукции;</w:t>
            </w:r>
          </w:p>
          <w:p w14:paraId="452D4225"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744F54F0"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горячих блюд, кулинарных изделий, закусок из яиц, творога, сыра, муки;</w:t>
            </w:r>
          </w:p>
          <w:p w14:paraId="227A70AD"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охлаждать и замораживать готовые горячие блюда и полуфабрикаты из теста с учетом требований к безопасности пищевых продуктов;</w:t>
            </w:r>
          </w:p>
          <w:p w14:paraId="4E416F7E"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свежеприготовленные, охлажденные и замороженные блюда, кулинарные изделия, полуфабрикаты для них с учетом требований по безопасности готовой продукции;</w:t>
            </w:r>
          </w:p>
          <w:p w14:paraId="3F5F1C06"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разогревать охлажденные и замороженные блюда, кулинарные изделия с учетом требований к безопасности готовой продукции;</w:t>
            </w:r>
          </w:p>
          <w:p w14:paraId="3EC2F78F"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выбирать контейнеры, эстетично упаковывать на вынос, для </w:t>
            </w:r>
            <w:r w:rsidRPr="00FD25B5">
              <w:rPr>
                <w:rFonts w:ascii="Times New Roman" w:hAnsi="Times New Roman" w:cs="Times New Roman"/>
                <w:sz w:val="24"/>
                <w:szCs w:val="24"/>
              </w:rPr>
              <w:lastRenderedPageBreak/>
              <w:t>транспортирования;</w:t>
            </w:r>
          </w:p>
          <w:p w14:paraId="589FF992"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w:t>
            </w:r>
          </w:p>
          <w:p w14:paraId="0C3640F7"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вести учет реализованных горячих блюд, кулинарных изделий, закусок из яиц, творога, сыра, муки разнообразного ассортимента;</w:t>
            </w:r>
          </w:p>
          <w:p w14:paraId="1866FEED"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владеть профессиональной терминологией;</w:t>
            </w:r>
          </w:p>
          <w:p w14:paraId="424E909B" w14:textId="77777777" w:rsidR="00DD25DE" w:rsidRPr="00FD25B5" w:rsidRDefault="00DD25DE" w:rsidP="00762ED1">
            <w:pPr>
              <w:pStyle w:val="a5"/>
              <w:numPr>
                <w:ilvl w:val="0"/>
                <w:numId w:val="9"/>
              </w:numPr>
              <w:tabs>
                <w:tab w:val="left" w:pos="17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консультировать потребителей, оказывать им помощь в выборе горячих блюд и гарниров из овощей, грибов, круп, бобовых, макаронных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B0E6139"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51B4BC85"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горячих блюд, кулинарных изделий из яиц, творога, сыра, муки разнообразного ассортимента;</w:t>
            </w:r>
          </w:p>
          <w:p w14:paraId="1DB11AFA"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2E64A870"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669E8C54"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методы приготовления </w:t>
            </w:r>
            <w:r w:rsidRPr="00FD25B5">
              <w:rPr>
                <w:rFonts w:ascii="Times New Roman" w:hAnsi="Times New Roman" w:cs="Times New Roman"/>
                <w:sz w:val="24"/>
                <w:szCs w:val="24"/>
              </w:rPr>
              <w:lastRenderedPageBreak/>
              <w:t>блюд из яиц, творога, сыра, муки, правила их выбора с учетом типа питания, кулинарных свойств основного продукта;</w:t>
            </w:r>
          </w:p>
          <w:p w14:paraId="6B7A62D5"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512E69EF"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блюд из яиц, творога, сыра, муки;</w:t>
            </w:r>
          </w:p>
          <w:p w14:paraId="7CA2C6AB"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0BAC8DF4"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правила взаимозаменяемости;</w:t>
            </w:r>
          </w:p>
          <w:p w14:paraId="75CE789E"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блюд, кулинарных изделий, закусок из яиц, творога, сыра, муки разнообразного ассортимента для подачи;</w:t>
            </w:r>
          </w:p>
          <w:p w14:paraId="0CF64155"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блюд, кулинарных изделий, закусок из яиц, творога, сыра, муки разнообразного ассортимента, в том числе региональных;</w:t>
            </w:r>
          </w:p>
          <w:p w14:paraId="5E351E23"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блюд, кулинарных изделий, закусок из яиц, творога, сыра, муки разнообразного ассортимента;</w:t>
            </w:r>
          </w:p>
          <w:p w14:paraId="36D210C3"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охлаждения, замораживания и хранения, разогревания готовых блюд, кулинарных изделий, закусок из яиц, творога, сыра, муки разнообразного</w:t>
            </w:r>
          </w:p>
          <w:p w14:paraId="33D9DFD5"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ассортимента;</w:t>
            </w:r>
          </w:p>
          <w:p w14:paraId="486CC3CC"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требования к безопасности хранения готовых горячих блюд, кулинарных изделий, закусок из яиц, творога, сыра, муки разнообразного </w:t>
            </w:r>
            <w:r w:rsidRPr="00FD25B5">
              <w:rPr>
                <w:rFonts w:ascii="Times New Roman" w:hAnsi="Times New Roman" w:cs="Times New Roman"/>
                <w:sz w:val="24"/>
                <w:szCs w:val="24"/>
              </w:rPr>
              <w:lastRenderedPageBreak/>
              <w:t>ассортимента;</w:t>
            </w:r>
          </w:p>
          <w:p w14:paraId="0FA045A6"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потребителей при отпуске на вынос;</w:t>
            </w:r>
          </w:p>
          <w:p w14:paraId="129CB14C"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204A68BC"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базовый словарный запас на иностранном языке;</w:t>
            </w:r>
          </w:p>
          <w:p w14:paraId="61A0A9A5" w14:textId="77777777" w:rsidR="00DD25DE" w:rsidRPr="00FD25B5" w:rsidRDefault="00DD25DE" w:rsidP="00762ED1">
            <w:pPr>
              <w:pStyle w:val="a5"/>
              <w:numPr>
                <w:ilvl w:val="0"/>
                <w:numId w:val="9"/>
              </w:numPr>
              <w:tabs>
                <w:tab w:val="left" w:pos="203"/>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6B99055E"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lastRenderedPageBreak/>
              <w:t>приготовления, творческого оформления и подготовки к реализации горячих блюд, кулинарных изделий и закусок из яиц, творога, сыра, муки</w:t>
            </w:r>
          </w:p>
          <w:p w14:paraId="686FCC99"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52396A15" w14:textId="77777777" w:rsidTr="00FD25B5">
        <w:trPr>
          <w:trHeight w:val="327"/>
        </w:trPr>
        <w:tc>
          <w:tcPr>
            <w:tcW w:w="959" w:type="dxa"/>
            <w:tcBorders>
              <w:left w:val="single" w:sz="4" w:space="0" w:color="auto"/>
              <w:right w:val="single" w:sz="4" w:space="0" w:color="auto"/>
            </w:tcBorders>
          </w:tcPr>
          <w:p w14:paraId="0978B951"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2.7</w:t>
            </w:r>
          </w:p>
        </w:tc>
        <w:tc>
          <w:tcPr>
            <w:tcW w:w="3085" w:type="dxa"/>
            <w:tcBorders>
              <w:left w:val="single" w:sz="4" w:space="0" w:color="auto"/>
              <w:right w:val="single" w:sz="4" w:space="0" w:color="auto"/>
            </w:tcBorders>
          </w:tcPr>
          <w:p w14:paraId="776A0BC0"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3A51AED9"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горячих блюд, кулинарных изделий, закусок из рыбы, нерыбного водного сырья;</w:t>
            </w:r>
          </w:p>
          <w:p w14:paraId="6AAD9C76"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21584EB5"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горячих блюд, кулинарных изделий, закусок в соответствии с рецептурой;</w:t>
            </w:r>
          </w:p>
          <w:p w14:paraId="53D0488C"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787C180B"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использовать региональные продукты для приготовления горячих блюд кулинарных изделий, закусок из рыбы, нерыбного водного сырья </w:t>
            </w:r>
            <w:r w:rsidRPr="00FD25B5">
              <w:rPr>
                <w:rFonts w:ascii="Times New Roman" w:hAnsi="Times New Roman" w:cs="Times New Roman"/>
                <w:sz w:val="24"/>
                <w:szCs w:val="24"/>
              </w:rPr>
              <w:lastRenderedPageBreak/>
              <w:t>разнообразного ассортимента</w:t>
            </w:r>
          </w:p>
          <w:p w14:paraId="4BB3617F"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горячих блюд, кулинарных изделий, закусок из рыбы, нерыбного водного сырья с учетом типа питания, их вида и кулинарных свойств:</w:t>
            </w:r>
          </w:p>
          <w:p w14:paraId="3BB01696"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рыбу порционными кусками в воде или в молоке;</w:t>
            </w:r>
          </w:p>
          <w:p w14:paraId="6D5F3CF9"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на пару;</w:t>
            </w:r>
          </w:p>
          <w:p w14:paraId="79B31D68"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припускать рыбу порционными кусками, изделия из рыбной котлетной массы в воде, бульоне;</w:t>
            </w:r>
          </w:p>
          <w:p w14:paraId="677C0FD9"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порционные куски рыбу, рыбу целиком, изделия из рыбной котлетной массы основным способом, во фритюре;</w:t>
            </w:r>
          </w:p>
          <w:p w14:paraId="1D78D56B"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порционные куски рыбу, рыбу целиком, изделия из рыбной котлетной массы на решетке гриля и плоской поверхности;</w:t>
            </w:r>
          </w:p>
          <w:p w14:paraId="3FA03EB1"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фаршировать, тушить, запекать с гарниром и без;</w:t>
            </w:r>
          </w:p>
          <w:p w14:paraId="0191D775"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креветок, раков, гребешков, филе кальмаров, морскую капусту в воде и других жидкостях;</w:t>
            </w:r>
          </w:p>
          <w:p w14:paraId="53035E19"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бланшировать и отваривать мясо крабов;</w:t>
            </w:r>
          </w:p>
          <w:p w14:paraId="433DC092"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припускать мидий в небольшом количестве жидкости и собственном соку;</w:t>
            </w:r>
          </w:p>
          <w:p w14:paraId="33117E07"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кальмаров, креветок, мидий на решетке гриля, основным способом, в большом количестве жира;</w:t>
            </w:r>
          </w:p>
          <w:p w14:paraId="411C95FB"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определять степень готовности горячих блюд, кулинарных изделий из </w:t>
            </w:r>
            <w:r w:rsidRPr="00FD25B5">
              <w:rPr>
                <w:rFonts w:ascii="Times New Roman" w:hAnsi="Times New Roman" w:cs="Times New Roman"/>
                <w:sz w:val="24"/>
                <w:szCs w:val="24"/>
              </w:rPr>
              <w:lastRenderedPageBreak/>
              <w:t>рыбы, нерыбного водного сырья; доводить до вкуса;</w:t>
            </w:r>
          </w:p>
          <w:p w14:paraId="00B283F2"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5B7C9282"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горячих блюд, кулинарных изделий, закусок из рыбы, нерыбного водного сырья перед отпуском, упаковкой на вынос;</w:t>
            </w:r>
          </w:p>
          <w:p w14:paraId="550D7CE3"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оформлять горячие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017CF8D8"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32632AEB" w14:textId="77777777" w:rsidR="00DD25DE" w:rsidRPr="00FD25B5" w:rsidRDefault="00DD25DE" w:rsidP="00762ED1">
            <w:pPr>
              <w:pStyle w:val="a5"/>
              <w:numPr>
                <w:ilvl w:val="0"/>
                <w:numId w:val="9"/>
              </w:numPr>
              <w:tabs>
                <w:tab w:val="left" w:pos="21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горячих блюд, кулинарных изделий, закусок из рыбы, нерыбного водного сырья;</w:t>
            </w:r>
          </w:p>
          <w:p w14:paraId="217258E8" w14:textId="77777777" w:rsidR="00DD25DE" w:rsidRPr="00FD25B5" w:rsidRDefault="00DD25DE" w:rsidP="00762ED1">
            <w:pPr>
              <w:pStyle w:val="a5"/>
              <w:numPr>
                <w:ilvl w:val="0"/>
                <w:numId w:val="9"/>
              </w:numPr>
              <w:tabs>
                <w:tab w:val="left" w:pos="175"/>
              </w:tabs>
              <w:ind w:left="34" w:hanging="34"/>
              <w:jc w:val="both"/>
              <w:rPr>
                <w:rFonts w:ascii="Times New Roman" w:hAnsi="Times New Roman" w:cs="Times New Roman"/>
                <w:sz w:val="24"/>
                <w:szCs w:val="24"/>
              </w:rPr>
            </w:pPr>
            <w:r w:rsidRPr="00FD25B5">
              <w:rPr>
                <w:rFonts w:ascii="Times New Roman" w:hAnsi="Times New Roman" w:cs="Times New Roman"/>
                <w:sz w:val="24"/>
                <w:szCs w:val="24"/>
              </w:rPr>
              <w:t>охлаждать и замораживать готовые горячих блюд, кулинарных изделий, закусок из рыбы, нерыбного водного сырья с учетом требований к безопасности пищевых продуктов;</w:t>
            </w:r>
          </w:p>
          <w:p w14:paraId="3AC991F6" w14:textId="77777777" w:rsidR="00DD25DE" w:rsidRPr="00FD25B5" w:rsidRDefault="00DD25DE" w:rsidP="00762ED1">
            <w:pPr>
              <w:pStyle w:val="a5"/>
              <w:numPr>
                <w:ilvl w:val="0"/>
                <w:numId w:val="9"/>
              </w:numPr>
              <w:tabs>
                <w:tab w:val="left" w:pos="175"/>
              </w:tabs>
              <w:ind w:left="34" w:hanging="34"/>
              <w:jc w:val="both"/>
              <w:rPr>
                <w:rFonts w:ascii="Times New Roman" w:hAnsi="Times New Roman" w:cs="Times New Roman"/>
                <w:sz w:val="24"/>
                <w:szCs w:val="24"/>
              </w:rPr>
            </w:pPr>
            <w:r w:rsidRPr="00FD25B5">
              <w:rPr>
                <w:rFonts w:ascii="Times New Roman" w:hAnsi="Times New Roman" w:cs="Times New Roman"/>
                <w:sz w:val="24"/>
                <w:szCs w:val="24"/>
              </w:rPr>
              <w:t>хранить свежеприготовленные, охлажденные и замороженные блюда, кулинарные изделия, закуски из рыбы, нерыбного водного сырья;</w:t>
            </w:r>
          </w:p>
          <w:p w14:paraId="61F16C1C" w14:textId="77777777" w:rsidR="00DD25DE" w:rsidRPr="00FD25B5" w:rsidRDefault="00DD25DE" w:rsidP="00762ED1">
            <w:pPr>
              <w:pStyle w:val="a5"/>
              <w:numPr>
                <w:ilvl w:val="0"/>
                <w:numId w:val="9"/>
              </w:numPr>
              <w:tabs>
                <w:tab w:val="left" w:pos="175"/>
              </w:tabs>
              <w:ind w:left="34" w:hanging="34"/>
              <w:jc w:val="both"/>
              <w:rPr>
                <w:rFonts w:ascii="Times New Roman" w:hAnsi="Times New Roman" w:cs="Times New Roman"/>
                <w:sz w:val="24"/>
                <w:szCs w:val="24"/>
              </w:rPr>
            </w:pPr>
            <w:r w:rsidRPr="00FD25B5">
              <w:rPr>
                <w:rFonts w:ascii="Times New Roman" w:hAnsi="Times New Roman" w:cs="Times New Roman"/>
                <w:sz w:val="24"/>
                <w:szCs w:val="24"/>
              </w:rPr>
              <w:t xml:space="preserve">разогревать блюда, кулинарные изделия, закуски из рыбы, </w:t>
            </w:r>
            <w:r w:rsidRPr="00FD25B5">
              <w:rPr>
                <w:rFonts w:ascii="Times New Roman" w:hAnsi="Times New Roman" w:cs="Times New Roman"/>
                <w:sz w:val="24"/>
                <w:szCs w:val="24"/>
              </w:rPr>
              <w:lastRenderedPageBreak/>
              <w:t>нерыбного водного сырья с учетом требований к безопасности готовой продукции;</w:t>
            </w:r>
          </w:p>
          <w:p w14:paraId="05CD5953" w14:textId="77777777" w:rsidR="00DD25DE" w:rsidRPr="00FD25B5" w:rsidRDefault="00DD25DE" w:rsidP="00762ED1">
            <w:pPr>
              <w:pStyle w:val="a5"/>
              <w:numPr>
                <w:ilvl w:val="0"/>
                <w:numId w:val="9"/>
              </w:numPr>
              <w:tabs>
                <w:tab w:val="left" w:pos="175"/>
              </w:tabs>
              <w:ind w:left="34" w:hanging="34"/>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31E86EE3" w14:textId="77777777" w:rsidR="00DD25DE" w:rsidRPr="00FD25B5" w:rsidRDefault="00DD25DE" w:rsidP="00762ED1">
            <w:pPr>
              <w:pStyle w:val="a5"/>
              <w:numPr>
                <w:ilvl w:val="0"/>
                <w:numId w:val="9"/>
              </w:numPr>
              <w:tabs>
                <w:tab w:val="left" w:pos="175"/>
              </w:tabs>
              <w:ind w:left="34" w:hanging="34"/>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w:t>
            </w:r>
          </w:p>
          <w:p w14:paraId="3CF2DAF9" w14:textId="77777777" w:rsidR="00DD25DE" w:rsidRPr="00FD25B5" w:rsidRDefault="00DD25DE" w:rsidP="00762ED1">
            <w:pPr>
              <w:pStyle w:val="a5"/>
              <w:numPr>
                <w:ilvl w:val="0"/>
                <w:numId w:val="9"/>
              </w:numPr>
              <w:tabs>
                <w:tab w:val="left" w:pos="175"/>
              </w:tabs>
              <w:ind w:left="34" w:hanging="34"/>
              <w:jc w:val="both"/>
              <w:rPr>
                <w:rFonts w:ascii="Times New Roman" w:hAnsi="Times New Roman" w:cs="Times New Roman"/>
                <w:sz w:val="24"/>
                <w:szCs w:val="24"/>
              </w:rPr>
            </w:pPr>
            <w:r w:rsidRPr="00FD25B5">
              <w:rPr>
                <w:rFonts w:ascii="Times New Roman" w:hAnsi="Times New Roman" w:cs="Times New Roman"/>
                <w:sz w:val="24"/>
                <w:szCs w:val="24"/>
              </w:rPr>
              <w:t>вести расчет с потребителями при отпуске на вынос, учет реализованных горячих блюд, кулинарных изделий, закусок из рыбы, нерыбного водного сырья разнообразного ассортимента;</w:t>
            </w:r>
          </w:p>
          <w:p w14:paraId="4BC75A7F" w14:textId="77777777" w:rsidR="00DD25DE" w:rsidRPr="00FD25B5" w:rsidRDefault="00DD25DE" w:rsidP="00762ED1">
            <w:pPr>
              <w:pStyle w:val="a5"/>
              <w:numPr>
                <w:ilvl w:val="0"/>
                <w:numId w:val="9"/>
              </w:numPr>
              <w:tabs>
                <w:tab w:val="left" w:pos="175"/>
              </w:tabs>
              <w:ind w:left="34" w:hanging="34"/>
              <w:jc w:val="both"/>
              <w:rPr>
                <w:rFonts w:ascii="Times New Roman" w:hAnsi="Times New Roman" w:cs="Times New Roman"/>
                <w:sz w:val="24"/>
                <w:szCs w:val="24"/>
              </w:rPr>
            </w:pPr>
            <w:r w:rsidRPr="00FD25B5">
              <w:rPr>
                <w:rFonts w:ascii="Times New Roman" w:hAnsi="Times New Roman" w:cs="Times New Roman"/>
                <w:sz w:val="24"/>
                <w:szCs w:val="24"/>
                <w:lang w:val="en-US"/>
              </w:rPr>
              <w:t>владеть профессиональной терминологией;</w:t>
            </w:r>
          </w:p>
          <w:p w14:paraId="39E7A463" w14:textId="77777777" w:rsidR="00DD25DE" w:rsidRPr="00FD25B5" w:rsidRDefault="00DD25DE" w:rsidP="00762ED1">
            <w:pPr>
              <w:pStyle w:val="a5"/>
              <w:numPr>
                <w:ilvl w:val="0"/>
                <w:numId w:val="9"/>
              </w:numPr>
              <w:tabs>
                <w:tab w:val="left" w:pos="175"/>
                <w:tab w:val="left" w:pos="201"/>
                <w:tab w:val="left" w:pos="261"/>
              </w:tabs>
              <w:ind w:left="34" w:hanging="34"/>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горячих блюд, кулинарных изделий, закусок из рыбы, нерыбного водного сырья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069A332C"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64A9E437"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w:t>
            </w:r>
          </w:p>
          <w:p w14:paraId="64A50BE3"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ингредиентов для горячих блюд кулинарных изделий, закусок из рыбы, нерыбного водного сырья разнообразного ассортимента;</w:t>
            </w:r>
          </w:p>
          <w:p w14:paraId="2AC5F19C"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06D2C7F7"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5F4DFD7C"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горячих блюд, кулинарных изделий, закусок из</w:t>
            </w:r>
          </w:p>
          <w:p w14:paraId="4E026513"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рыбы, нерыбного водного сырья, правила их выбора с учетом типа питания, кулинарных свойств рыбы и нерыбного водного сырья;</w:t>
            </w:r>
          </w:p>
          <w:p w14:paraId="4CEC5A60"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2253F1DD"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ассортимент, рецептуры, </w:t>
            </w:r>
            <w:r w:rsidRPr="00FD25B5">
              <w:rPr>
                <w:rFonts w:ascii="Times New Roman" w:hAnsi="Times New Roman" w:cs="Times New Roman"/>
                <w:sz w:val="24"/>
                <w:szCs w:val="24"/>
              </w:rPr>
              <w:lastRenderedPageBreak/>
              <w:t>требования к качеству,</w:t>
            </w:r>
          </w:p>
          <w:p w14:paraId="09726EB9"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температура подачи горячих блюд, кулинарных изделий, закусок из рыбы, нерыбного водного сырья;</w:t>
            </w:r>
          </w:p>
          <w:p w14:paraId="060E74F8"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73AA05B0"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пряностей, приправ, используемых при приготовления горячих блюд, кулинарных изделий, закусок из рыбы, нерыбного водного сырья, их сочетаемость с основными продуктами;</w:t>
            </w:r>
          </w:p>
          <w:p w14:paraId="5CA92899"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60875291"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горячих блюд, кулинарных изделий, закусок из рыбы, нерыбного водного сырья разнообразного ассортимента для подачи;</w:t>
            </w:r>
          </w:p>
          <w:p w14:paraId="42776E7A"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горячих блюд, кулинарных изделий, закусок из рыбы, нерыбного водного сырья разнообразного ассортимента, в том числе региональных;</w:t>
            </w:r>
          </w:p>
          <w:p w14:paraId="7AD60413"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горячих блюд, кулинарных изделий, закусок из рыбы, нерыбного водного сырья разнообразного ассортимента;</w:t>
            </w:r>
          </w:p>
          <w:p w14:paraId="7F675139"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разогревания,</w:t>
            </w:r>
          </w:p>
          <w:p w14:paraId="39A3EF85"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правила охлаждения, замораживания и хранения готовых горячих блюд, кулинарных изделий, </w:t>
            </w:r>
            <w:r w:rsidRPr="00FD25B5">
              <w:rPr>
                <w:rFonts w:ascii="Times New Roman" w:hAnsi="Times New Roman" w:cs="Times New Roman"/>
                <w:sz w:val="24"/>
                <w:szCs w:val="24"/>
              </w:rPr>
              <w:lastRenderedPageBreak/>
              <w:t>закусок из рыбы, нерыбного водного сырья разнообразного ассортимента;</w:t>
            </w:r>
          </w:p>
          <w:p w14:paraId="612885E0"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горячих блюд, кулинарных изделий, закусок из рыбы, нерыбного водного сырья разнообразного ассортимента;</w:t>
            </w:r>
          </w:p>
          <w:p w14:paraId="6AA4C3EE"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маркирования упакованных блюд, кулинарных изделий, закусок</w:t>
            </w:r>
          </w:p>
          <w:p w14:paraId="4DFD6E55"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из рыбы, нерыбного водного сырья, правила заполнения этикеток</w:t>
            </w:r>
          </w:p>
          <w:p w14:paraId="0E7E89CD"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потребителей при отпуске на вынос;</w:t>
            </w:r>
          </w:p>
          <w:p w14:paraId="27792590"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6DA2BF9B" w14:textId="77777777" w:rsidR="00DD25DE" w:rsidRPr="00FD25B5" w:rsidRDefault="00DD25DE" w:rsidP="00762ED1">
            <w:pPr>
              <w:pStyle w:val="a5"/>
              <w:numPr>
                <w:ilvl w:val="0"/>
                <w:numId w:val="9"/>
              </w:numPr>
              <w:tabs>
                <w:tab w:val="left" w:pos="167"/>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179D834A" w14:textId="77777777" w:rsidR="00DD25DE" w:rsidRPr="00FD25B5" w:rsidRDefault="00DD25DE" w:rsidP="00762ED1">
            <w:pPr>
              <w:pStyle w:val="a5"/>
              <w:numPr>
                <w:ilvl w:val="0"/>
                <w:numId w:val="9"/>
              </w:numPr>
              <w:tabs>
                <w:tab w:val="left" w:pos="167"/>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10C2699B"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lastRenderedPageBreak/>
              <w:t>-приготовления, творческого оформления и подготовки к реализации горячих блюд, кулинарных изделий, закусок из рыбы, нерыбного водного сырья разнообразного ассортимента;</w:t>
            </w:r>
          </w:p>
          <w:p w14:paraId="0D5A09DF"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5B7C3E9F" w14:textId="77777777" w:rsidTr="00FD25B5">
        <w:trPr>
          <w:trHeight w:val="327"/>
        </w:trPr>
        <w:tc>
          <w:tcPr>
            <w:tcW w:w="959" w:type="dxa"/>
            <w:tcBorders>
              <w:left w:val="single" w:sz="4" w:space="0" w:color="auto"/>
              <w:right w:val="single" w:sz="4" w:space="0" w:color="auto"/>
            </w:tcBorders>
          </w:tcPr>
          <w:p w14:paraId="7FA778B3"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2.8</w:t>
            </w:r>
          </w:p>
        </w:tc>
        <w:tc>
          <w:tcPr>
            <w:tcW w:w="3085" w:type="dxa"/>
            <w:tcBorders>
              <w:left w:val="single" w:sz="4" w:space="0" w:color="auto"/>
              <w:right w:val="single" w:sz="4" w:space="0" w:color="auto"/>
            </w:tcBorders>
          </w:tcPr>
          <w:p w14:paraId="56CE596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мяса, мясных продуктов, домашней птицы, дичи, кролика и дополнительных ингредиентов к ним;</w:t>
            </w:r>
          </w:p>
          <w:p w14:paraId="454866F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горячих блюд, кулинарных изделий, закуок из мяса, домашней птицы, дичи. кролика;</w:t>
            </w:r>
          </w:p>
          <w:p w14:paraId="05A2BB1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4EF0456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горячих блюд, кулинарных изделий, закусок в соответствии с рецептурой;</w:t>
            </w:r>
          </w:p>
          <w:p w14:paraId="72A2AD3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осуществлять взаимозаменяемость </w:t>
            </w:r>
            <w:r w:rsidRPr="00FD25B5">
              <w:rPr>
                <w:rFonts w:ascii="Times New Roman" w:hAnsi="Times New Roman" w:cs="Times New Roman"/>
                <w:sz w:val="24"/>
                <w:szCs w:val="24"/>
              </w:rPr>
              <w:lastRenderedPageBreak/>
              <w:t>продуктов в соответствии с нормами закладки, особенностями заказа;</w:t>
            </w:r>
          </w:p>
          <w:p w14:paraId="65DD324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горячих блюд кулинарных изделий, закусок из мяса, домашней птицы, дичи, кролика разнообразного ассортимента</w:t>
            </w:r>
          </w:p>
          <w:p w14:paraId="71DE0F3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горячих блюд, кулинарных изделий, закусок из мяса, мясных продуктов, домашней птицы, дичи, кролика с учетом типа питания, их вида и кулинарных</w:t>
            </w:r>
          </w:p>
          <w:p w14:paraId="6EFB0A9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свойств:</w:t>
            </w:r>
          </w:p>
          <w:p w14:paraId="2FD16F7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мясо, мясные продукты, подготовленные тушки домашней птицы, дичи, кролика основным способом;</w:t>
            </w:r>
          </w:p>
          <w:p w14:paraId="10ADD56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изделия из мясной котлетной массы, котлетной массы из домашней птицы, дичи на пару;</w:t>
            </w:r>
          </w:p>
          <w:p w14:paraId="77E10B4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припускать мясо, мясные продукты, птицу, кролика порционными кусками, изделия из котлетной массы в небольшом количестве жидкости и на пару;</w:t>
            </w:r>
          </w:p>
          <w:p w14:paraId="0F7AF02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мясо крупным куском, подготовленные тушки птицы, дичи, кролика целиком;</w:t>
            </w:r>
          </w:p>
          <w:p w14:paraId="7A5C9D2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порционные куски мяса, мясных продуктов, домашней птицы, дичи, кролика, изделия из котлетной массы основным способом, во фритюре;</w:t>
            </w:r>
          </w:p>
          <w:p w14:paraId="4E06B55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жарить порционные куски мяса, мясных продуктов, домашней птицы, дичи, </w:t>
            </w:r>
            <w:r w:rsidRPr="00FD25B5">
              <w:rPr>
                <w:rFonts w:ascii="Times New Roman" w:hAnsi="Times New Roman" w:cs="Times New Roman"/>
                <w:sz w:val="24"/>
                <w:szCs w:val="24"/>
              </w:rPr>
              <w:lastRenderedPageBreak/>
              <w:t>кролика, изделия из котлетной, натуральной рублей массы на решетке гриля и плоской поверхности;</w:t>
            </w:r>
          </w:p>
          <w:p w14:paraId="7267BD5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мясо, мясные продукты, домашнюю птицу, кролика мелкими кусками;</w:t>
            </w:r>
          </w:p>
          <w:p w14:paraId="10D6D02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пластованные тушки птицы под прессом;</w:t>
            </w:r>
          </w:p>
          <w:p w14:paraId="1BFC283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на шпажках, на вертеле на огне, на гриле;</w:t>
            </w:r>
          </w:p>
          <w:p w14:paraId="33A044E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тушить мясо крупным, порционным и мелкими кусками гарниром и без;</w:t>
            </w:r>
          </w:p>
          <w:p w14:paraId="267F900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запекать мясо, мясные продукты, домашнюю птицу, дичь, кролика в сыром виде и после предварительной варки, тушения, обжаривания с гарниром, соусом и без;</w:t>
            </w:r>
          </w:p>
          <w:p w14:paraId="06C64FE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бланшировать, отваривать мясные продукты;</w:t>
            </w:r>
          </w:p>
          <w:p w14:paraId="00F3996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горячих блюд, кулинарных изделий из мяса, мясных продуктов, домашней птицы, дичи, кролика; доводить до вкуса;</w:t>
            </w:r>
          </w:p>
          <w:p w14:paraId="1C50A10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5C3EE54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горячих блюд, кулинарных изделий, закусок из мяса, мясных продуктов, домашней птицы, дичи, кролика перед отпуском, упаковкой на вынос;</w:t>
            </w:r>
          </w:p>
          <w:p w14:paraId="73EFE38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порционировать, сервировать и оформлять горячие блюда, кулинарные изделия, закуски из мяса, мясных продуктов, домашней </w:t>
            </w:r>
            <w:r w:rsidRPr="00FD25B5">
              <w:rPr>
                <w:rFonts w:ascii="Times New Roman" w:hAnsi="Times New Roman" w:cs="Times New Roman"/>
                <w:sz w:val="24"/>
                <w:szCs w:val="24"/>
              </w:rPr>
              <w:lastRenderedPageBreak/>
              <w:t>птицы, дичи, кролика для подачи с учетом рационального использования ресурсов, соблюдением требований по безопасности готовой продукции;</w:t>
            </w:r>
          </w:p>
          <w:p w14:paraId="54F8695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58EE0A8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горячих блюд, кулинарных изделий, закусок из мяса, мясных продуктов, домашней птицы, дичи, кролика;</w:t>
            </w:r>
          </w:p>
          <w:p w14:paraId="3F174B7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охлаждать и замораживать готовые горячие блюда, кулинарные изделия, закуски из мяса, мясных продуктов, домашней птицы, дичи, кролика с учетом требований к безопасности пищевых продуктов;</w:t>
            </w:r>
          </w:p>
          <w:p w14:paraId="7BB6ED5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свежеприготовленные, охлажденные и замороженные блюда, кулинарные изделия, закуски из мяса, мясных продуктов, домашней птицы, дичи, кролика;</w:t>
            </w:r>
          </w:p>
          <w:p w14:paraId="33BB3B8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разогревать блюда, кулинарные изделия, закуски из мяса, мясных продуктов, домашней птицы, дичи, кролика с учетом требований к безопасности готовой продукции;</w:t>
            </w:r>
          </w:p>
          <w:p w14:paraId="30E6A01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1A98CFE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w:t>
            </w:r>
          </w:p>
          <w:p w14:paraId="736D7FB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вести расчет с потребителем при отпуске на вынос, учет реализованных горячих блюд, кулинарных изделий, закусок мяса, мясных </w:t>
            </w:r>
            <w:r w:rsidRPr="00FD25B5">
              <w:rPr>
                <w:rFonts w:ascii="Times New Roman" w:hAnsi="Times New Roman" w:cs="Times New Roman"/>
                <w:sz w:val="24"/>
                <w:szCs w:val="24"/>
              </w:rPr>
              <w:lastRenderedPageBreak/>
              <w:t>продуктов, домашней птицы, дичи, кролика разнообразного ассортимента;</w:t>
            </w:r>
          </w:p>
          <w:p w14:paraId="4AC8F69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lang w:val="en-US"/>
              </w:rPr>
              <w:t>владеть профессиональной терминологией;</w:t>
            </w:r>
          </w:p>
          <w:p w14:paraId="1AA96676"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горячих блюд, кулинарных изделий, закусок из мяса, мясных продуктов, домашней птицы, дичи, кролика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FCC81A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1396B3C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горячих блюд кулинарных изделий, закусок из мяса, домашней птицы, дичи, кролика разнообразного ассортимента;</w:t>
            </w:r>
          </w:p>
          <w:p w14:paraId="177B46C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6F576C0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07D82EA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методы приготовления горячих блюд, кулинарных изделий, закусок из мяса, мясных продуктов, </w:t>
            </w:r>
            <w:r w:rsidRPr="00FD25B5">
              <w:rPr>
                <w:rFonts w:ascii="Times New Roman" w:hAnsi="Times New Roman" w:cs="Times New Roman"/>
                <w:sz w:val="24"/>
                <w:szCs w:val="24"/>
              </w:rPr>
              <w:lastRenderedPageBreak/>
              <w:t>домашней птицы, дичи, кролика, правила их выбора с учетом типа питания, кулинарных свойств продуктов;</w:t>
            </w:r>
          </w:p>
          <w:p w14:paraId="0B83462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46269BC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горячих блюд, кулинарных изделий, закусок из мяса, мясных продуктов, домашней птицы, дичи, кролика;</w:t>
            </w:r>
          </w:p>
          <w:p w14:paraId="523242A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6D34176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пряностей, приправ, используемых при приготовления горячих блюд, кулинарных изделий, закусок из мяса, мясных продуктов, домашней птицы, дичи, кролика, их сочетаемость с основными продуктами;</w:t>
            </w:r>
          </w:p>
          <w:p w14:paraId="027375C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2279602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горячих блюд, кулинарных изделий, закусок из мяса, мясных продуктов, домашней птицы, дичи, кролика разнообразного ассортимента для</w:t>
            </w:r>
          </w:p>
          <w:p w14:paraId="2569A4D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подачи;</w:t>
            </w:r>
          </w:p>
          <w:p w14:paraId="60E678B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виды, назначение посуды для подачи, термосов, контейнеров для отпуска на вынос горячих блюд, кулинарных изделий, закусок из мяса, мясных продуктов, домашней птицы, дичи, кролика </w:t>
            </w:r>
            <w:r w:rsidRPr="00FD25B5">
              <w:rPr>
                <w:rFonts w:ascii="Times New Roman" w:hAnsi="Times New Roman" w:cs="Times New Roman"/>
                <w:sz w:val="24"/>
                <w:szCs w:val="24"/>
              </w:rPr>
              <w:lastRenderedPageBreak/>
              <w:t>разнообразного ассортимента, в том числе региональных;</w:t>
            </w:r>
          </w:p>
          <w:p w14:paraId="04B1FAC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горячих блюд, кулинарных изделий, закусок из мяса, мясных продуктов, домашней птицы, дичи, кролика разнообразного ассортимента;</w:t>
            </w:r>
          </w:p>
          <w:p w14:paraId="3AEF105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охлаждения, замораживания и хранения готовых блюд, разогревания охлажденных, замороженных блюд, кулинарных изделий, закусок из мяса, мясных продуктов, домашней птицы, дичи, кролика разнообразного ассортимента;</w:t>
            </w:r>
          </w:p>
          <w:p w14:paraId="0051D3B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горячих блюд, кулинарных изделий, закусок из мяса, мясных продуктов, домашней птицы, дичи, кролика разнообразного ассортимента;</w:t>
            </w:r>
          </w:p>
          <w:p w14:paraId="5E33B04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потребителей при отпуске на вынос;</w:t>
            </w:r>
          </w:p>
          <w:p w14:paraId="7FFD7DD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3AD25DC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33638044"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0B3C91AA"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lastRenderedPageBreak/>
              <w:t>-приготовления, творческого оформления и подготовки к реализации горячих блюд, кулинарных изделий, закусок из мяса, мясных продуктов, домашней птицы, дичи, кролика;</w:t>
            </w:r>
          </w:p>
          <w:p w14:paraId="2DACDBE2"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5952594E" w14:textId="77777777" w:rsidTr="00FD25B5">
        <w:trPr>
          <w:trHeight w:val="327"/>
        </w:trPr>
        <w:tc>
          <w:tcPr>
            <w:tcW w:w="959" w:type="dxa"/>
            <w:tcBorders>
              <w:left w:val="single" w:sz="4" w:space="0" w:color="auto"/>
              <w:right w:val="single" w:sz="4" w:space="0" w:color="auto"/>
            </w:tcBorders>
          </w:tcPr>
          <w:p w14:paraId="487B4B94"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3.1</w:t>
            </w:r>
          </w:p>
        </w:tc>
        <w:tc>
          <w:tcPr>
            <w:tcW w:w="3085" w:type="dxa"/>
            <w:tcBorders>
              <w:left w:val="single" w:sz="4" w:space="0" w:color="auto"/>
              <w:right w:val="single" w:sz="4" w:space="0" w:color="auto"/>
            </w:tcBorders>
          </w:tcPr>
          <w:p w14:paraId="3D0F433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0D931FC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6037CE7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применять регламенты, стандарты и нормативно-техническую документацию, соблюдать санитарные требования;</w:t>
            </w:r>
          </w:p>
          <w:p w14:paraId="57F99B8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и применять моющие и дезинфицирующие средства;</w:t>
            </w:r>
          </w:p>
          <w:p w14:paraId="1DCF74A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владеть техникой ухода за весоизмерительным оборудованием;</w:t>
            </w:r>
          </w:p>
          <w:p w14:paraId="3ABA63B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1B90166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соблюдать правила мытья кухонных ножей, острых, травмоопасных частей технологического </w:t>
            </w:r>
            <w:r w:rsidRPr="00FD25B5">
              <w:rPr>
                <w:rFonts w:ascii="Times New Roman" w:hAnsi="Times New Roman" w:cs="Times New Roman"/>
                <w:sz w:val="24"/>
                <w:szCs w:val="24"/>
              </w:rPr>
              <w:lastRenderedPageBreak/>
              <w:t>оборудования;</w:t>
            </w:r>
          </w:p>
          <w:p w14:paraId="01B9679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условия хранения кухонной посуды, инвентаря, инструментов</w:t>
            </w:r>
          </w:p>
          <w:p w14:paraId="40C78F0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42C5E4F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3CEDD32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правила техники безопасности, пожарной безопасности, охраны труда</w:t>
            </w:r>
          </w:p>
          <w:p w14:paraId="0AC9C5C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материалы, посуду, контейнеры, оборудование для упаковки, хранения, подготовки к транспортированию готовых холодных блюд, кулинарных изделий, закусок;</w:t>
            </w:r>
          </w:p>
          <w:p w14:paraId="79B5118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326E1E4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их выбор в соответствии с технологическими требованиями;</w:t>
            </w:r>
          </w:p>
          <w:p w14:paraId="458CEA3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обеспечивать их хранение в соответствии с инструкциями и </w:t>
            </w:r>
            <w:r w:rsidRPr="00FD25B5">
              <w:rPr>
                <w:rFonts w:ascii="Times New Roman" w:hAnsi="Times New Roman" w:cs="Times New Roman"/>
                <w:sz w:val="24"/>
                <w:szCs w:val="24"/>
              </w:rPr>
              <w:lastRenderedPageBreak/>
              <w:t>регламентами, стандартами чистоты;</w:t>
            </w:r>
          </w:p>
          <w:p w14:paraId="4A01A741"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своевременно оформлять заявку на склад</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C7A44B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требования охраны труда, пожарной безопасности и производственной санитарии в организации питания;</w:t>
            </w:r>
          </w:p>
          <w:p w14:paraId="39AA69E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59AEC6A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организация работ по приготовлению холодных блюд, кулинарных изделий, закусок;</w:t>
            </w:r>
          </w:p>
          <w:p w14:paraId="21088DF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последовательность выполнения технологических операций, современные методы приготовления холодных блюд, кулинарных изделий, закусок;</w:t>
            </w:r>
          </w:p>
          <w:p w14:paraId="603A787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блюд, кулинарных изделий, закусок;</w:t>
            </w:r>
          </w:p>
          <w:p w14:paraId="3E2C819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возможные последствия </w:t>
            </w:r>
            <w:r w:rsidRPr="00FD25B5">
              <w:rPr>
                <w:rFonts w:ascii="Times New Roman" w:hAnsi="Times New Roman" w:cs="Times New Roman"/>
                <w:sz w:val="24"/>
                <w:szCs w:val="24"/>
              </w:rPr>
              <w:lastRenderedPageBreak/>
              <w:t>нарушения санитарии и гигиены;</w:t>
            </w:r>
          </w:p>
          <w:p w14:paraId="4C744A3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личной гигиене персонала при подготовки производственного инвентаря и кухонной посуды;</w:t>
            </w:r>
          </w:p>
          <w:p w14:paraId="244FB09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20375D5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утилизации отходов</w:t>
            </w:r>
          </w:p>
          <w:p w14:paraId="07039D9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упаковочных материалов, способы хранения пищевых продуктов;</w:t>
            </w:r>
          </w:p>
          <w:p w14:paraId="30C1169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оборудования, инвентаря посуды, используемых для порционирования (комплектования) готовых холодных блюд, кулинарных изделий, закусок;</w:t>
            </w:r>
          </w:p>
          <w:p w14:paraId="7A8CD1A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способы и правила порционирования (комплектования), упаковки на</w:t>
            </w:r>
          </w:p>
          <w:p w14:paraId="07531CD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вынос готовых холодных блюд, кулинарных изделий, закусок;</w:t>
            </w:r>
          </w:p>
          <w:p w14:paraId="1A85B6E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условия, сроки, способы хранения холодных блюд, кулинарных изделий, закусок</w:t>
            </w:r>
          </w:p>
          <w:p w14:paraId="16C767A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требования к качеству, условия и сроки хранения сырья, продуктов, используемых при приготовления холодных блюд, кулинарных изделий и закусок;</w:t>
            </w:r>
          </w:p>
          <w:p w14:paraId="7ADF7AE7"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правила оформления заявок на склад</w:t>
            </w:r>
          </w:p>
        </w:tc>
        <w:tc>
          <w:tcPr>
            <w:tcW w:w="2403" w:type="dxa"/>
            <w:tcBorders>
              <w:top w:val="single" w:sz="4" w:space="0" w:color="auto"/>
              <w:left w:val="single" w:sz="4" w:space="0" w:color="auto"/>
              <w:bottom w:val="single" w:sz="4" w:space="0" w:color="auto"/>
              <w:right w:val="single" w:sz="4" w:space="0" w:color="auto"/>
            </w:tcBorders>
          </w:tcPr>
          <w:p w14:paraId="6A7AF3F0"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lastRenderedPageBreak/>
              <w:t>- подготовки, уборки рабочего места повара при выполнении работ по приготовлению холодных блюд, кулинарных изделий, закусок</w:t>
            </w:r>
          </w:p>
          <w:p w14:paraId="09ED407E"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t>подбора, подготовки к работе, проверки технологического оборудования, производственного инвентаря, инструментов, весоизмерительных приборов</w:t>
            </w:r>
          </w:p>
          <w:p w14:paraId="6DCFD060"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t>подготовки рабочего места для порционирования (комплектования), упаковки на вынос готовых холодных блюд, кулинарных изделий, закусок</w:t>
            </w:r>
          </w:p>
          <w:p w14:paraId="5879F254"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подготовки к использованию обработанного сырья, полуфабрикатов, пищевых продуктов, других расходных материалов</w:t>
            </w:r>
          </w:p>
        </w:tc>
      </w:tr>
      <w:tr w:rsidR="00DD25DE" w:rsidRPr="00FD25B5" w14:paraId="0DABE172" w14:textId="77777777" w:rsidTr="00FD25B5">
        <w:trPr>
          <w:trHeight w:val="327"/>
        </w:trPr>
        <w:tc>
          <w:tcPr>
            <w:tcW w:w="959" w:type="dxa"/>
            <w:tcBorders>
              <w:left w:val="single" w:sz="4" w:space="0" w:color="auto"/>
              <w:right w:val="single" w:sz="4" w:space="0" w:color="auto"/>
            </w:tcBorders>
          </w:tcPr>
          <w:p w14:paraId="4738E88A"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3.2</w:t>
            </w:r>
          </w:p>
        </w:tc>
        <w:tc>
          <w:tcPr>
            <w:tcW w:w="3085" w:type="dxa"/>
            <w:tcBorders>
              <w:left w:val="single" w:sz="4" w:space="0" w:color="auto"/>
              <w:right w:val="single" w:sz="4" w:space="0" w:color="auto"/>
            </w:tcBorders>
          </w:tcPr>
          <w:p w14:paraId="6D3DE2D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7A34B48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холодных соусов и заправок;</w:t>
            </w:r>
          </w:p>
          <w:p w14:paraId="52FEE8F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183C866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холодных соусов и заправок в соответствии с рецептурой;</w:t>
            </w:r>
          </w:p>
          <w:p w14:paraId="64FBFC9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3217413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холодных соусов и заправок</w:t>
            </w:r>
          </w:p>
          <w:p w14:paraId="412ECD6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примнять, комбинировать методы приготовления холодных соусов и заправок:</w:t>
            </w:r>
          </w:p>
          <w:p w14:paraId="3B8BA9A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смешивать сливочное масло с наполнителями для получения масляных смесей;</w:t>
            </w:r>
          </w:p>
          <w:p w14:paraId="77F7A04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смешивать и настаивать растительные масла с пряностями;</w:t>
            </w:r>
          </w:p>
          <w:p w14:paraId="71CD1B0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тереть хрен на терке и заливать кипятком;</w:t>
            </w:r>
          </w:p>
          <w:p w14:paraId="6494091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растирать горчичный порошок с пряным отваром;</w:t>
            </w:r>
          </w:p>
          <w:p w14:paraId="1E2E37F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взбивать растительное масло с сырыми желтками </w:t>
            </w:r>
            <w:r w:rsidRPr="00FD25B5">
              <w:rPr>
                <w:rFonts w:ascii="Times New Roman" w:hAnsi="Times New Roman" w:cs="Times New Roman"/>
                <w:sz w:val="24"/>
                <w:szCs w:val="24"/>
              </w:rPr>
              <w:lastRenderedPageBreak/>
              <w:t>яиц для соуса майонез;</w:t>
            </w:r>
          </w:p>
          <w:p w14:paraId="6E269CF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пассеровать овощи, томатные про-</w:t>
            </w:r>
          </w:p>
          <w:p w14:paraId="5A6037B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дукты для маринада овощного;</w:t>
            </w:r>
          </w:p>
          <w:p w14:paraId="3847850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до требуемой консистенции холодные соусы и заправки;</w:t>
            </w:r>
          </w:p>
          <w:p w14:paraId="2AC689C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производные соуса майонез;</w:t>
            </w:r>
          </w:p>
          <w:p w14:paraId="1DA047E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корректировать ветовые оттенки и вкус холодных соусов;</w:t>
            </w:r>
          </w:p>
          <w:p w14:paraId="28F3FE2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производственный инвентарь и технологическое оборудование, безопасно пользоваться им при приготовления холодных соусов и заправок;</w:t>
            </w:r>
          </w:p>
          <w:p w14:paraId="3369FAB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охлаждать, замораживать, хранить отдельные компоненты соусов;</w:t>
            </w:r>
          </w:p>
          <w:p w14:paraId="03C3B1B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рационально использовать продукты, соусные полуфабрикаты;</w:t>
            </w:r>
          </w:p>
          <w:p w14:paraId="0586A48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изменять закладку продуктов в соответствии с изменением выхода соуса;</w:t>
            </w:r>
          </w:p>
          <w:p w14:paraId="1961EAF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соусов;</w:t>
            </w:r>
          </w:p>
          <w:p w14:paraId="5C7EDF9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холодных соусов и заправок перед отпуском их на раздачу;</w:t>
            </w:r>
          </w:p>
          <w:p w14:paraId="0A556F7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соусы с применением мерного инвентаря, дозаторов, с соблюдением требований по безопасности готовой продукции;</w:t>
            </w:r>
          </w:p>
          <w:p w14:paraId="0AA2E60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соусов при порционировании;</w:t>
            </w:r>
          </w:p>
          <w:p w14:paraId="265E74C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w:t>
            </w:r>
          </w:p>
          <w:p w14:paraId="10B3BE6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свежеприготовленные соусы с учетом требований к безопасности готовой продукции;</w:t>
            </w:r>
          </w:p>
          <w:p w14:paraId="5A9C5EC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выбирать контейнеры, </w:t>
            </w:r>
            <w:r w:rsidRPr="00FD25B5">
              <w:rPr>
                <w:rFonts w:ascii="Times New Roman" w:hAnsi="Times New Roman" w:cs="Times New Roman"/>
                <w:sz w:val="24"/>
                <w:szCs w:val="24"/>
              </w:rPr>
              <w:lastRenderedPageBreak/>
              <w:t>эстетично упаковывать соусы для транспортирования;</w:t>
            </w:r>
          </w:p>
          <w:p w14:paraId="3BEC6DE1"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творчески оформлять тарелку с холодными блюдами соусами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840210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4F4131D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холодных соусов и заправок;</w:t>
            </w:r>
          </w:p>
          <w:p w14:paraId="1322B70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35D4C69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3ED42F8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отдельных компонентов для холодных соусов и заправок;</w:t>
            </w:r>
          </w:p>
          <w:p w14:paraId="6D312F1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отдельных компонентов для холодных соусов и заправок;</w:t>
            </w:r>
          </w:p>
          <w:p w14:paraId="12E8F47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степени готовности и качества отдельных компонентов холодных соусов и заправок;</w:t>
            </w:r>
          </w:p>
          <w:p w14:paraId="0DF6D14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готовых холодных соусов промышленного производства, их назначение и использование;</w:t>
            </w:r>
          </w:p>
          <w:p w14:paraId="50C80B3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классификация, рецептуры, пищевая ценность, требования к качеству, методы приготовления холодных соусов и заправок разнообразного ассортимента, их кулинарное назначение;</w:t>
            </w:r>
          </w:p>
          <w:p w14:paraId="2562A56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температурный режим и правила приготовления холодных соусов и заправок;</w:t>
            </w:r>
          </w:p>
          <w:p w14:paraId="546F4BC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виды технологического оборудования и производственного инвентаря, используемые при приготовления холодных соусов и заправок, правила их безопасной эксплуатации;</w:t>
            </w:r>
          </w:p>
          <w:p w14:paraId="4CBA434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отдельных компонентов соусов, соусных полуфабрикатов</w:t>
            </w:r>
          </w:p>
          <w:p w14:paraId="20B46AB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подачи соусов;</w:t>
            </w:r>
          </w:p>
          <w:p w14:paraId="446EB97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соусов на стол; способы оформления тарелки соусами;</w:t>
            </w:r>
          </w:p>
          <w:p w14:paraId="66CE9D1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температура подачи соусов;</w:t>
            </w:r>
          </w:p>
          <w:p w14:paraId="1F6C78E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хранения готовых соусов;</w:t>
            </w:r>
          </w:p>
          <w:p w14:paraId="1F672D0E"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требования к безопасности хранения готовых соусов</w:t>
            </w:r>
          </w:p>
        </w:tc>
        <w:tc>
          <w:tcPr>
            <w:tcW w:w="2403" w:type="dxa"/>
            <w:tcBorders>
              <w:top w:val="single" w:sz="4" w:space="0" w:color="auto"/>
              <w:left w:val="single" w:sz="4" w:space="0" w:color="auto"/>
              <w:bottom w:val="single" w:sz="4" w:space="0" w:color="auto"/>
              <w:right w:val="single" w:sz="4" w:space="0" w:color="auto"/>
            </w:tcBorders>
            <w:vAlign w:val="center"/>
          </w:tcPr>
          <w:p w14:paraId="54384495"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lastRenderedPageBreak/>
              <w:t>приготовления, хранения холодных соусов и заправок, их порционировании на раздаче</w:t>
            </w:r>
          </w:p>
        </w:tc>
      </w:tr>
      <w:tr w:rsidR="00DD25DE" w:rsidRPr="00FD25B5" w14:paraId="623F51EF" w14:textId="77777777" w:rsidTr="00FD25B5">
        <w:trPr>
          <w:trHeight w:val="327"/>
        </w:trPr>
        <w:tc>
          <w:tcPr>
            <w:tcW w:w="959" w:type="dxa"/>
            <w:tcBorders>
              <w:left w:val="single" w:sz="4" w:space="0" w:color="auto"/>
              <w:right w:val="single" w:sz="4" w:space="0" w:color="auto"/>
            </w:tcBorders>
          </w:tcPr>
          <w:p w14:paraId="15F499AC"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3.3</w:t>
            </w:r>
          </w:p>
        </w:tc>
        <w:tc>
          <w:tcPr>
            <w:tcW w:w="3085" w:type="dxa"/>
            <w:tcBorders>
              <w:left w:val="single" w:sz="4" w:space="0" w:color="auto"/>
              <w:right w:val="single" w:sz="4" w:space="0" w:color="auto"/>
            </w:tcBorders>
          </w:tcPr>
          <w:p w14:paraId="63B82B5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2B64340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салатов;</w:t>
            </w:r>
          </w:p>
          <w:p w14:paraId="3E2CAE9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5332734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салатов в соответствии с рецептурой;</w:t>
            </w:r>
          </w:p>
          <w:p w14:paraId="517C586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2A57844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салатов разнообразного ассортимента</w:t>
            </w:r>
          </w:p>
          <w:p w14:paraId="7A7AD8C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салатов с учетом типа питания, вида и кулинарных свойств используемых продуктов:</w:t>
            </w:r>
          </w:p>
          <w:p w14:paraId="55DC537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нарезать свежие и вареные овощи, свежие фрукты вручную и механическим способом;</w:t>
            </w:r>
          </w:p>
          <w:p w14:paraId="0079F29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замачивать сушеную морскую капусту для набухания;</w:t>
            </w:r>
          </w:p>
          <w:p w14:paraId="615C4AD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нарезать, измельчать мясные и рыбные продукты;</w:t>
            </w:r>
          </w:p>
          <w:p w14:paraId="2CB01EF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выбирать, подготавливать </w:t>
            </w:r>
            <w:r w:rsidRPr="00FD25B5">
              <w:rPr>
                <w:rFonts w:ascii="Times New Roman" w:hAnsi="Times New Roman" w:cs="Times New Roman"/>
                <w:sz w:val="24"/>
                <w:szCs w:val="24"/>
              </w:rPr>
              <w:lastRenderedPageBreak/>
              <w:t>салатные заправки на основе растительного масла, уксуса, майонеза, сметаны и других кисломолочных продуктов;</w:t>
            </w:r>
          </w:p>
          <w:p w14:paraId="7BA05DD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прослаивать компоненты салата;</w:t>
            </w:r>
          </w:p>
          <w:p w14:paraId="523BF95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смешивать различные ингредиенты салатов;</w:t>
            </w:r>
          </w:p>
          <w:p w14:paraId="61D92CF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заправлять салаты заправками;</w:t>
            </w:r>
          </w:p>
          <w:p w14:paraId="639FAA1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салаты до вкуса;</w:t>
            </w:r>
          </w:p>
          <w:p w14:paraId="7F4D3FC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5195503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санитарногигиенические требования при приготовления салатов;</w:t>
            </w:r>
          </w:p>
          <w:p w14:paraId="68336FC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салатов перед отпуском, упаковкой на вынос;</w:t>
            </w:r>
          </w:p>
          <w:p w14:paraId="1852F8D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оформлять салаты для подачи с учетом рационального использования ресурсов, соблюдением требований по безопасности готовой продукции;</w:t>
            </w:r>
          </w:p>
          <w:p w14:paraId="421FF1C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5E8BD55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салатов;</w:t>
            </w:r>
          </w:p>
          <w:p w14:paraId="3584F16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салаты с учетом требований к безопасности готовой продукции;</w:t>
            </w:r>
          </w:p>
          <w:p w14:paraId="482CF09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w:t>
            </w:r>
          </w:p>
          <w:p w14:paraId="7F17200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владеть профессиональной терминологией;</w:t>
            </w:r>
          </w:p>
          <w:p w14:paraId="3534B5D0"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салатов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22FBD6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3C823E9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приготовления салатов разнообразного ассортимента;</w:t>
            </w:r>
          </w:p>
          <w:p w14:paraId="6BA8BBD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433BFB4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6F23C58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салатов, правила их выбора с учетом типа питания, кулинарных свойств продуктов;</w:t>
            </w:r>
          </w:p>
          <w:p w14:paraId="4A5CE99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697A05E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салатов;</w:t>
            </w:r>
          </w:p>
          <w:p w14:paraId="0941EDD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414D8F3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пряностей, приправ, используемых при приготовления салатных заправок, их сочетаемость с основными продуктами, входящими в салат;</w:t>
            </w:r>
          </w:p>
          <w:p w14:paraId="577D245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нормы взаимозаменяемости основного сырья и дополнительных ингредиентов с учетом сезонности, региональных </w:t>
            </w:r>
            <w:r w:rsidRPr="00FD25B5">
              <w:rPr>
                <w:rFonts w:ascii="Times New Roman" w:hAnsi="Times New Roman" w:cs="Times New Roman"/>
                <w:sz w:val="24"/>
                <w:szCs w:val="24"/>
              </w:rPr>
              <w:lastRenderedPageBreak/>
              <w:t>особенностей</w:t>
            </w:r>
          </w:p>
          <w:p w14:paraId="76E7661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салатов разнообразного ассортимента для подачи;</w:t>
            </w:r>
          </w:p>
          <w:p w14:paraId="26441CF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контейнеров для отпуска на вынос салатов разнообразного ассортимента, в том числе региональных;</w:t>
            </w:r>
          </w:p>
          <w:p w14:paraId="1E188BA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салатов разнообразного ассортимента;</w:t>
            </w:r>
          </w:p>
          <w:p w14:paraId="2EB2173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хранения салатов разнообразного ассортимента;</w:t>
            </w:r>
          </w:p>
          <w:p w14:paraId="0130ECB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салатов разнообразного ассортимента;</w:t>
            </w:r>
          </w:p>
          <w:p w14:paraId="4CF55B7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с потребителем при отпуске на вынос;</w:t>
            </w:r>
          </w:p>
          <w:p w14:paraId="7BC2557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6955CA3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1B3B6FEE"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5241D008"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lastRenderedPageBreak/>
              <w:t>- приготовления, творческого оформления и подготовки к реализации салатов разнообразного ассортимента</w:t>
            </w:r>
          </w:p>
          <w:p w14:paraId="41D6A330"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47ACAD3A" w14:textId="77777777" w:rsidTr="00FD25B5">
        <w:trPr>
          <w:trHeight w:val="327"/>
        </w:trPr>
        <w:tc>
          <w:tcPr>
            <w:tcW w:w="959" w:type="dxa"/>
            <w:tcBorders>
              <w:left w:val="single" w:sz="4" w:space="0" w:color="auto"/>
              <w:right w:val="single" w:sz="4" w:space="0" w:color="auto"/>
            </w:tcBorders>
          </w:tcPr>
          <w:p w14:paraId="32373470"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3.4</w:t>
            </w:r>
          </w:p>
        </w:tc>
        <w:tc>
          <w:tcPr>
            <w:tcW w:w="3085" w:type="dxa"/>
            <w:tcBorders>
              <w:left w:val="single" w:sz="4" w:space="0" w:color="auto"/>
              <w:right w:val="single" w:sz="4" w:space="0" w:color="auto"/>
            </w:tcBorders>
          </w:tcPr>
          <w:p w14:paraId="0AE374C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подбирать в соответствии с технологическими требованиями, оценка </w:t>
            </w:r>
            <w:r w:rsidRPr="00FD25B5">
              <w:rPr>
                <w:rFonts w:ascii="Times New Roman" w:hAnsi="Times New Roman" w:cs="Times New Roman"/>
                <w:sz w:val="24"/>
                <w:szCs w:val="24"/>
              </w:rPr>
              <w:lastRenderedPageBreak/>
              <w:t>качества и безопасности основных продуктов и дополнительных ингредиентов;</w:t>
            </w:r>
          </w:p>
          <w:p w14:paraId="5303795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бутербродов, холодных закусок;</w:t>
            </w:r>
          </w:p>
          <w:p w14:paraId="4753CFC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7557142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бутербродов, холодных закусок в соответствии с рецептурой;</w:t>
            </w:r>
          </w:p>
          <w:p w14:paraId="28AE117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38E0B34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бутербродов, холодных закусок разнообразного ассортимента</w:t>
            </w:r>
          </w:p>
          <w:p w14:paraId="1F4BB69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бутербродов, холодных закусок с учетом типа питания, вида и кулинарных свойств используемых продуктов:</w:t>
            </w:r>
          </w:p>
          <w:p w14:paraId="36A79C7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нарезать свежие и вареные овощи, грибы, свежие фрукты вручную и механическим способом;</w:t>
            </w:r>
          </w:p>
          <w:p w14:paraId="572B29A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вымачивать, обрабатывать на филе, нарезать и хранить соленую сельдь;</w:t>
            </w:r>
          </w:p>
          <w:p w14:paraId="2DE98EA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квашеную капусту;</w:t>
            </w:r>
          </w:p>
          <w:p w14:paraId="7412BC9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мариновать овощи, репчатый лук, грибы;</w:t>
            </w:r>
          </w:p>
          <w:p w14:paraId="0DD8D1F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нарезать, измельчать мясные и рыбные продукты, сыр;</w:t>
            </w:r>
          </w:p>
          <w:p w14:paraId="51FC52C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охлаждать готовые блюда из различных продуктов;</w:t>
            </w:r>
          </w:p>
          <w:p w14:paraId="5800E99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фаршировать куриные и перепелиные яйца;</w:t>
            </w:r>
          </w:p>
          <w:p w14:paraId="360E60B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фаршировать шляпки грибов;</w:t>
            </w:r>
          </w:p>
          <w:p w14:paraId="60A1D11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нарезать пшеничный и ржаной хлеб, обжаривать на масле или без;</w:t>
            </w:r>
          </w:p>
          <w:p w14:paraId="3ADEE2B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масляные смеси, доводить их до нужной консистенции;</w:t>
            </w:r>
          </w:p>
          <w:p w14:paraId="13ACDA1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вырезать украшения з овощей, грибов;</w:t>
            </w:r>
          </w:p>
          <w:p w14:paraId="6937094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измельчать, смешивать различные ингредиенты для фарширования;</w:t>
            </w:r>
          </w:p>
          <w:p w14:paraId="7F6CDF9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до вкуса;</w:t>
            </w:r>
          </w:p>
          <w:p w14:paraId="0ECA46B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0107065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санитарногигиенические требования при приготовления бутербродов, холодных закусок;</w:t>
            </w:r>
          </w:p>
          <w:p w14:paraId="058AEBC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бутербродов, холодных закусок перед отпуском, упаковкой на вынос;</w:t>
            </w:r>
          </w:p>
          <w:p w14:paraId="3D83352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оформлять бутерброды, холодные закуски для подачи с учетом рационального использования ресурсов, соблюдением требований по безопасности готовой продукции;</w:t>
            </w:r>
          </w:p>
          <w:p w14:paraId="6D9A65D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57431B0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бутербродов, холодных закусок;</w:t>
            </w:r>
          </w:p>
          <w:p w14:paraId="44703DC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бутерброды, холодные закуски</w:t>
            </w:r>
          </w:p>
          <w:p w14:paraId="20FF90A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с учетом требований к безопасности готовой продукции;</w:t>
            </w:r>
          </w:p>
          <w:p w14:paraId="075E275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421752E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w:t>
            </w:r>
          </w:p>
          <w:p w14:paraId="13D420C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владеть профессиональной терминологией;</w:t>
            </w:r>
          </w:p>
          <w:p w14:paraId="4BFABA0D"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бутербродов, холодных закусок</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CC0684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 xml:space="preserve">правила выбора основных продуктов и дополнительных </w:t>
            </w:r>
            <w:r w:rsidRPr="00FD25B5">
              <w:rPr>
                <w:rFonts w:ascii="Times New Roman" w:hAnsi="Times New Roman" w:cs="Times New Roman"/>
                <w:sz w:val="24"/>
                <w:szCs w:val="24"/>
              </w:rPr>
              <w:lastRenderedPageBreak/>
              <w:t>ингредиентов с учетом их сочетаемости, взаимозаменяемости;</w:t>
            </w:r>
          </w:p>
          <w:p w14:paraId="2C6E3B2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приготовления бутербродов, холодных закусок разнообразного ассортимента;</w:t>
            </w:r>
          </w:p>
          <w:p w14:paraId="1BE0E1B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1D404EC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471AD03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бутербродов, холодных закусок, правила их выбора с учетом типа питания, кулинарных свойств продуктов;</w:t>
            </w:r>
          </w:p>
          <w:p w14:paraId="6AB33A2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78CAD86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холодных закусок;</w:t>
            </w:r>
          </w:p>
          <w:p w14:paraId="18DC2F3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520C6ED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ароматических веществ, используемых при приготовления масляных смесей, их сочетаемость с основными продуктами, входящими в состав бутербродов, холодных закусок;</w:t>
            </w:r>
          </w:p>
          <w:p w14:paraId="4205968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6B6CCA7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техника порционирования, варианты оформления </w:t>
            </w:r>
            <w:r w:rsidRPr="00FD25B5">
              <w:rPr>
                <w:rFonts w:ascii="Times New Roman" w:hAnsi="Times New Roman" w:cs="Times New Roman"/>
                <w:sz w:val="24"/>
                <w:szCs w:val="24"/>
              </w:rPr>
              <w:lastRenderedPageBreak/>
              <w:t>бутербродов, холодных закусок разнообразного ассортимента для подачи;</w:t>
            </w:r>
          </w:p>
          <w:p w14:paraId="47A099D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контейнеров для отпуска на вынос бутербродов, холодных закусок разнообразного ассортимента, в том числе региональных;</w:t>
            </w:r>
          </w:p>
          <w:p w14:paraId="7739A53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бутербродов, холодных закусок разнообразного ассортимента;</w:t>
            </w:r>
          </w:p>
          <w:p w14:paraId="7983207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хранения, требования к безопасности</w:t>
            </w:r>
          </w:p>
          <w:p w14:paraId="3681632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хранения бутербродов, холодных закусок разнообразного ассортимента;</w:t>
            </w:r>
          </w:p>
          <w:p w14:paraId="1CC594A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маркирования упакованных бутербродов, холодных закусок, правила заполнения этикеток</w:t>
            </w:r>
          </w:p>
          <w:p w14:paraId="62E3A69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с потребителями при отпуске продукции на вынос;</w:t>
            </w:r>
          </w:p>
          <w:p w14:paraId="527A372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35A3E17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6B0E42F6"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1D2BCD4F"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lastRenderedPageBreak/>
              <w:t xml:space="preserve">- приготовления, творческого оформления и </w:t>
            </w:r>
            <w:r w:rsidRPr="00FD25B5">
              <w:rPr>
                <w:rFonts w:ascii="Times New Roman" w:hAnsi="Times New Roman" w:cs="Times New Roman"/>
                <w:sz w:val="24"/>
                <w:szCs w:val="24"/>
              </w:rPr>
              <w:lastRenderedPageBreak/>
              <w:t>подготовки к реализации бутербродов, холодных закусок разнообразного ассортимента;</w:t>
            </w:r>
          </w:p>
          <w:p w14:paraId="346FFF94"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0342D12F" w14:textId="77777777" w:rsidTr="00FD25B5">
        <w:trPr>
          <w:trHeight w:val="428"/>
        </w:trPr>
        <w:tc>
          <w:tcPr>
            <w:tcW w:w="959" w:type="dxa"/>
            <w:tcBorders>
              <w:left w:val="single" w:sz="4" w:space="0" w:color="auto"/>
              <w:right w:val="single" w:sz="4" w:space="0" w:color="auto"/>
            </w:tcBorders>
          </w:tcPr>
          <w:p w14:paraId="467E6974"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3.5</w:t>
            </w:r>
          </w:p>
        </w:tc>
        <w:tc>
          <w:tcPr>
            <w:tcW w:w="3085" w:type="dxa"/>
            <w:tcBorders>
              <w:left w:val="single" w:sz="4" w:space="0" w:color="auto"/>
              <w:right w:val="single" w:sz="4" w:space="0" w:color="auto"/>
            </w:tcBorders>
          </w:tcPr>
          <w:p w14:paraId="7AA069B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77059FB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холодных блюд, кулинарных изделий, закусок из рыбы, нерыбного водного сырья;</w:t>
            </w:r>
          </w:p>
          <w:p w14:paraId="2DCD663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пряности, приправы, специи;</w:t>
            </w:r>
          </w:p>
          <w:p w14:paraId="3BD7C02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холодных блюд, кулинарных изделий, закусок в соответствии с рецептурой;</w:t>
            </w:r>
          </w:p>
          <w:p w14:paraId="5EF4308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58F75F8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холодных блюд кулинарных изделий, закусок из рыбы, нерыбного водного сырья разнообразного ассортимента</w:t>
            </w:r>
          </w:p>
          <w:p w14:paraId="25186A6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выбирать, применять комбинировать различные способы приготовления холодных блюд, кулинарных изделий, закусок из рыбы, нерыбного водного сырья с учетом типа питания, их вида и кулинарных свойств:</w:t>
            </w:r>
          </w:p>
          <w:p w14:paraId="34B6B94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охлаждать, хранить готовые рыбные продукты с учетом требований к безопасности;</w:t>
            </w:r>
          </w:p>
          <w:p w14:paraId="60EE93A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нарезать тонкими ломтиками рыбные продукты, малосоленую рыбу вручную и на слайсере;</w:t>
            </w:r>
          </w:p>
          <w:p w14:paraId="3BA497F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замачивать желатин, готовить рыбное желе;</w:t>
            </w:r>
          </w:p>
          <w:p w14:paraId="3465933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украшать и заливать рыбные продукты порциями;</w:t>
            </w:r>
          </w:p>
          <w:p w14:paraId="37CDE50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вынимать рыбное желе из форм;</w:t>
            </w:r>
          </w:p>
          <w:p w14:paraId="70D7DF8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до вкуса;</w:t>
            </w:r>
          </w:p>
          <w:p w14:paraId="24A85CA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соусы, заправки, гарниры для холодных блюд с учетом их сочетаемости;</w:t>
            </w:r>
          </w:p>
          <w:p w14:paraId="69F61A5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215DB95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санитарногигиенические требования при приготовления холодных блюд, закусок из рыбы, нерыбного водного сырья</w:t>
            </w:r>
          </w:p>
          <w:p w14:paraId="239B7BB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холодных блюд, кулинарных изделий, закусок из рыбы, нерыбного водного сырья перед отпуском, упаковкой на вынос;</w:t>
            </w:r>
          </w:p>
          <w:p w14:paraId="1EE52DA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порционировать, сервировать и оформлять </w:t>
            </w:r>
            <w:r w:rsidRPr="00FD25B5">
              <w:rPr>
                <w:rFonts w:ascii="Times New Roman" w:hAnsi="Times New Roman" w:cs="Times New Roman"/>
                <w:sz w:val="24"/>
                <w:szCs w:val="24"/>
              </w:rPr>
              <w:lastRenderedPageBreak/>
              <w:t>холодные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5914951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05A95DA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холодных блюд, кулинарных изделий, закусок из рыбы, нерыбного водного сырья;</w:t>
            </w:r>
          </w:p>
          <w:p w14:paraId="4D7A29D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готовые холодные блюда, кулинарные изделия, закуски из рыбы, нерыбного водного сырья с учетом требований к безопасности пищевых продуктов;</w:t>
            </w:r>
          </w:p>
          <w:p w14:paraId="62A38E4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3795C84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w:t>
            </w:r>
          </w:p>
          <w:p w14:paraId="083041A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владеть профессиональной терминологией;</w:t>
            </w:r>
          </w:p>
          <w:p w14:paraId="3E52731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lang w:val="en-US"/>
              </w:rPr>
              <w:t>консультировать потребителей,</w:t>
            </w:r>
          </w:p>
          <w:p w14:paraId="7C1501C7"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оказывать им помощь в выборе холодных блюд, кулинарных изделий, закусок из рыбы, нерыбного водного сырья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CF22EB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01F82E2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холодных блюд кулинарных изделий, закусок из рыбы, нерыбного водного сырья разнообразного ассортимента;</w:t>
            </w:r>
          </w:p>
          <w:p w14:paraId="2910578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72FBA8F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3B8D2BE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холодных блюд, кулинарных изделий, закусок из рыбы, нерыбного водного сырья, правила их выбора с учетом типа питания, кулинарных свойств рыбы и нерыбного водного сырья;</w:t>
            </w:r>
          </w:p>
          <w:p w14:paraId="31D9E44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0F16795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ассортимент, рецептуры, требования к качеству, </w:t>
            </w:r>
            <w:r w:rsidRPr="00FD25B5">
              <w:rPr>
                <w:rFonts w:ascii="Times New Roman" w:hAnsi="Times New Roman" w:cs="Times New Roman"/>
                <w:sz w:val="24"/>
                <w:szCs w:val="24"/>
              </w:rPr>
              <w:lastRenderedPageBreak/>
              <w:t>температура подачи холодных блюд, кулинарных изделий, закусок из рыбы, нерыбного водного сырья;</w:t>
            </w:r>
          </w:p>
          <w:p w14:paraId="6C38DAE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5C3214B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пряностей, приправ, используемых при приготовления холодных блюд, кулинарных изделий, закусок из рыбы, нерыбного водного сырья, их сочетаемость с основными продуктами;</w:t>
            </w:r>
          </w:p>
          <w:p w14:paraId="0851EA8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499F176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холодных блюд, кулинарных изделий, закусок из рыбы, нерыбного водного сырья разнообразного ассортимента для подачи;</w:t>
            </w:r>
          </w:p>
          <w:p w14:paraId="7751CCD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холодных блюд, кулинарных</w:t>
            </w:r>
          </w:p>
          <w:p w14:paraId="182D438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изделий, закусок из рыбы, нерыбного водного сырья разнообразного ассортимента, в том числе региональных;</w:t>
            </w:r>
          </w:p>
          <w:p w14:paraId="1B856F7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холодных блюд, кулинарных изделий, закусок из рыбы, нерыбного водного сырья разнообразного ассортимента;</w:t>
            </w:r>
          </w:p>
          <w:p w14:paraId="6910CEC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правила хранения готовых холодных блюд, кулинарных изделий, </w:t>
            </w:r>
            <w:r w:rsidRPr="00FD25B5">
              <w:rPr>
                <w:rFonts w:ascii="Times New Roman" w:hAnsi="Times New Roman" w:cs="Times New Roman"/>
                <w:sz w:val="24"/>
                <w:szCs w:val="24"/>
              </w:rPr>
              <w:lastRenderedPageBreak/>
              <w:t>закусок из рыбы, нерыбного водного сырья;</w:t>
            </w:r>
          </w:p>
          <w:p w14:paraId="44D9F09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холодных блюд, кулинарных изделий, закусок из рыбы, нерыбного водного сырья разнообразного ассортимента;</w:t>
            </w:r>
          </w:p>
          <w:p w14:paraId="77EF256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с потребителем при отпуске продукции на вынос;</w:t>
            </w:r>
          </w:p>
          <w:p w14:paraId="2C7A866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73832137"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089E283B"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lastRenderedPageBreak/>
              <w:t>- приготовления, творческого оформления и подготовки к реализации холодных блюд, кулинарных изделий, закусок из рыбы, нерыбного водного сырья разнообразного ассортимента;</w:t>
            </w:r>
          </w:p>
          <w:p w14:paraId="367A0C9E"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7FE2F035" w14:textId="77777777" w:rsidTr="00FD25B5">
        <w:trPr>
          <w:trHeight w:val="327"/>
        </w:trPr>
        <w:tc>
          <w:tcPr>
            <w:tcW w:w="959" w:type="dxa"/>
            <w:tcBorders>
              <w:left w:val="single" w:sz="4" w:space="0" w:color="auto"/>
              <w:right w:val="single" w:sz="4" w:space="0" w:color="auto"/>
            </w:tcBorders>
          </w:tcPr>
          <w:p w14:paraId="355FAC00"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3.6</w:t>
            </w:r>
          </w:p>
        </w:tc>
        <w:tc>
          <w:tcPr>
            <w:tcW w:w="3085" w:type="dxa"/>
            <w:tcBorders>
              <w:left w:val="single" w:sz="4" w:space="0" w:color="auto"/>
              <w:right w:val="single" w:sz="4" w:space="0" w:color="auto"/>
            </w:tcBorders>
          </w:tcPr>
          <w:p w14:paraId="3256511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мяса, мясных продуктов, домашней птицы, дичи и дополнительных ингредиентов к ним;</w:t>
            </w:r>
          </w:p>
          <w:p w14:paraId="3472E9E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w:t>
            </w:r>
          </w:p>
          <w:p w14:paraId="378516D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выбирать, подготавливать </w:t>
            </w:r>
            <w:r w:rsidRPr="00FD25B5">
              <w:rPr>
                <w:rFonts w:ascii="Times New Roman" w:hAnsi="Times New Roman" w:cs="Times New Roman"/>
                <w:sz w:val="24"/>
                <w:szCs w:val="24"/>
              </w:rPr>
              <w:lastRenderedPageBreak/>
              <w:t>пряности, приправы, специи;</w:t>
            </w:r>
          </w:p>
          <w:p w14:paraId="07CB207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холодных блюд, кулинарных изделий, закусок в соответствии с рецептурой;</w:t>
            </w:r>
          </w:p>
          <w:p w14:paraId="16A9123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6F2D203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холодных блюд кулинарных изделий, закусок из мяса, мясных продктов, домашней птицы, дичи</w:t>
            </w:r>
          </w:p>
          <w:p w14:paraId="313A0CC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холодных блюд, кулинарных изделий, закусок из мяса, мясных продуктов, домашней птицы, дичи с учетом типа питания, их вида и кулинарных свойств:</w:t>
            </w:r>
          </w:p>
          <w:p w14:paraId="1B09726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охлаждать, хранить готовые мясные продукты с учетом требований к безопасности;</w:t>
            </w:r>
          </w:p>
          <w:p w14:paraId="5475DAA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порционировть отварную, жареную, запеченую домашнюю птицу, дичь;</w:t>
            </w:r>
          </w:p>
          <w:p w14:paraId="4851928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снимать кожу с отварного языка;</w:t>
            </w:r>
          </w:p>
          <w:p w14:paraId="7C6F33C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нарезать тонкими ломтиками мясные продукты вручную и на слайсере;</w:t>
            </w:r>
          </w:p>
          <w:p w14:paraId="512291B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замачивать желатин, готовить мясное, куриное желе;</w:t>
            </w:r>
          </w:p>
          <w:p w14:paraId="363C0DE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украшать и заливать мясные продукты порциями;</w:t>
            </w:r>
          </w:p>
          <w:p w14:paraId="38EDAE7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вынимать готовое желе из форм;</w:t>
            </w:r>
          </w:p>
          <w:p w14:paraId="114A950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доводить до вкуса;</w:t>
            </w:r>
          </w:p>
          <w:p w14:paraId="7544BF5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соусы, заправки, гарниры для холодных блюд с учетом их сочетаемости;</w:t>
            </w:r>
          </w:p>
          <w:p w14:paraId="696CEEC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13112C7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санитарногигиенические требования при приготовления холодных блюд, закусок из мяса, мясных продуктов, домашней птицы, дичи</w:t>
            </w:r>
          </w:p>
          <w:p w14:paraId="14E3F22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холодных блюд, кулинарных изделий, закусок из мяса, мясных продуктов, домашней птицы, дичи перед отпуском, упаковкой на вынос;</w:t>
            </w:r>
          </w:p>
          <w:p w14:paraId="07CE887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оформлять холодные блюда, кулинарные изделия, закуски из мяса, мясных продуктов, домашней птицы, дичи для подачи с учетом рационального использования ресурсов, соблюдением требований по безопасности готовой продукции;</w:t>
            </w:r>
          </w:p>
          <w:p w14:paraId="1956B24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2E00F36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холодных блюд, кулинарных изделий,</w:t>
            </w:r>
          </w:p>
          <w:p w14:paraId="7585979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закусок из мяса, мясных продуктов, домашней птицы, дичи;</w:t>
            </w:r>
          </w:p>
          <w:p w14:paraId="211492E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охлаждать и замораживать готовые холодные блюда, кулинарные изделия, закуски из мяса, мясных продуктов, домашней </w:t>
            </w:r>
            <w:r w:rsidRPr="00FD25B5">
              <w:rPr>
                <w:rFonts w:ascii="Times New Roman" w:hAnsi="Times New Roman" w:cs="Times New Roman"/>
                <w:sz w:val="24"/>
                <w:szCs w:val="24"/>
              </w:rPr>
              <w:lastRenderedPageBreak/>
              <w:t>птицы, дичи с учетом требований к безопасности пищевых продуктов;</w:t>
            </w:r>
          </w:p>
          <w:p w14:paraId="2D53AFA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холодные блюда, кулинарные изделия, закуски из мяса, мясных продуктов, домашней птицы, дичи с учетом требований к безопасности готовой продукции;</w:t>
            </w:r>
          </w:p>
          <w:p w14:paraId="7E86ABC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0F78D2C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293ADBE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lang w:val="en-US"/>
              </w:rPr>
              <w:t>владеть профессиональной терминологией;</w:t>
            </w:r>
          </w:p>
          <w:p w14:paraId="52133549"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холодных блюд, кулинарных изделий, закусок из мяса, мясных продуктов, домашней птицы, дичи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5F021D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284EF34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w:t>
            </w:r>
          </w:p>
          <w:p w14:paraId="77D87B4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виды, характеристика региональных видов сырья, </w:t>
            </w:r>
            <w:r w:rsidRPr="00FD25B5">
              <w:rPr>
                <w:rFonts w:ascii="Times New Roman" w:hAnsi="Times New Roman" w:cs="Times New Roman"/>
                <w:sz w:val="24"/>
                <w:szCs w:val="24"/>
              </w:rPr>
              <w:lastRenderedPageBreak/>
              <w:t>продуктов;</w:t>
            </w:r>
          </w:p>
          <w:p w14:paraId="46FF513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4BDBFB81"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холодных блюд, кулинарных изделий, закусок из мяса, мясных продуктов, домашней птицы, дичи, правила их выбора с учетом типа питания, кулинарных свойств продуктов;</w:t>
            </w:r>
          </w:p>
          <w:p w14:paraId="514C711C"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7C9C129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холодных блюд, кулинарных изделий, закусок из мяса, мясных продуктов, домашней птицы, дичи;</w:t>
            </w:r>
          </w:p>
          <w:p w14:paraId="0A8124E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1770D4A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пряностей, приправ, используемых при приготовления холодных блюд, кулинарных изделий, закусок из мяса, мясных продуктов, домашней птицы, дичи, их сочетаемость с основными продуктами;</w:t>
            </w:r>
          </w:p>
          <w:p w14:paraId="5E9A1F38"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59AC956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холодных блюд, кулинарных изделий, закусок из мяса, мясных продуктов, домашней птицы, дичи разнообразного ассортимента для подачи;</w:t>
            </w:r>
          </w:p>
          <w:p w14:paraId="4CECD6D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виды, назначение посуды для подачи, контейнеров для отпуска на вынос холодных блюд, кулинарных изделий, закусок из мяса, мясных продуктов, домашней птицы, дичи разнообразного ассортимента, в том числе региональных;</w:t>
            </w:r>
          </w:p>
          <w:p w14:paraId="34FA5C4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холодных блюд, кулинарных изделий, закусок из мяса, мясных продуктов, домашней птицы, дичи разнообразного ассортимента;</w:t>
            </w:r>
          </w:p>
          <w:p w14:paraId="03B2104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хранения готовых холодных блюд, кулинарных изделий, закусок из мяса, мясных продуктов, домашней птицы, дичи разнообразного ассортимента;</w:t>
            </w:r>
          </w:p>
          <w:p w14:paraId="6126D4B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холодных блюд, кулинарных изделий, закусок из мяса, мясных продуктов, домашней птицы, дичи разнообразного ассортимента;</w:t>
            </w:r>
          </w:p>
          <w:p w14:paraId="29BAA24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с потребителем при отпуске продукции на вынос;</w:t>
            </w:r>
          </w:p>
          <w:p w14:paraId="77EF7F8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39FCA88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2CD9088C"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1D29B8BB" w14:textId="77777777" w:rsidR="00DD25DE" w:rsidRPr="00FD25B5" w:rsidRDefault="00DD25DE" w:rsidP="00DD25DE">
            <w:pPr>
              <w:jc w:val="both"/>
              <w:rPr>
                <w:rFonts w:ascii="Times New Roman" w:hAnsi="Times New Roman" w:cs="Times New Roman"/>
                <w:sz w:val="24"/>
                <w:szCs w:val="24"/>
              </w:rPr>
            </w:pPr>
            <w:r w:rsidRPr="00FD25B5">
              <w:rPr>
                <w:rFonts w:ascii="Times New Roman" w:hAnsi="Times New Roman" w:cs="Times New Roman"/>
                <w:sz w:val="24"/>
                <w:szCs w:val="24"/>
              </w:rPr>
              <w:lastRenderedPageBreak/>
              <w:t xml:space="preserve">- приготовления, творческого оформления и подготовки к реализации холодных блюд, кулинарных изделий, закусок из мяса, мясных продуктов, домашней птицы, дичи разнообразного </w:t>
            </w:r>
            <w:r w:rsidRPr="00FD25B5">
              <w:rPr>
                <w:rFonts w:ascii="Times New Roman" w:hAnsi="Times New Roman" w:cs="Times New Roman"/>
                <w:sz w:val="24"/>
                <w:szCs w:val="24"/>
              </w:rPr>
              <w:lastRenderedPageBreak/>
              <w:t>ассортимента</w:t>
            </w:r>
          </w:p>
          <w:p w14:paraId="64A0978D"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2EF50976" w14:textId="77777777" w:rsidTr="00FD25B5">
        <w:trPr>
          <w:trHeight w:val="327"/>
        </w:trPr>
        <w:tc>
          <w:tcPr>
            <w:tcW w:w="959" w:type="dxa"/>
            <w:tcBorders>
              <w:left w:val="single" w:sz="4" w:space="0" w:color="auto"/>
              <w:right w:val="single" w:sz="4" w:space="0" w:color="auto"/>
            </w:tcBorders>
          </w:tcPr>
          <w:p w14:paraId="4026285A"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ПК4.1</w:t>
            </w:r>
          </w:p>
        </w:tc>
        <w:tc>
          <w:tcPr>
            <w:tcW w:w="3085" w:type="dxa"/>
            <w:tcBorders>
              <w:left w:val="single" w:sz="4" w:space="0" w:color="auto"/>
              <w:right w:val="single" w:sz="4" w:space="0" w:color="auto"/>
            </w:tcBorders>
          </w:tcPr>
          <w:p w14:paraId="12E6CB5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3B14208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0E31876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применять регламенты, стандарты и нормативно-техническую документацию, соблюдать санитарные требования;</w:t>
            </w:r>
          </w:p>
          <w:p w14:paraId="1D25685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и применять моющие и дезинфицирующие средства;</w:t>
            </w:r>
          </w:p>
          <w:p w14:paraId="3F21BD1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владеть техникой ухода за весоизмерительным оборудованием;</w:t>
            </w:r>
          </w:p>
          <w:p w14:paraId="0C5FADC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4D9AEC1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4B5FC95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условия хранения кухонной посуды, инвентаря, инструментов</w:t>
            </w:r>
          </w:p>
          <w:p w14:paraId="34BB8457"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18D0DBD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1F8F9A7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правила техники безопасности, пожарной безопасности, охраны труда</w:t>
            </w:r>
          </w:p>
          <w:p w14:paraId="632546E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материалы, посуду, контейнеры, оборудование для упаковки, хранения, подготовки к транспортированию готовых холодных</w:t>
            </w:r>
          </w:p>
          <w:p w14:paraId="281EFCC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 горячих сладких блюд, десертов, напитков</w:t>
            </w:r>
          </w:p>
          <w:p w14:paraId="47D4B38A"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оценивать наличие, проверять органолептическим </w:t>
            </w:r>
            <w:r w:rsidRPr="00FD25B5">
              <w:rPr>
                <w:rFonts w:ascii="Times New Roman" w:hAnsi="Times New Roman" w:cs="Times New Roman"/>
                <w:sz w:val="24"/>
                <w:szCs w:val="24"/>
              </w:rPr>
              <w:lastRenderedPageBreak/>
              <w:t>способом качество, безопасность обработанного сырья, полуфабрикатов, пищевых продуктов, пряностей, приправ и других расходных материалов;</w:t>
            </w:r>
          </w:p>
          <w:p w14:paraId="45F88D0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их выбор в соответствии с технологическими требованиями;</w:t>
            </w:r>
          </w:p>
          <w:p w14:paraId="6B46FB7D"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обеспечивать их хранение в соответствии с инструкциями и регламентами, стандартами чистоты;</w:t>
            </w:r>
          </w:p>
          <w:p w14:paraId="1D2AE239"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своевременно оформлять заявку на склад</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1356945"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требования охраны труда, пожарной безопасности и производственной санитарии в организации питания;</w:t>
            </w:r>
          </w:p>
          <w:p w14:paraId="49143742"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2798CBD9"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организация работ на участках (в зонах) по приготовлению холодных и горячих сладких блюд, десертов, напитков;</w:t>
            </w:r>
          </w:p>
          <w:p w14:paraId="2BD11AC0"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последовательность выполнения технологических операций, современные методы </w:t>
            </w:r>
            <w:r w:rsidRPr="00FD25B5">
              <w:rPr>
                <w:rFonts w:ascii="Times New Roman" w:hAnsi="Times New Roman" w:cs="Times New Roman"/>
                <w:sz w:val="24"/>
                <w:szCs w:val="24"/>
              </w:rPr>
              <w:lastRenderedPageBreak/>
              <w:t>приготовления холодных и горячих сладких блюд, десертов, напитков;</w:t>
            </w:r>
          </w:p>
          <w:p w14:paraId="0FFC063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и горячих сладких блюд, десертов, напитков;</w:t>
            </w:r>
          </w:p>
          <w:p w14:paraId="5286B32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возможные последствия нарушения санитарии и гигиены;</w:t>
            </w:r>
          </w:p>
          <w:p w14:paraId="1494F80E"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личной гигиене персонала при подготовки производственного инвентаря и кухонной посуды;</w:t>
            </w:r>
          </w:p>
          <w:p w14:paraId="31FCECB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4F128BE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утилизации отходов;</w:t>
            </w:r>
          </w:p>
          <w:p w14:paraId="158D6806"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упаковочных материалов, способы хранения пищевых</w:t>
            </w:r>
          </w:p>
          <w:p w14:paraId="6CDC5883"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продуктов;</w:t>
            </w:r>
          </w:p>
          <w:p w14:paraId="5C3C8B7B"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способы и правила порционирования (комплектования), упаковки на вынос готовых холодных и горячих сладких блюд, десертов, напитков;</w:t>
            </w:r>
          </w:p>
          <w:p w14:paraId="19BFCB1F"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условия, сроки, способы хранения холодных и горячих сладких блюд, десертов, напитков</w:t>
            </w:r>
          </w:p>
          <w:p w14:paraId="6DE02B24" w14:textId="77777777" w:rsidR="00DD25DE" w:rsidRPr="00FD25B5" w:rsidRDefault="00DD25DE" w:rsidP="00762ED1">
            <w:pPr>
              <w:pStyle w:val="a5"/>
              <w:numPr>
                <w:ilvl w:val="0"/>
                <w:numId w:val="9"/>
              </w:numPr>
              <w:tabs>
                <w:tab w:val="left" w:pos="14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4BE3FDD6" w14:textId="77777777" w:rsidR="00DD25DE" w:rsidRPr="00FD25B5" w:rsidRDefault="00DD25DE" w:rsidP="00762ED1">
            <w:pPr>
              <w:pStyle w:val="a5"/>
              <w:numPr>
                <w:ilvl w:val="0"/>
                <w:numId w:val="9"/>
              </w:numPr>
              <w:tabs>
                <w:tab w:val="left" w:pos="145"/>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lastRenderedPageBreak/>
              <w:t>правила оформления заявок на склад</w:t>
            </w:r>
          </w:p>
        </w:tc>
        <w:tc>
          <w:tcPr>
            <w:tcW w:w="2403" w:type="dxa"/>
            <w:tcBorders>
              <w:top w:val="single" w:sz="4" w:space="0" w:color="auto"/>
              <w:left w:val="single" w:sz="4" w:space="0" w:color="auto"/>
              <w:bottom w:val="single" w:sz="4" w:space="0" w:color="auto"/>
              <w:right w:val="single" w:sz="4" w:space="0" w:color="auto"/>
            </w:tcBorders>
            <w:vAlign w:val="center"/>
          </w:tcPr>
          <w:p w14:paraId="048DDB07" w14:textId="77777777" w:rsidR="00DD25DE" w:rsidRPr="00FD25B5" w:rsidRDefault="00DD25DE" w:rsidP="00DD25DE">
            <w:pPr>
              <w:rPr>
                <w:rFonts w:ascii="Times New Roman" w:hAnsi="Times New Roman" w:cs="Times New Roman"/>
                <w:sz w:val="24"/>
                <w:szCs w:val="24"/>
              </w:rPr>
            </w:pPr>
            <w:r w:rsidRPr="00FD25B5">
              <w:rPr>
                <w:rFonts w:ascii="Times New Roman" w:hAnsi="Times New Roman" w:cs="Times New Roman"/>
                <w:sz w:val="24"/>
                <w:szCs w:val="24"/>
              </w:rPr>
              <w:lastRenderedPageBreak/>
              <w:t>- подготовки, уборки рабочего места, подготовки к работе, проверке технологического оборудования, производственного инвентаря, инструментов, весоизмерительных приборов;</w:t>
            </w:r>
          </w:p>
          <w:p w14:paraId="51185EAE"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подготовки к использованию обработанного сырья, полуфабрикатов, пищевых продуктов, других расходных материалов</w:t>
            </w:r>
          </w:p>
        </w:tc>
      </w:tr>
      <w:tr w:rsidR="00DD25DE" w:rsidRPr="00FD25B5" w14:paraId="6FE9FD18" w14:textId="77777777" w:rsidTr="00FD25B5">
        <w:trPr>
          <w:trHeight w:val="327"/>
        </w:trPr>
        <w:tc>
          <w:tcPr>
            <w:tcW w:w="959" w:type="dxa"/>
            <w:tcBorders>
              <w:left w:val="single" w:sz="4" w:space="0" w:color="auto"/>
              <w:right w:val="single" w:sz="4" w:space="0" w:color="auto"/>
            </w:tcBorders>
          </w:tcPr>
          <w:p w14:paraId="0978BBF4"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ПК4.2</w:t>
            </w:r>
          </w:p>
        </w:tc>
        <w:tc>
          <w:tcPr>
            <w:tcW w:w="3085" w:type="dxa"/>
            <w:tcBorders>
              <w:left w:val="single" w:sz="4" w:space="0" w:color="auto"/>
              <w:right w:val="single" w:sz="4" w:space="0" w:color="auto"/>
            </w:tcBorders>
          </w:tcPr>
          <w:p w14:paraId="77CF291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6167A8E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холодных сладких блюд, десертов с соблюдением требований по безопасности продукции, товарного соседства;</w:t>
            </w:r>
          </w:p>
          <w:p w14:paraId="60C7681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ароматические вещества;</w:t>
            </w:r>
          </w:p>
          <w:p w14:paraId="5CF0B00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холодных сладких блюд, десертов в соответствии с рецептурой;</w:t>
            </w:r>
          </w:p>
          <w:p w14:paraId="189D60B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68954A5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использовать региональные продукты для приготовления холодных сладких блюд, десертов разнообразного </w:t>
            </w:r>
            <w:r w:rsidRPr="00FD25B5">
              <w:rPr>
                <w:rFonts w:ascii="Times New Roman" w:hAnsi="Times New Roman" w:cs="Times New Roman"/>
                <w:sz w:val="24"/>
                <w:szCs w:val="24"/>
              </w:rPr>
              <w:lastRenderedPageBreak/>
              <w:t>ассортимента</w:t>
            </w:r>
          </w:p>
          <w:p w14:paraId="4250D17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холодных сладких блюд, десертов с учетом типа питания, вида основного сырья, его кулинарных свойств:</w:t>
            </w:r>
          </w:p>
          <w:p w14:paraId="31811D2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сладкие соусы;</w:t>
            </w:r>
          </w:p>
          <w:p w14:paraId="4148F16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использовать готовые виды теста;</w:t>
            </w:r>
          </w:p>
          <w:p w14:paraId="2661129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нарезать, измельчать, протирать вручную и механическим способом фрукты, ягоды;</w:t>
            </w:r>
          </w:p>
          <w:p w14:paraId="7514255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фрукты в сахарном сиропе, воде, вине;</w:t>
            </w:r>
          </w:p>
          <w:p w14:paraId="20E8802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запекать фрукты;</w:t>
            </w:r>
          </w:p>
          <w:p w14:paraId="1289F99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взбивать яичные белки, яичные желтки, сливки;</w:t>
            </w:r>
          </w:p>
          <w:p w14:paraId="5239EFE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желатин, агар-агар;</w:t>
            </w:r>
          </w:p>
          <w:p w14:paraId="13B4372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фруктовые, ягодные, молочные желе, муссы, кремы, фруктовые, ягодные самбуки;</w:t>
            </w:r>
          </w:p>
          <w:p w14:paraId="03B561D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смешивать и взбивать готовые сухие смеси промышленного производства;</w:t>
            </w:r>
          </w:p>
          <w:p w14:paraId="60761F5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и выпекать различные виды готового теста;</w:t>
            </w:r>
          </w:p>
          <w:p w14:paraId="2E9CF79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отдельных полуфабрикатов, холодных сладких блюд, десертов;</w:t>
            </w:r>
          </w:p>
          <w:p w14:paraId="56D425E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до вкуса;</w:t>
            </w:r>
          </w:p>
          <w:p w14:paraId="23BF60B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7FEE3D1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холодных сладких блюд, десертов перед отпуском, упаковкой на вынос;</w:t>
            </w:r>
          </w:p>
          <w:p w14:paraId="71AAC22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порционировать, </w:t>
            </w:r>
            <w:r w:rsidRPr="00FD25B5">
              <w:rPr>
                <w:rFonts w:ascii="Times New Roman" w:hAnsi="Times New Roman" w:cs="Times New Roman"/>
                <w:sz w:val="24"/>
                <w:szCs w:val="24"/>
              </w:rPr>
              <w:lastRenderedPageBreak/>
              <w:t>сервировать и оформлять холодные сладкие блюда, десерты для подачи с учетом рационального использования ресурсов, соблюдения требований по безопасности готовой продукции;</w:t>
            </w:r>
          </w:p>
          <w:p w14:paraId="3EE6EC2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3BFF08A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холодных сладких блюд, десертов;</w:t>
            </w:r>
          </w:p>
          <w:p w14:paraId="41FC097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охлаждать и замораживать полуфабрикаты для холодных сладких блюд, десертов с учетом требований к безопасности пищевых продуктов;</w:t>
            </w:r>
          </w:p>
          <w:p w14:paraId="7D0424C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свежеприготовленные холодные сладкие блюда, десерты, полуфабрикаты для них с учетом требований по безопасности готовой продукции;</w:t>
            </w:r>
          </w:p>
          <w:p w14:paraId="2303942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5B5755F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4088B3C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lang w:val="en-US"/>
              </w:rPr>
              <w:t>владеть профессиональной терминологией;</w:t>
            </w:r>
          </w:p>
          <w:p w14:paraId="5764A53D"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холодных сладких блюд, десертов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4B2402D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3F8E626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холодных сладких блюд, десертов разнообразного ассортимента;</w:t>
            </w:r>
          </w:p>
          <w:p w14:paraId="5461D0E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4797EC5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2A525E7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холодных сладких блюд, десертов, правила их выбора с учетом типа питания, кулинарных свойств основного продукта;</w:t>
            </w:r>
          </w:p>
          <w:p w14:paraId="34FF7A3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4800482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ассортимент, рецептуры, требования к качеству, температура подачи холодных сладких блюд, </w:t>
            </w:r>
            <w:r w:rsidRPr="00FD25B5">
              <w:rPr>
                <w:rFonts w:ascii="Times New Roman" w:hAnsi="Times New Roman" w:cs="Times New Roman"/>
                <w:sz w:val="24"/>
                <w:szCs w:val="24"/>
              </w:rPr>
              <w:lastRenderedPageBreak/>
              <w:t>десертов;</w:t>
            </w:r>
          </w:p>
          <w:p w14:paraId="4DDDC90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5075F3D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правила взаимозаменяемости продуктов;</w:t>
            </w:r>
          </w:p>
          <w:p w14:paraId="5818B1A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холодных сладких блюд, десертов разнообразного ассортимента для подачи;</w:t>
            </w:r>
          </w:p>
          <w:p w14:paraId="4664747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холодных сладких блюд, десертов разнообразного ассортимента, в том числе региональных;</w:t>
            </w:r>
          </w:p>
          <w:p w14:paraId="16D4CB6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холодных сладких блюд, десертов разнообразного ассортимента;</w:t>
            </w:r>
          </w:p>
          <w:p w14:paraId="7C8CF86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холодных сладких блюд, десертов разнообразного ассортимента;</w:t>
            </w:r>
          </w:p>
          <w:p w14:paraId="47225F2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общения с потребителями</w:t>
            </w:r>
          </w:p>
          <w:p w14:paraId="0CA9765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базовый словарный запас на иностранном языке;</w:t>
            </w:r>
          </w:p>
          <w:p w14:paraId="5C2DEEA0"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6928561A" w14:textId="77777777" w:rsidR="00DD25DE" w:rsidRPr="00FD25B5" w:rsidRDefault="00DD25DE" w:rsidP="00DD25DE">
            <w:pPr>
              <w:rPr>
                <w:rFonts w:ascii="Times New Roman" w:hAnsi="Times New Roman"/>
                <w:sz w:val="24"/>
                <w:szCs w:val="24"/>
              </w:rPr>
            </w:pPr>
            <w:r w:rsidRPr="00FD25B5">
              <w:rPr>
                <w:rFonts w:ascii="Times New Roman" w:hAnsi="Times New Roman"/>
                <w:sz w:val="24"/>
                <w:szCs w:val="24"/>
              </w:rPr>
              <w:lastRenderedPageBreak/>
              <w:t>- приготовления, творческого оформления и подготовки к реализации холодных сладких блюд, десертов</w:t>
            </w:r>
          </w:p>
          <w:p w14:paraId="4B7C0573" w14:textId="77777777" w:rsidR="00DD25DE" w:rsidRPr="00FD25B5" w:rsidRDefault="00DD25DE" w:rsidP="00762ED1">
            <w:pPr>
              <w:pStyle w:val="a5"/>
              <w:numPr>
                <w:ilvl w:val="0"/>
                <w:numId w:val="3"/>
              </w:numPr>
              <w:tabs>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0E162FF3" w14:textId="77777777" w:rsidTr="00FD25B5">
        <w:trPr>
          <w:trHeight w:val="327"/>
        </w:trPr>
        <w:tc>
          <w:tcPr>
            <w:tcW w:w="959" w:type="dxa"/>
            <w:tcBorders>
              <w:left w:val="single" w:sz="4" w:space="0" w:color="auto"/>
              <w:right w:val="single" w:sz="4" w:space="0" w:color="auto"/>
            </w:tcBorders>
          </w:tcPr>
          <w:p w14:paraId="7E9F6645"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ПК4.3</w:t>
            </w:r>
          </w:p>
        </w:tc>
        <w:tc>
          <w:tcPr>
            <w:tcW w:w="3085" w:type="dxa"/>
            <w:tcBorders>
              <w:left w:val="single" w:sz="4" w:space="0" w:color="auto"/>
              <w:right w:val="single" w:sz="4" w:space="0" w:color="auto"/>
            </w:tcBorders>
          </w:tcPr>
          <w:p w14:paraId="44235C4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1B97E95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организовывать их хранение в процессе приготовления горячих сладких блюд, десертов с соблюдением требований по безопасности продукции, товарного соседства;</w:t>
            </w:r>
          </w:p>
          <w:p w14:paraId="2DDF3E0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ароматические вещества;</w:t>
            </w:r>
          </w:p>
          <w:p w14:paraId="685BEF8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горячих сладких блюд, десертов в соответствии с рецептурой;</w:t>
            </w:r>
          </w:p>
          <w:p w14:paraId="2A001AF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6116DC7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горячих сладких блюд, десертов разнообразного ассортимента</w:t>
            </w:r>
          </w:p>
          <w:p w14:paraId="45152C5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горячих сладких блюд, десертов с учетом типа питания, вида основного сырья, его кулинарных свойств:</w:t>
            </w:r>
          </w:p>
          <w:p w14:paraId="5853787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сладкие соусы;</w:t>
            </w:r>
          </w:p>
          <w:p w14:paraId="1540A20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использовать готовые виды теста;</w:t>
            </w:r>
          </w:p>
          <w:p w14:paraId="6B93CC1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нарезать, измельчать, протирать вручную и механическим способом фрукты, ягоды;</w:t>
            </w:r>
          </w:p>
          <w:p w14:paraId="200A66E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фрукты в сахарном сиропе, воде, вине;</w:t>
            </w:r>
          </w:p>
          <w:p w14:paraId="4A19806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запекать фрукты в собственном соку, соусе, сливках;</w:t>
            </w:r>
          </w:p>
          <w:p w14:paraId="4F5FF83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жарить фрукты основным способом и на гриле;</w:t>
            </w:r>
          </w:p>
          <w:p w14:paraId="2FC3099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проваривать на водяной </w:t>
            </w:r>
            <w:r w:rsidRPr="00FD25B5">
              <w:rPr>
                <w:rFonts w:ascii="Times New Roman" w:hAnsi="Times New Roman" w:cs="Times New Roman"/>
                <w:sz w:val="24"/>
                <w:szCs w:val="24"/>
              </w:rPr>
              <w:lastRenderedPageBreak/>
              <w:t>бане, запекать, варить в формах на пару основы для горячих десертов;</w:t>
            </w:r>
          </w:p>
          <w:p w14:paraId="6852A52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взбивать яичные белки, яичные желтки, сливки;</w:t>
            </w:r>
          </w:p>
          <w:p w14:paraId="4596290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сладкие блинчики, пудинги, оладьи, омлеты, вареники с ягодами, шарлотки;</w:t>
            </w:r>
          </w:p>
          <w:p w14:paraId="2CB0A7F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смешивать и взбивать готовые сухие смеси промышленного производства;</w:t>
            </w:r>
          </w:p>
          <w:p w14:paraId="10279D7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и выпекать различные виды готового теста;</w:t>
            </w:r>
          </w:p>
          <w:p w14:paraId="5ACFF08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отдельных полуфабрикатов, горячих сладких блюд, десертов;</w:t>
            </w:r>
          </w:p>
          <w:p w14:paraId="764B949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до вкуса;</w:t>
            </w:r>
          </w:p>
          <w:p w14:paraId="4C90DA2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6C0E982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06EF3B8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горячих сладких блюд, десертов перед отпуском, упаковкой на вынос;</w:t>
            </w:r>
          </w:p>
          <w:p w14:paraId="22CA6DC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оформлять горячие сладкие блюда, десерты для подачи с учетом рационального использования ресурсов, соблюдения требований по безопасности готовой продукции;</w:t>
            </w:r>
          </w:p>
          <w:p w14:paraId="4AE126D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3A9B892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выдерживать температуру подачи горячих сладких блюд, </w:t>
            </w:r>
            <w:r w:rsidRPr="00FD25B5">
              <w:rPr>
                <w:rFonts w:ascii="Times New Roman" w:hAnsi="Times New Roman" w:cs="Times New Roman"/>
                <w:sz w:val="24"/>
                <w:szCs w:val="24"/>
              </w:rPr>
              <w:lastRenderedPageBreak/>
              <w:t>десертов;</w:t>
            </w:r>
          </w:p>
          <w:p w14:paraId="7BEA6E5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охлаждать и замораживать полуфабрикаты для горячих сладких блюд, десертов с учетом требований к безопасности пищевых продуктов;</w:t>
            </w:r>
          </w:p>
          <w:p w14:paraId="6B980E7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свежеприготовленные горячие сладкие блюда, десерты, полуфабрикаты для них с учетом требований по безопасности готовой продукции;</w:t>
            </w:r>
          </w:p>
          <w:p w14:paraId="4370E09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5C652BE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3052A42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lang w:val="en-US"/>
              </w:rPr>
              <w:t>владеть профессиональной терминологией;</w:t>
            </w:r>
          </w:p>
          <w:p w14:paraId="6D700E1C"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горячих сладких блюд, десертов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7EDA2CD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12F86C0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критерии оценки качества </w:t>
            </w:r>
            <w:r w:rsidRPr="00FD25B5">
              <w:rPr>
                <w:rFonts w:ascii="Times New Roman" w:hAnsi="Times New Roman" w:cs="Times New Roman"/>
                <w:sz w:val="24"/>
                <w:szCs w:val="24"/>
              </w:rPr>
              <w:lastRenderedPageBreak/>
              <w:t>основных продуктов и дополнительных ингредиентов для горячих сладких блюд, десертов разнообразного ассортимента;</w:t>
            </w:r>
          </w:p>
          <w:p w14:paraId="5F54727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45B78AE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2D59AE8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горячих сладких блюд, десертов, правила их выбора с учетом типа питания, кулинарных свойств основного продукта;</w:t>
            </w:r>
          </w:p>
          <w:p w14:paraId="6489DB6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17B3784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горячих сладких блюд, десертов;</w:t>
            </w:r>
          </w:p>
          <w:p w14:paraId="5B1B196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39AA992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правила взаимозаменяемости продуктов;</w:t>
            </w:r>
          </w:p>
          <w:p w14:paraId="60C235F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горячих сладких блюд, десертов разнообразного ассортимента для подачи;</w:t>
            </w:r>
          </w:p>
          <w:p w14:paraId="159E66C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хгорячих сладких блюд, десертов разнообразного ассортимента, в том числе региональных;</w:t>
            </w:r>
          </w:p>
          <w:p w14:paraId="78D8E24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горячих сладких блюд, десертов разнообразного ассортимента;</w:t>
            </w:r>
          </w:p>
          <w:p w14:paraId="336D109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требования к безопасности хранения </w:t>
            </w:r>
            <w:r w:rsidRPr="00FD25B5">
              <w:rPr>
                <w:rFonts w:ascii="Times New Roman" w:hAnsi="Times New Roman" w:cs="Times New Roman"/>
                <w:sz w:val="24"/>
                <w:szCs w:val="24"/>
              </w:rPr>
              <w:lastRenderedPageBreak/>
              <w:t>готовых горячих сладких блюд, десертов разнообразного ассортимента;</w:t>
            </w:r>
          </w:p>
          <w:p w14:paraId="7A231CA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базовый словарный запас на иностранном языке;</w:t>
            </w:r>
          </w:p>
          <w:p w14:paraId="300EB5F7"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3F679E45" w14:textId="77777777" w:rsidR="00DD25DE" w:rsidRPr="00FD25B5" w:rsidRDefault="00DD25DE" w:rsidP="00762ED1">
            <w:pPr>
              <w:pStyle w:val="a5"/>
              <w:numPr>
                <w:ilvl w:val="0"/>
                <w:numId w:val="3"/>
              </w:numPr>
              <w:tabs>
                <w:tab w:val="left" w:pos="141"/>
              </w:tabs>
              <w:ind w:left="0" w:firstLine="0"/>
              <w:jc w:val="both"/>
              <w:rPr>
                <w:rFonts w:ascii="Times New Roman" w:hAnsi="Times New Roman"/>
                <w:sz w:val="24"/>
                <w:szCs w:val="24"/>
              </w:rPr>
            </w:pPr>
            <w:r w:rsidRPr="00FD25B5">
              <w:rPr>
                <w:rFonts w:ascii="Times New Roman" w:hAnsi="Times New Roman"/>
                <w:sz w:val="24"/>
                <w:szCs w:val="24"/>
              </w:rPr>
              <w:lastRenderedPageBreak/>
              <w:t>приготовления, творческого оформления и подготовки к реализации горячих сладких блюд, десертов</w:t>
            </w:r>
          </w:p>
          <w:p w14:paraId="052F993B"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lastRenderedPageBreak/>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59282E51" w14:textId="77777777" w:rsidTr="00FD25B5">
        <w:trPr>
          <w:trHeight w:val="327"/>
        </w:trPr>
        <w:tc>
          <w:tcPr>
            <w:tcW w:w="959" w:type="dxa"/>
            <w:tcBorders>
              <w:left w:val="single" w:sz="4" w:space="0" w:color="auto"/>
              <w:right w:val="single" w:sz="4" w:space="0" w:color="auto"/>
            </w:tcBorders>
          </w:tcPr>
          <w:p w14:paraId="043A23A5"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ПК4.4</w:t>
            </w:r>
          </w:p>
        </w:tc>
        <w:tc>
          <w:tcPr>
            <w:tcW w:w="3085" w:type="dxa"/>
            <w:tcBorders>
              <w:left w:val="single" w:sz="4" w:space="0" w:color="auto"/>
              <w:right w:val="single" w:sz="4" w:space="0" w:color="auto"/>
            </w:tcBorders>
          </w:tcPr>
          <w:p w14:paraId="4576246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605FEE8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холодных напитков с соблюдением требований по безопасности продукции, товарного соседства;</w:t>
            </w:r>
          </w:p>
          <w:p w14:paraId="5B4F23E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ароматические вещества;</w:t>
            </w:r>
          </w:p>
          <w:p w14:paraId="062089B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взвешивать, измерять продукты, входящие в состав холодных напитков </w:t>
            </w:r>
            <w:r w:rsidRPr="00FD25B5">
              <w:rPr>
                <w:rFonts w:ascii="Times New Roman" w:hAnsi="Times New Roman" w:cs="Times New Roman"/>
                <w:sz w:val="24"/>
                <w:szCs w:val="24"/>
              </w:rPr>
              <w:lastRenderedPageBreak/>
              <w:t>в соответствии с рецептурой;</w:t>
            </w:r>
          </w:p>
          <w:p w14:paraId="294F170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5A34401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холодных напитков разнообразного ассортимента</w:t>
            </w:r>
          </w:p>
          <w:p w14:paraId="218A86B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холодных напитков с учетом типа питания, вида основного сырья, его кулинарных свойств;</w:t>
            </w:r>
          </w:p>
          <w:p w14:paraId="5A5E2F2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отжимать сок из фруктов, овощей, ягод;</w:t>
            </w:r>
          </w:p>
          <w:p w14:paraId="6A44F3B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смешивать различные соки с другими ингредиентам;</w:t>
            </w:r>
          </w:p>
          <w:p w14:paraId="7246A4E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проваривать, настаивать плоды, свежие и сушеные, процеживать, смешивать настой с другими ингредиентами;</w:t>
            </w:r>
          </w:p>
          <w:p w14:paraId="1B31CBB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морс, компоты, хлодные фруктовые напитки;</w:t>
            </w:r>
          </w:p>
          <w:p w14:paraId="606157E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квас из ржаного хлеба и готовых полуфабрикатов промышленного производства;</w:t>
            </w:r>
          </w:p>
          <w:p w14:paraId="11759DF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лимонады;</w:t>
            </w:r>
          </w:p>
          <w:p w14:paraId="683917C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холодные алкогольные напитки;</w:t>
            </w:r>
          </w:p>
          <w:p w14:paraId="7151A5A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горячие напитки (чай, кофе) для подачи в холодном виде;</w:t>
            </w:r>
          </w:p>
          <w:p w14:paraId="644CBD4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пряности для напитков;</w:t>
            </w:r>
          </w:p>
          <w:p w14:paraId="6F061CE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напитков;</w:t>
            </w:r>
          </w:p>
          <w:p w14:paraId="588F375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их до вкуса;</w:t>
            </w:r>
          </w:p>
          <w:p w14:paraId="094AB64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выбирать оборудование, производственный </w:t>
            </w:r>
            <w:r w:rsidRPr="00FD25B5">
              <w:rPr>
                <w:rFonts w:ascii="Times New Roman" w:hAnsi="Times New Roman" w:cs="Times New Roman"/>
                <w:sz w:val="24"/>
                <w:szCs w:val="24"/>
              </w:rPr>
              <w:lastRenderedPageBreak/>
              <w:t>инвентарь, посуду, инструменты в соответствии со способом приготовления, безопасно его использовать;</w:t>
            </w:r>
          </w:p>
          <w:p w14:paraId="123FD26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санитарные правила и нормы в процессе приготовления</w:t>
            </w:r>
          </w:p>
          <w:p w14:paraId="3577A8F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холодных напитков перед отпуском, упаковкой на вынос;</w:t>
            </w:r>
          </w:p>
          <w:p w14:paraId="4A9AB72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оформлять холодные напитки для подачи с учетом рационального использования ресурсов, соблюдения требований по безопасности готовой продукции;</w:t>
            </w:r>
          </w:p>
          <w:p w14:paraId="2C70D9F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006786B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холодных напитков;</w:t>
            </w:r>
          </w:p>
          <w:p w14:paraId="1EA70E9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свежеприготовленные холодные напитки с учетом требований по безопасности готовой продукции;</w:t>
            </w:r>
          </w:p>
          <w:p w14:paraId="09E78BF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12F1C4D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601A6AB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lang w:val="en-US"/>
              </w:rPr>
              <w:t>владеть профессиональной терминологией;</w:t>
            </w:r>
          </w:p>
          <w:p w14:paraId="707BCD4F"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холодных напитков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588034B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основных продуктов и дополнительных ингредиентов с учетом их сочетаемости, взаимозаменяемости;</w:t>
            </w:r>
          </w:p>
          <w:p w14:paraId="4972B18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холодных напитков разнообразного ассортимента;</w:t>
            </w:r>
          </w:p>
          <w:p w14:paraId="5011ADE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514A898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338A185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холодных</w:t>
            </w:r>
          </w:p>
          <w:p w14:paraId="53D4B2D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напитков, правила их выбора с учетом типа питания, кулинарных свойств основного продукта;</w:t>
            </w:r>
          </w:p>
          <w:p w14:paraId="21DD0DB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3864D14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холодных напитков;</w:t>
            </w:r>
          </w:p>
          <w:p w14:paraId="0EBD141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06B88FE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правила взаимозаменяемости продуктов</w:t>
            </w:r>
          </w:p>
          <w:p w14:paraId="7175205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холодных напитков разнообразного ассортимента для подачи;</w:t>
            </w:r>
          </w:p>
          <w:p w14:paraId="3567069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холодных напитков разнообразного ассортимента, в том числе региональных;</w:t>
            </w:r>
          </w:p>
          <w:p w14:paraId="4C73DBD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холодных напитков разнообразного ассортимента;</w:t>
            </w:r>
          </w:p>
          <w:p w14:paraId="13C5A7E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холодных напитков разнообразного ассортимента;</w:t>
            </w:r>
          </w:p>
          <w:p w14:paraId="20C7899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с потребителем при отпуске продукции на вынос;</w:t>
            </w:r>
          </w:p>
          <w:p w14:paraId="21F50CB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50F5932F"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781C4F95" w14:textId="77777777" w:rsidR="00DD25DE" w:rsidRPr="00FD25B5" w:rsidRDefault="00DD25DE" w:rsidP="00762ED1">
            <w:pPr>
              <w:pStyle w:val="a5"/>
              <w:numPr>
                <w:ilvl w:val="0"/>
                <w:numId w:val="3"/>
              </w:numPr>
              <w:tabs>
                <w:tab w:val="left" w:pos="141"/>
              </w:tabs>
              <w:ind w:left="0" w:firstLine="0"/>
              <w:rPr>
                <w:rFonts w:ascii="Times New Roman" w:hAnsi="Times New Roman"/>
                <w:sz w:val="24"/>
                <w:szCs w:val="24"/>
              </w:rPr>
            </w:pPr>
            <w:r w:rsidRPr="00FD25B5">
              <w:rPr>
                <w:rFonts w:ascii="Times New Roman" w:hAnsi="Times New Roman"/>
                <w:sz w:val="24"/>
                <w:szCs w:val="24"/>
              </w:rPr>
              <w:lastRenderedPageBreak/>
              <w:t>приготовления, творческого оформления и подготовки к реализации холодных напитков</w:t>
            </w:r>
          </w:p>
          <w:p w14:paraId="7125FB57"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30C85B37" w14:textId="77777777" w:rsidTr="00FD25B5">
        <w:trPr>
          <w:trHeight w:val="327"/>
        </w:trPr>
        <w:tc>
          <w:tcPr>
            <w:tcW w:w="959" w:type="dxa"/>
            <w:tcBorders>
              <w:left w:val="single" w:sz="4" w:space="0" w:color="auto"/>
              <w:right w:val="single" w:sz="4" w:space="0" w:color="auto"/>
            </w:tcBorders>
          </w:tcPr>
          <w:p w14:paraId="7585C10C"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ПК4.5</w:t>
            </w:r>
          </w:p>
        </w:tc>
        <w:tc>
          <w:tcPr>
            <w:tcW w:w="3085" w:type="dxa"/>
            <w:tcBorders>
              <w:left w:val="single" w:sz="4" w:space="0" w:color="auto"/>
              <w:right w:val="single" w:sz="4" w:space="0" w:color="auto"/>
            </w:tcBorders>
          </w:tcPr>
          <w:p w14:paraId="274BF19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подбирать в соответствии с технологическими требованиями, оценка качества и безопасности основных продуктов и </w:t>
            </w:r>
            <w:r w:rsidRPr="00FD25B5">
              <w:rPr>
                <w:rFonts w:ascii="Times New Roman" w:hAnsi="Times New Roman" w:cs="Times New Roman"/>
                <w:sz w:val="24"/>
                <w:szCs w:val="24"/>
              </w:rPr>
              <w:lastRenderedPageBreak/>
              <w:t>дополнительных ингредиентов;</w:t>
            </w:r>
          </w:p>
          <w:p w14:paraId="277F9D4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горячих напитков с соблюдением требований по безопасности продукции, товарного соседства;</w:t>
            </w:r>
          </w:p>
          <w:p w14:paraId="65C240F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ароматические вещества;</w:t>
            </w:r>
          </w:p>
          <w:p w14:paraId="6843A4E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горячих напитков в соответствии с рецептурой;</w:t>
            </w:r>
          </w:p>
          <w:p w14:paraId="0619922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1E08950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горячих напитков разнообразного ассортимента</w:t>
            </w:r>
          </w:p>
          <w:p w14:paraId="4A4AADA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горячих напитков с учетом типа питания, вида основного сырья, его кулинарных свойств;</w:t>
            </w:r>
          </w:p>
          <w:p w14:paraId="2DF48D4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заваривать чай;</w:t>
            </w:r>
          </w:p>
          <w:p w14:paraId="19DD8E3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кофе в наплитной посуде и с помощью кофемашины;</w:t>
            </w:r>
          </w:p>
          <w:p w14:paraId="63A5227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кофе на песке;</w:t>
            </w:r>
          </w:p>
          <w:p w14:paraId="5127938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обжаривать зерна кофе;</w:t>
            </w:r>
          </w:p>
          <w:p w14:paraId="7652B41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какао, горячий шоколад;</w:t>
            </w:r>
          </w:p>
          <w:p w14:paraId="5DD4F78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горячие алкогольные напитки;</w:t>
            </w:r>
          </w:p>
          <w:p w14:paraId="4E29EAD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пряности для напитков;</w:t>
            </w:r>
          </w:p>
          <w:p w14:paraId="3921FA7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напитков;</w:t>
            </w:r>
          </w:p>
          <w:p w14:paraId="6791827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их до вкуса;</w:t>
            </w:r>
          </w:p>
          <w:p w14:paraId="5446D8A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выбирать оборудование, производственный инвентарь, посуду, </w:t>
            </w:r>
            <w:r w:rsidRPr="00FD25B5">
              <w:rPr>
                <w:rFonts w:ascii="Times New Roman" w:hAnsi="Times New Roman" w:cs="Times New Roman"/>
                <w:sz w:val="24"/>
                <w:szCs w:val="24"/>
              </w:rPr>
              <w:lastRenderedPageBreak/>
              <w:t>инструменты в соответствии со способом приготовления, безопасно его использовать;</w:t>
            </w:r>
          </w:p>
          <w:p w14:paraId="3CF2A58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санитарные правила и нормы в процессе приготовления</w:t>
            </w:r>
          </w:p>
          <w:p w14:paraId="43C53FF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готовых горячих напитков перед отпуском, упаковкой на вынос;</w:t>
            </w:r>
          </w:p>
          <w:p w14:paraId="01333C8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сервировать и горячие напитки для подачи с учетом рационального использования ресурсов, соблюдения требований по безопасности готовой продукции;</w:t>
            </w:r>
          </w:p>
          <w:p w14:paraId="25A6969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02EBB62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температуру подачи горячих напитков;</w:t>
            </w:r>
          </w:p>
          <w:p w14:paraId="27B814A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w:t>
            </w:r>
          </w:p>
          <w:p w14:paraId="5BFE27D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404C883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lang w:val="en-US"/>
              </w:rPr>
              <w:t>владеть профессиональной терминологией;</w:t>
            </w:r>
          </w:p>
          <w:p w14:paraId="531375CF"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горячих напитков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C9B646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 xml:space="preserve">правила выбора основных продуктов и дополнительных ингредиентов с учетом их сочетаемости, </w:t>
            </w:r>
            <w:r w:rsidRPr="00FD25B5">
              <w:rPr>
                <w:rFonts w:ascii="Times New Roman" w:hAnsi="Times New Roman" w:cs="Times New Roman"/>
                <w:sz w:val="24"/>
                <w:szCs w:val="24"/>
              </w:rPr>
              <w:lastRenderedPageBreak/>
              <w:t>взаимозаменяемости;</w:t>
            </w:r>
          </w:p>
          <w:p w14:paraId="6066E9C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горячих напитков разнообразного ассортимента;</w:t>
            </w:r>
          </w:p>
          <w:p w14:paraId="6724546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77C6178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0582884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горячих напитков, правила их выбора с учетом типа питания, кулинарных свойств основного продукта;</w:t>
            </w:r>
          </w:p>
          <w:p w14:paraId="7BB25EE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04EFF20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температура подачи горячих напитков;</w:t>
            </w:r>
          </w:p>
          <w:p w14:paraId="0425BBA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369CFB3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правила взаимозаменяемости продуктов</w:t>
            </w:r>
          </w:p>
          <w:p w14:paraId="3F5D548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варианты оформления горячих напитков разнообразного ассортимента для подачи;</w:t>
            </w:r>
          </w:p>
          <w:p w14:paraId="7A7F9A3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термосов, контейнеров для отпуска на вынос горячих напитков разнообразного ассортимента, в том числе региональных;</w:t>
            </w:r>
          </w:p>
          <w:p w14:paraId="0C4B7F5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температура подачи горячих напитков разнообразного ассортимента;</w:t>
            </w:r>
          </w:p>
          <w:p w14:paraId="47617E0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требования к безопасности хранения </w:t>
            </w:r>
            <w:r w:rsidRPr="00FD25B5">
              <w:rPr>
                <w:rFonts w:ascii="Times New Roman" w:hAnsi="Times New Roman" w:cs="Times New Roman"/>
                <w:sz w:val="24"/>
                <w:szCs w:val="24"/>
              </w:rPr>
              <w:lastRenderedPageBreak/>
              <w:t>готовых горячих напитков разнообразного ассортимента;</w:t>
            </w:r>
          </w:p>
          <w:p w14:paraId="022CC6B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расчета с потребителями;</w:t>
            </w:r>
          </w:p>
          <w:p w14:paraId="0ACEEFE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базовый словарный запас на иностранном языке;</w:t>
            </w:r>
          </w:p>
          <w:p w14:paraId="3FD56F72"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 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tcPr>
          <w:p w14:paraId="7A2137AD" w14:textId="77777777" w:rsidR="00DD25DE" w:rsidRPr="00FD25B5" w:rsidRDefault="00DD25DE" w:rsidP="00762ED1">
            <w:pPr>
              <w:pStyle w:val="a5"/>
              <w:numPr>
                <w:ilvl w:val="0"/>
                <w:numId w:val="3"/>
              </w:numPr>
              <w:tabs>
                <w:tab w:val="left" w:pos="141"/>
              </w:tabs>
              <w:ind w:left="0" w:firstLine="0"/>
              <w:rPr>
                <w:rFonts w:ascii="Times New Roman" w:hAnsi="Times New Roman"/>
                <w:sz w:val="24"/>
                <w:szCs w:val="24"/>
              </w:rPr>
            </w:pPr>
            <w:r w:rsidRPr="00FD25B5">
              <w:rPr>
                <w:rFonts w:ascii="Times New Roman" w:hAnsi="Times New Roman"/>
                <w:sz w:val="24"/>
                <w:szCs w:val="24"/>
              </w:rPr>
              <w:lastRenderedPageBreak/>
              <w:t xml:space="preserve">приготовления, творческого оформления и подготовки к реализации горячих </w:t>
            </w:r>
            <w:r w:rsidRPr="00FD25B5">
              <w:rPr>
                <w:rFonts w:ascii="Times New Roman" w:hAnsi="Times New Roman"/>
                <w:sz w:val="24"/>
                <w:szCs w:val="24"/>
              </w:rPr>
              <w:lastRenderedPageBreak/>
              <w:t>напитков;</w:t>
            </w:r>
          </w:p>
          <w:p w14:paraId="6761DF82"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1B1846BC" w14:textId="77777777" w:rsidTr="00FD25B5">
        <w:trPr>
          <w:trHeight w:val="327"/>
        </w:trPr>
        <w:tc>
          <w:tcPr>
            <w:tcW w:w="959" w:type="dxa"/>
            <w:tcBorders>
              <w:left w:val="single" w:sz="4" w:space="0" w:color="auto"/>
              <w:right w:val="single" w:sz="4" w:space="0" w:color="auto"/>
            </w:tcBorders>
          </w:tcPr>
          <w:p w14:paraId="1160106B"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ПК5.1</w:t>
            </w:r>
          </w:p>
        </w:tc>
        <w:tc>
          <w:tcPr>
            <w:tcW w:w="3085" w:type="dxa"/>
            <w:tcBorders>
              <w:left w:val="single" w:sz="4" w:space="0" w:color="auto"/>
              <w:right w:val="single" w:sz="4" w:space="0" w:color="auto"/>
            </w:tcBorders>
          </w:tcPr>
          <w:p w14:paraId="2D629EA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3B6C647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проводить текущую уборку, поддерживать порядок на рабочем месте кондитера в соответствии с инструкциями и </w:t>
            </w:r>
            <w:r w:rsidRPr="00FD25B5">
              <w:rPr>
                <w:rFonts w:ascii="Times New Roman" w:hAnsi="Times New Roman" w:cs="Times New Roman"/>
                <w:sz w:val="24"/>
                <w:szCs w:val="24"/>
              </w:rPr>
              <w:lastRenderedPageBreak/>
              <w:t>регламентами, стандартами чистоты;</w:t>
            </w:r>
          </w:p>
          <w:p w14:paraId="4856611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применять регламенты, стандарты и нормативно-техническую документацию, соблюдать санитарные требования;</w:t>
            </w:r>
          </w:p>
          <w:p w14:paraId="34D6F2D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и применять моющие и дезинфицирующие средства;</w:t>
            </w:r>
          </w:p>
          <w:p w14:paraId="352DF86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владеть техникой ухода за весоизмерительным оборудованием;</w:t>
            </w:r>
          </w:p>
          <w:p w14:paraId="3F9F049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мыть вручную и в посудомоечной машине, чистить и раскладывать на хранение посуду и производственный инвентарь в соответствии со стандартами чистоты;</w:t>
            </w:r>
          </w:p>
          <w:p w14:paraId="527F32A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74C5F8F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обеспечивать чистоту, безопасность кондитерских мешков;</w:t>
            </w:r>
          </w:p>
          <w:p w14:paraId="69EC271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условия хранения производственной посуды, инвентаря, инструментов</w:t>
            </w:r>
          </w:p>
          <w:p w14:paraId="23A3983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работ в кондитерском цехе;</w:t>
            </w:r>
          </w:p>
          <w:p w14:paraId="56130BB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w:t>
            </w:r>
          </w:p>
          <w:p w14:paraId="33B5128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соответствии с инструкциями и регламентами, стандартами чистоты;</w:t>
            </w:r>
          </w:p>
          <w:p w14:paraId="4494442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соблюдать правила техники безопасности, </w:t>
            </w:r>
            <w:r w:rsidRPr="00FD25B5">
              <w:rPr>
                <w:rFonts w:ascii="Times New Roman" w:hAnsi="Times New Roman" w:cs="Times New Roman"/>
                <w:sz w:val="24"/>
                <w:szCs w:val="24"/>
              </w:rPr>
              <w:lastRenderedPageBreak/>
              <w:t>пожарной безопасности, охраны труда</w:t>
            </w:r>
          </w:p>
          <w:p w14:paraId="07071264"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выбирать, подготавливать, рационально размещать на рабочем месте материалы, посуду, контейнеры, оборудование для упаковки, хранения, подготовки к транспортированию готовых хлебобулочных, мучных кондитерских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5593CB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требования охраны труда, пожарной безопасности и производственной санитарии в организации питания;</w:t>
            </w:r>
          </w:p>
          <w:p w14:paraId="3B7B807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w:t>
            </w:r>
            <w:r w:rsidRPr="00FD25B5">
              <w:rPr>
                <w:rFonts w:ascii="Times New Roman" w:hAnsi="Times New Roman" w:cs="Times New Roman"/>
                <w:sz w:val="24"/>
                <w:szCs w:val="24"/>
              </w:rPr>
              <w:lastRenderedPageBreak/>
              <w:t>ухода за ними;</w:t>
            </w:r>
          </w:p>
          <w:p w14:paraId="0BFC275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организация работ в кондитерском цехе;</w:t>
            </w:r>
          </w:p>
          <w:p w14:paraId="637E848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последовательность выполнения технологических операций, современные методы изготовления хлебобулочных, мучных кондитерских изделий;</w:t>
            </w:r>
          </w:p>
          <w:p w14:paraId="07AF314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изготовлении хлебобулочных, мучных кондитерских изделий;</w:t>
            </w:r>
          </w:p>
          <w:p w14:paraId="6701F21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возможные последствия нарушения санитарии и гигиены;</w:t>
            </w:r>
          </w:p>
          <w:p w14:paraId="50B0536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личной гигиене персонала при подготовки производственного инвентаря и производственной посуды;</w:t>
            </w:r>
          </w:p>
          <w:p w14:paraId="177BD54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04B2F11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утилизации отходов</w:t>
            </w:r>
          </w:p>
          <w:p w14:paraId="5FD804C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упаковочных материалов, способы хранения пищевых продуктов, готовых хлебобулочных, мучных кондитерских изделий;</w:t>
            </w:r>
          </w:p>
          <w:p w14:paraId="7D3D199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оборудования, инвентаря посуды, используемых для</w:t>
            </w:r>
          </w:p>
          <w:p w14:paraId="2C0ABB8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порционирования (комплектования), укладки готовых хлебобулочных, мучных кондитерских изделий;</w:t>
            </w:r>
          </w:p>
          <w:p w14:paraId="32C7DFA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способы и правила порционирования (комплектования), укладки, упаковки на вынос готовых хлебобулочных, мучных кондитерских изделий;</w:t>
            </w:r>
          </w:p>
          <w:p w14:paraId="38DC3F2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условия, сроки, способы хранения хлебобулочных, мучных кондитерских изделий</w:t>
            </w:r>
          </w:p>
          <w:p w14:paraId="746F45B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6BD3083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оформления заявок на склад;</w:t>
            </w:r>
          </w:p>
          <w:p w14:paraId="19EF6520"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виды, назначение и правила эксплуатации приборов для экспресс оценки качества и безопасности сырья, продуктов, материалов;</w:t>
            </w:r>
          </w:p>
        </w:tc>
        <w:tc>
          <w:tcPr>
            <w:tcW w:w="2403" w:type="dxa"/>
            <w:tcBorders>
              <w:top w:val="single" w:sz="4" w:space="0" w:color="auto"/>
              <w:left w:val="single" w:sz="4" w:space="0" w:color="auto"/>
              <w:bottom w:val="single" w:sz="4" w:space="0" w:color="auto"/>
              <w:right w:val="single" w:sz="4" w:space="0" w:color="auto"/>
            </w:tcBorders>
          </w:tcPr>
          <w:p w14:paraId="10073E31" w14:textId="77777777" w:rsidR="00DD25DE" w:rsidRPr="00FD25B5" w:rsidRDefault="00DD25DE" w:rsidP="00762ED1">
            <w:pPr>
              <w:pStyle w:val="a5"/>
              <w:numPr>
                <w:ilvl w:val="0"/>
                <w:numId w:val="3"/>
              </w:numPr>
              <w:tabs>
                <w:tab w:val="left" w:pos="141"/>
              </w:tabs>
              <w:ind w:left="0" w:firstLine="0"/>
              <w:jc w:val="both"/>
              <w:rPr>
                <w:rFonts w:ascii="Times New Roman" w:hAnsi="Times New Roman"/>
                <w:sz w:val="24"/>
                <w:szCs w:val="24"/>
              </w:rPr>
            </w:pPr>
            <w:r w:rsidRPr="00FD25B5">
              <w:rPr>
                <w:rFonts w:ascii="Times New Roman" w:hAnsi="Times New Roman"/>
                <w:sz w:val="24"/>
                <w:szCs w:val="24"/>
              </w:rPr>
              <w:lastRenderedPageBreak/>
              <w:t>подготовки, уборки рабочего места кондитера, подготовки к работе, проверке технологического оборудования, производственного инвентаря, инструментов, весоизмерительных приборов</w:t>
            </w:r>
          </w:p>
          <w:p w14:paraId="00E98ECF"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t xml:space="preserve">подготовки </w:t>
            </w:r>
            <w:r w:rsidRPr="00FD25B5">
              <w:rPr>
                <w:rFonts w:ascii="Times New Roman" w:hAnsi="Times New Roman"/>
                <w:sz w:val="24"/>
                <w:szCs w:val="24"/>
              </w:rPr>
              <w:lastRenderedPageBreak/>
              <w:t>пищевых продуктов, других расходных материалов, обеспечении их хранения в соответствии с инструкциями и регламентами, стандартами чистоты</w:t>
            </w:r>
          </w:p>
        </w:tc>
      </w:tr>
      <w:tr w:rsidR="00DD25DE" w:rsidRPr="00FD25B5" w14:paraId="131F7830" w14:textId="77777777" w:rsidTr="00FD25B5">
        <w:trPr>
          <w:trHeight w:val="327"/>
        </w:trPr>
        <w:tc>
          <w:tcPr>
            <w:tcW w:w="959" w:type="dxa"/>
            <w:tcBorders>
              <w:left w:val="single" w:sz="4" w:space="0" w:color="auto"/>
              <w:right w:val="single" w:sz="4" w:space="0" w:color="auto"/>
            </w:tcBorders>
          </w:tcPr>
          <w:p w14:paraId="0D5E623C"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ПК5.2</w:t>
            </w:r>
          </w:p>
        </w:tc>
        <w:tc>
          <w:tcPr>
            <w:tcW w:w="3085" w:type="dxa"/>
            <w:tcBorders>
              <w:left w:val="single" w:sz="4" w:space="0" w:color="auto"/>
              <w:right w:val="single" w:sz="4" w:space="0" w:color="auto"/>
            </w:tcBorders>
          </w:tcPr>
          <w:p w14:paraId="78EB3EC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73D4F3A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отлелочных полуфабрикатов с соблюдением требований по безопасности продукции, товарного соседства;</w:t>
            </w:r>
          </w:p>
          <w:p w14:paraId="4B93761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ароматические, красящие вещества с учетом санитарных требований к использованию пищевых добавок;</w:t>
            </w:r>
          </w:p>
          <w:p w14:paraId="7325AA3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отделочных полуфабрикатов в соответствии с рецептурой;</w:t>
            </w:r>
          </w:p>
          <w:p w14:paraId="06FFEEB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осуществлять взаимозаменяемость продуктов в соответствии с нормами закладки, особенностями заказа, сезонностью;</w:t>
            </w:r>
          </w:p>
          <w:p w14:paraId="23761B0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отделочных полуфабрикатов;</w:t>
            </w:r>
          </w:p>
          <w:p w14:paraId="04F7C3F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подготавливать отделочные полуфабрикаты промышленного производства: желе, гели, глазури, по-</w:t>
            </w:r>
          </w:p>
          <w:p w14:paraId="3026C90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сыпки, фруктовые смеси, термостабильные начинки и пр.</w:t>
            </w:r>
          </w:p>
          <w:p w14:paraId="5AFBF97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методы приготовления, подготовки отделочных полуфабрикатов:</w:t>
            </w:r>
          </w:p>
          <w:p w14:paraId="0F9F6E0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желе;</w:t>
            </w:r>
          </w:p>
          <w:p w14:paraId="724DDEA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подготавливать отделочные полуфабрикаты промышленного производства: гели, желе, глазури, посыпки, термостабильные начинки и пр.;</w:t>
            </w:r>
          </w:p>
          <w:p w14:paraId="3063CF7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нарезать, измельчать, протирать вручную и механическим способом фрукты, ягоды, уваривать фруктовые смеси с сахарным песком до загустения;</w:t>
            </w:r>
          </w:p>
          <w:p w14:paraId="001BBD0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сахарный сироп для промочки изделий;</w:t>
            </w:r>
          </w:p>
          <w:p w14:paraId="432EE45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варить сахарный сироп и проверять его крепость (для приготовления помадки, украшений из карамели и пр.);</w:t>
            </w:r>
          </w:p>
          <w:p w14:paraId="78F9FB8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уваривать сахарный сироп для приготовления тиража;</w:t>
            </w:r>
          </w:p>
          <w:p w14:paraId="293334D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жженый сахар;</w:t>
            </w:r>
          </w:p>
          <w:p w14:paraId="2C7E40E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готовить посыпки;</w:t>
            </w:r>
          </w:p>
          <w:p w14:paraId="028D4F0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помаду, глазури;</w:t>
            </w:r>
          </w:p>
          <w:p w14:paraId="021DFA0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кремы с учетом требований к безопасности готовой продукции;</w:t>
            </w:r>
          </w:p>
          <w:p w14:paraId="530E2F7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определять степень готовности отделочных полуфабрикатов;</w:t>
            </w:r>
          </w:p>
          <w:p w14:paraId="623F02C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доводить до вкуса, требуемой консистенции;</w:t>
            </w:r>
          </w:p>
          <w:p w14:paraId="265A3A6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6E7E438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отделочных полуфабрикатов перед использованием или упаковкой для непродолжительного хранения;</w:t>
            </w:r>
          </w:p>
          <w:p w14:paraId="7CF2476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хранить свежеприготовленные отделочные полуфабрикаты, полуфабрикаты промышленного производства с учетом требований по безопасности готовой продукции;</w:t>
            </w:r>
          </w:p>
          <w:p w14:paraId="75AAD3EC"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lang w:val="en-US"/>
              </w:rPr>
              <w:t>организовывать хранение отделочных полуфабрикатов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590EEE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ассортимент, товароведная характеристика, правила выбора основных продуктов и дополнительных ингредиентов с учетом их сочетаемости, взаимозаменяемости;</w:t>
            </w:r>
          </w:p>
          <w:p w14:paraId="142A22F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отделочных полуфабрикатов;</w:t>
            </w:r>
          </w:p>
          <w:p w14:paraId="2F8BE15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назначение, правила подготовки отделочных полуфабрикатов промышленного производства;</w:t>
            </w:r>
          </w:p>
          <w:p w14:paraId="2450229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характеристика региональных видов сырья, продуктов;</w:t>
            </w:r>
          </w:p>
          <w:p w14:paraId="314AE05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208DC81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методы приготовления </w:t>
            </w:r>
            <w:r w:rsidRPr="00FD25B5">
              <w:rPr>
                <w:rFonts w:ascii="Times New Roman" w:hAnsi="Times New Roman" w:cs="Times New Roman"/>
                <w:sz w:val="24"/>
                <w:szCs w:val="24"/>
              </w:rPr>
              <w:lastRenderedPageBreak/>
              <w:t>отделочных полуфабрикатов, правила их выбора с учетом типа питания, кулинарных свойств основного продукта;</w:t>
            </w:r>
          </w:p>
          <w:p w14:paraId="7A41192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2E6FCDD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отделочных полуфабрикатов;</w:t>
            </w:r>
          </w:p>
          <w:p w14:paraId="123923C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w:t>
            </w:r>
          </w:p>
          <w:p w14:paraId="351F2FC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правила взаимозаменяемости продуктов;</w:t>
            </w:r>
          </w:p>
          <w:p w14:paraId="08781FD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Условия, сроки хранения отделочных полуфабрикатов, в том числе промышленного производства</w:t>
            </w:r>
          </w:p>
          <w:p w14:paraId="036A1FF9"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требования к безопасности хранения отделочных полуфабрикатов</w:t>
            </w:r>
          </w:p>
        </w:tc>
        <w:tc>
          <w:tcPr>
            <w:tcW w:w="2403" w:type="dxa"/>
            <w:tcBorders>
              <w:top w:val="single" w:sz="4" w:space="0" w:color="auto"/>
              <w:left w:val="single" w:sz="4" w:space="0" w:color="auto"/>
              <w:bottom w:val="single" w:sz="4" w:space="0" w:color="auto"/>
              <w:right w:val="single" w:sz="4" w:space="0" w:color="auto"/>
            </w:tcBorders>
            <w:vAlign w:val="center"/>
          </w:tcPr>
          <w:p w14:paraId="19595506"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lastRenderedPageBreak/>
              <w:t>приготовления и подготовки к использованию, хранении отделочных полуфабрикатов</w:t>
            </w:r>
          </w:p>
        </w:tc>
      </w:tr>
      <w:tr w:rsidR="00DD25DE" w:rsidRPr="00FD25B5" w14:paraId="561F90D4" w14:textId="77777777" w:rsidTr="00FD25B5">
        <w:trPr>
          <w:trHeight w:val="327"/>
        </w:trPr>
        <w:tc>
          <w:tcPr>
            <w:tcW w:w="959" w:type="dxa"/>
            <w:tcBorders>
              <w:left w:val="single" w:sz="4" w:space="0" w:color="auto"/>
              <w:right w:val="single" w:sz="4" w:space="0" w:color="auto"/>
            </w:tcBorders>
          </w:tcPr>
          <w:p w14:paraId="395274F9"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ПК5.3</w:t>
            </w:r>
          </w:p>
        </w:tc>
        <w:tc>
          <w:tcPr>
            <w:tcW w:w="3085" w:type="dxa"/>
            <w:tcBorders>
              <w:left w:val="single" w:sz="4" w:space="0" w:color="auto"/>
              <w:right w:val="single" w:sz="4" w:space="0" w:color="auto"/>
            </w:tcBorders>
          </w:tcPr>
          <w:p w14:paraId="2B5E3C6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93F8A3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организовывать их хранение в процессе приготовления хлебобулочных изделий и хлеба с соблюдением требований по безопасности продукции, товарного соседства;</w:t>
            </w:r>
          </w:p>
          <w:p w14:paraId="75A546A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выбирать, подготавливать ароматические, красящие вещества;</w:t>
            </w:r>
          </w:p>
          <w:p w14:paraId="6095429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хлебобулочных изделий и хлеба в соответствии с рецептурой;</w:t>
            </w:r>
          </w:p>
          <w:p w14:paraId="5929BDA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315CAA9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хлебобулочных изделий и хлеба</w:t>
            </w:r>
          </w:p>
          <w:p w14:paraId="4B0972A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хлебобулочных изделий и хлеба с учетом типа питания, вида основного сырья, его свойств:</w:t>
            </w:r>
          </w:p>
          <w:p w14:paraId="447FED3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продукты;</w:t>
            </w:r>
          </w:p>
          <w:p w14:paraId="7ABC6FE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замешивать дрожжевое тесто опарным и безопарным способом вручную и с использованием технологического оборудования;</w:t>
            </w:r>
          </w:p>
          <w:p w14:paraId="2A1E0D1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начинки, фарши;</w:t>
            </w:r>
          </w:p>
          <w:p w14:paraId="5DE833B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отделочные полуфабрикаты;</w:t>
            </w:r>
          </w:p>
          <w:p w14:paraId="30140A6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прослаивать дрожжевое тесто для хлебобулочных изделий из дрожжевого слоеного теста вручную и с использованием механического оборудования;</w:t>
            </w:r>
          </w:p>
          <w:p w14:paraId="0BE104D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проводить формование, расстойку, выпечку, оценку готовности выпеченных хлебобулочных изделий и хлеба;</w:t>
            </w:r>
          </w:p>
          <w:p w14:paraId="52836EA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проводить оформление хлебобулочных изделий;</w:t>
            </w:r>
          </w:p>
          <w:p w14:paraId="17386EC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6AFFBDE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хлебобулочных изделий и хлеба перед отпуском, упаковкой на вынос;</w:t>
            </w:r>
          </w:p>
          <w:p w14:paraId="70247A4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(комплектовать) с учетом рационального использования ресурсов, соблюдения требований по безопасности готовой продукции;</w:t>
            </w:r>
          </w:p>
          <w:p w14:paraId="4273639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5FC0461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условия хранения хлебобулочных изделий и хлеба с учетом требований по безопасности готовой продукции;</w:t>
            </w:r>
          </w:p>
          <w:p w14:paraId="6E4D969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 хлебобулочных изделий и хлеба</w:t>
            </w:r>
          </w:p>
          <w:p w14:paraId="31977F4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расчеты с потребителями;</w:t>
            </w:r>
          </w:p>
          <w:p w14:paraId="1BFA2E2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lang w:val="en-US"/>
              </w:rPr>
              <w:t>владеть профессиональной терминологией;</w:t>
            </w:r>
          </w:p>
          <w:p w14:paraId="67C8FE22"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хлебобулочных изделий и хлеба</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4CA3D2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7D9838E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критерии оценки качества основных продуктов и дополнительных ингредиентов для хлебобулочных изделий и хлеба разнообразного ассортимента;</w:t>
            </w:r>
          </w:p>
          <w:p w14:paraId="53CD252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виды, характеристика </w:t>
            </w:r>
            <w:r w:rsidRPr="00FD25B5">
              <w:rPr>
                <w:rFonts w:ascii="Times New Roman" w:hAnsi="Times New Roman" w:cs="Times New Roman"/>
                <w:sz w:val="24"/>
                <w:szCs w:val="24"/>
              </w:rPr>
              <w:lastRenderedPageBreak/>
              <w:t>региональных видов сырья, продуктов;</w:t>
            </w:r>
          </w:p>
          <w:p w14:paraId="00164A0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72224BE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хлебобулочных изделий и хлеба, правила их выбора с учетом типа питания, кулинарных свойств основного продукта;</w:t>
            </w:r>
          </w:p>
          <w:p w14:paraId="28C7A01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0D553D2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хлебобулочных изделий и хлеба;</w:t>
            </w:r>
          </w:p>
          <w:p w14:paraId="1A175D0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 выпеченных изделий;</w:t>
            </w:r>
          </w:p>
          <w:p w14:paraId="0D59A6C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правила взаимозаменяемости продуктов;</w:t>
            </w:r>
          </w:p>
          <w:p w14:paraId="4360A93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(комплектования), складирования для непродолжительного хранения хлебобулочных изделий и хлеба разнообразного ассортимента;</w:t>
            </w:r>
          </w:p>
          <w:p w14:paraId="6E496DC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контейнеров для отпуска на вынос хлебобулочных изделий и хлеба разнообразного ассортимента, в том числе региональных;</w:t>
            </w:r>
          </w:p>
          <w:p w14:paraId="1205B60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хлебобулочных изделий и хлеба разнообразного ассортимента;</w:t>
            </w:r>
          </w:p>
          <w:p w14:paraId="0025D84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хлебобулочных изделий и хлеба разнообразного ассортимента;</w:t>
            </w:r>
          </w:p>
          <w:p w14:paraId="46E7078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маркирования упакованных хлебобулочных изделий и хлеба разнообразного ассортимента, правила заполнения этикеток</w:t>
            </w:r>
          </w:p>
          <w:p w14:paraId="28191A9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порядок расчета с потребителями при отпуске продукции на вынос;</w:t>
            </w:r>
          </w:p>
          <w:p w14:paraId="661EED5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базовый словарный запас на иностранном языке;</w:t>
            </w:r>
          </w:p>
          <w:p w14:paraId="4B835F65"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vAlign w:val="center"/>
          </w:tcPr>
          <w:p w14:paraId="09EF8228" w14:textId="77777777" w:rsidR="00DD25DE" w:rsidRPr="00FD25B5" w:rsidRDefault="00DD25DE" w:rsidP="00762ED1">
            <w:pPr>
              <w:pStyle w:val="a5"/>
              <w:numPr>
                <w:ilvl w:val="0"/>
                <w:numId w:val="3"/>
              </w:numPr>
              <w:tabs>
                <w:tab w:val="left" w:pos="141"/>
              </w:tabs>
              <w:ind w:left="0" w:firstLine="0"/>
              <w:jc w:val="both"/>
              <w:rPr>
                <w:rFonts w:ascii="Times New Roman" w:hAnsi="Times New Roman"/>
                <w:sz w:val="24"/>
                <w:szCs w:val="24"/>
              </w:rPr>
            </w:pPr>
            <w:r w:rsidRPr="00FD25B5">
              <w:rPr>
                <w:rFonts w:ascii="Times New Roman" w:hAnsi="Times New Roman"/>
                <w:sz w:val="24"/>
                <w:szCs w:val="24"/>
              </w:rPr>
              <w:lastRenderedPageBreak/>
              <w:t>приготовления, творческого оформления и подготовки к реализации хлебобулочных изделий и хлеба разнообразного ассортимента;</w:t>
            </w:r>
          </w:p>
          <w:p w14:paraId="4460F18D"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t xml:space="preserve">ведения расчетов с потребителями при отпуске продукции на вынос, взаимодействии с потребителями при </w:t>
            </w:r>
            <w:r w:rsidRPr="00FD25B5">
              <w:rPr>
                <w:rFonts w:ascii="Times New Roman" w:hAnsi="Times New Roman"/>
                <w:sz w:val="24"/>
                <w:szCs w:val="24"/>
              </w:rPr>
              <w:lastRenderedPageBreak/>
              <w:t>отпуске продукции с прилавка/раздачи</w:t>
            </w:r>
          </w:p>
        </w:tc>
      </w:tr>
      <w:tr w:rsidR="00DD25DE" w:rsidRPr="00FD25B5" w14:paraId="331258A6" w14:textId="77777777" w:rsidTr="00FD25B5">
        <w:trPr>
          <w:trHeight w:val="327"/>
        </w:trPr>
        <w:tc>
          <w:tcPr>
            <w:tcW w:w="959" w:type="dxa"/>
            <w:tcBorders>
              <w:left w:val="single" w:sz="4" w:space="0" w:color="auto"/>
              <w:right w:val="single" w:sz="4" w:space="0" w:color="auto"/>
            </w:tcBorders>
          </w:tcPr>
          <w:p w14:paraId="1403F05B"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ПК5.4</w:t>
            </w:r>
          </w:p>
        </w:tc>
        <w:tc>
          <w:tcPr>
            <w:tcW w:w="3085" w:type="dxa"/>
            <w:tcBorders>
              <w:left w:val="single" w:sz="4" w:space="0" w:color="auto"/>
              <w:right w:val="single" w:sz="4" w:space="0" w:color="auto"/>
            </w:tcBorders>
          </w:tcPr>
          <w:p w14:paraId="762896A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E280BA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организовывать их </w:t>
            </w:r>
            <w:r w:rsidRPr="00FD25B5">
              <w:rPr>
                <w:rFonts w:ascii="Times New Roman" w:hAnsi="Times New Roman" w:cs="Times New Roman"/>
                <w:sz w:val="24"/>
                <w:szCs w:val="24"/>
              </w:rPr>
              <w:lastRenderedPageBreak/>
              <w:t>хранение в процессе приготовления мучных кондитерских изделий с соблюдением требований по безопасности продукции, товарного соседства;</w:t>
            </w:r>
          </w:p>
          <w:p w14:paraId="3153420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ароматические, красящие вещества;</w:t>
            </w:r>
          </w:p>
          <w:p w14:paraId="62181FB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мучных кондитерских изделий в соответствии с рецептурой;</w:t>
            </w:r>
          </w:p>
          <w:p w14:paraId="52868DC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0EF99EE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мучных кондитерских изделий</w:t>
            </w:r>
          </w:p>
          <w:p w14:paraId="1952B43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мучных кондитерских изделий с учетом типа питания, вида основного сырья, его свойств:</w:t>
            </w:r>
          </w:p>
          <w:p w14:paraId="14D7FB0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продукты;</w:t>
            </w:r>
          </w:p>
          <w:p w14:paraId="3CC5B74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0814C4B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начинки, отделочные полуфабрикаты;</w:t>
            </w:r>
          </w:p>
          <w:p w14:paraId="1FCB2A2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проводить формование, расстойку, выпечку, оценку готовности выпеченных мучных кондитерских изделий;</w:t>
            </w:r>
          </w:p>
          <w:p w14:paraId="501CB7D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проводить оформление </w:t>
            </w:r>
            <w:r w:rsidRPr="00FD25B5">
              <w:rPr>
                <w:rFonts w:ascii="Times New Roman" w:hAnsi="Times New Roman" w:cs="Times New Roman"/>
                <w:sz w:val="24"/>
                <w:szCs w:val="24"/>
              </w:rPr>
              <w:lastRenderedPageBreak/>
              <w:t>мучных кондитерских изделий;</w:t>
            </w:r>
          </w:p>
          <w:p w14:paraId="78C58A3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безопасно использовать оборудование, производственный инвентарь, посуду, инструменты в соответствии со способом приготовления</w:t>
            </w:r>
          </w:p>
          <w:p w14:paraId="4D55763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мучные кондитерские изделия перед отпуском, упаковкой на вынос;</w:t>
            </w:r>
          </w:p>
          <w:p w14:paraId="62A5FCF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(комплектовать) с учетом рационального использования ресурсов, соблюдения требований по безопасности готовой продукции;</w:t>
            </w:r>
          </w:p>
          <w:p w14:paraId="14E684C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6A8048C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условия хранения мучных кондитерских изделий с учетом требований по безопасности готовой продукции;</w:t>
            </w:r>
          </w:p>
          <w:p w14:paraId="567460D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 мучных кондитерских изделий</w:t>
            </w:r>
          </w:p>
          <w:p w14:paraId="49B3150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 вести расчеты с потребителями;</w:t>
            </w:r>
          </w:p>
          <w:p w14:paraId="763B9FD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lang w:val="en-US"/>
              </w:rPr>
              <w:t>владеть профессиональной терминологией;</w:t>
            </w:r>
          </w:p>
          <w:p w14:paraId="686FC834"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мучных кондитерских изделий</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23606FA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45A7F75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критерии оценки качества </w:t>
            </w:r>
            <w:r w:rsidRPr="00FD25B5">
              <w:rPr>
                <w:rFonts w:ascii="Times New Roman" w:hAnsi="Times New Roman" w:cs="Times New Roman"/>
                <w:sz w:val="24"/>
                <w:szCs w:val="24"/>
              </w:rPr>
              <w:lastRenderedPageBreak/>
              <w:t>основных продуктов и дополнительных ингредиентов для мучных кондитерских изделий разнообразного ассортимента;</w:t>
            </w:r>
          </w:p>
          <w:p w14:paraId="57C89BB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460BD1B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4E7A3A5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мучных</w:t>
            </w:r>
          </w:p>
          <w:p w14:paraId="421C1C8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кондитерских изделий, правила их выбора с учетом типа питания, кулинарных свойств основного продукта;</w:t>
            </w:r>
          </w:p>
          <w:p w14:paraId="4B7F3E7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6B8CF3E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мучных кондитерских изделий;</w:t>
            </w:r>
          </w:p>
          <w:p w14:paraId="19761BD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 выпеченных изделий;</w:t>
            </w:r>
          </w:p>
          <w:p w14:paraId="6316099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правила взаимозаменяемости продуктов;</w:t>
            </w:r>
          </w:p>
          <w:p w14:paraId="5F7B294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(комплектования), складирования для непродолжительного хранения мучных кондитерских изделий разнообразного ассортимента;</w:t>
            </w:r>
          </w:p>
          <w:p w14:paraId="12EB0B1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контейнеров для отпуска на вынос мучных кондитерских изделий разнообразного ассортимента, в том числе региональных;</w:t>
            </w:r>
          </w:p>
          <w:p w14:paraId="5E16499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методы сервировки и подачи мучных кондитерских изделий </w:t>
            </w:r>
            <w:r w:rsidRPr="00FD25B5">
              <w:rPr>
                <w:rFonts w:ascii="Times New Roman" w:hAnsi="Times New Roman" w:cs="Times New Roman"/>
                <w:sz w:val="24"/>
                <w:szCs w:val="24"/>
              </w:rPr>
              <w:lastRenderedPageBreak/>
              <w:t>разнообразного ассортимента;</w:t>
            </w:r>
          </w:p>
          <w:p w14:paraId="181177C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безопасности хранения готовых мучных кондитерских изделий разнообразного ассортимента;</w:t>
            </w:r>
          </w:p>
          <w:p w14:paraId="712CCBE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маркирования упакованных мучных кондитерских изделий разнообразного ассортимента, правила заполнения этикеток</w:t>
            </w:r>
          </w:p>
          <w:p w14:paraId="5E9863F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базовый словарный запас на иностранном языке;</w:t>
            </w:r>
          </w:p>
          <w:p w14:paraId="173FFA56"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техника общения, ориентированная на потребителя</w:t>
            </w:r>
          </w:p>
        </w:tc>
        <w:tc>
          <w:tcPr>
            <w:tcW w:w="2403" w:type="dxa"/>
            <w:tcBorders>
              <w:top w:val="single" w:sz="4" w:space="0" w:color="auto"/>
              <w:left w:val="single" w:sz="4" w:space="0" w:color="auto"/>
              <w:bottom w:val="single" w:sz="4" w:space="0" w:color="auto"/>
              <w:right w:val="single" w:sz="4" w:space="0" w:color="auto"/>
            </w:tcBorders>
            <w:vAlign w:val="center"/>
          </w:tcPr>
          <w:p w14:paraId="0C737589" w14:textId="77777777" w:rsidR="00DD25DE" w:rsidRPr="00FD25B5" w:rsidRDefault="00DD25DE" w:rsidP="00762ED1">
            <w:pPr>
              <w:pStyle w:val="a5"/>
              <w:numPr>
                <w:ilvl w:val="0"/>
                <w:numId w:val="3"/>
              </w:numPr>
              <w:tabs>
                <w:tab w:val="left" w:pos="141"/>
              </w:tabs>
              <w:ind w:left="0" w:firstLine="0"/>
              <w:jc w:val="both"/>
              <w:rPr>
                <w:rFonts w:ascii="Times New Roman" w:hAnsi="Times New Roman"/>
                <w:sz w:val="24"/>
                <w:szCs w:val="24"/>
              </w:rPr>
            </w:pPr>
            <w:r w:rsidRPr="00FD25B5">
              <w:rPr>
                <w:rFonts w:ascii="Times New Roman" w:hAnsi="Times New Roman"/>
                <w:sz w:val="24"/>
                <w:szCs w:val="24"/>
              </w:rPr>
              <w:lastRenderedPageBreak/>
              <w:t xml:space="preserve">приготовления, творческого оформления и подготовки к реализации мучных кондитерских изделий разнообразного </w:t>
            </w:r>
            <w:r w:rsidRPr="00FD25B5">
              <w:rPr>
                <w:rFonts w:ascii="Times New Roman" w:hAnsi="Times New Roman"/>
                <w:sz w:val="24"/>
                <w:szCs w:val="24"/>
              </w:rPr>
              <w:lastRenderedPageBreak/>
              <w:t>ассортимента;</w:t>
            </w:r>
          </w:p>
          <w:p w14:paraId="4470B667"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t>ведения расчетов с потребителями при отпуске продукции на вынос, взаимодействии с потребителями при отпуске продукции с прилавка/раздачи</w:t>
            </w:r>
          </w:p>
        </w:tc>
      </w:tr>
      <w:tr w:rsidR="00DD25DE" w:rsidRPr="00FD25B5" w14:paraId="7BBE4526" w14:textId="77777777" w:rsidTr="00FD25B5">
        <w:trPr>
          <w:trHeight w:val="327"/>
        </w:trPr>
        <w:tc>
          <w:tcPr>
            <w:tcW w:w="959" w:type="dxa"/>
            <w:tcBorders>
              <w:left w:val="single" w:sz="4" w:space="0" w:color="auto"/>
              <w:right w:val="single" w:sz="4" w:space="0" w:color="auto"/>
            </w:tcBorders>
          </w:tcPr>
          <w:p w14:paraId="61DF99DD"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ПК5.5</w:t>
            </w:r>
          </w:p>
        </w:tc>
        <w:tc>
          <w:tcPr>
            <w:tcW w:w="3085" w:type="dxa"/>
            <w:tcBorders>
              <w:left w:val="single" w:sz="4" w:space="0" w:color="auto"/>
              <w:right w:val="single" w:sz="4" w:space="0" w:color="auto"/>
            </w:tcBorders>
          </w:tcPr>
          <w:p w14:paraId="5A1EB10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6679B85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организовывать их хранение в процессе приготовления пирожных и тортов с соблюдением требований по безопасности продукции, товарного соседства;</w:t>
            </w:r>
          </w:p>
          <w:p w14:paraId="66A21CA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подготавливать ароматические, красящие вещества;</w:t>
            </w:r>
          </w:p>
          <w:p w14:paraId="74310E5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взвешивать, измерять продукты, входящие в состав пирожных и тортов в соответствии с рецептурой;</w:t>
            </w:r>
          </w:p>
          <w:p w14:paraId="19005F93"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3E5F4BF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использовать региональные продукты для приготовления пирожных и тортов</w:t>
            </w:r>
          </w:p>
          <w:p w14:paraId="68F21A1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применять комбинировать различные способы приготовления пирожных и тортов с учетом типа питания:</w:t>
            </w:r>
          </w:p>
          <w:p w14:paraId="2AE002F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продукты;</w:t>
            </w:r>
          </w:p>
          <w:p w14:paraId="6EDF1F1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00B983C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подготавливать начинки, кремы, отделочные полуфабрикаты;</w:t>
            </w:r>
          </w:p>
          <w:p w14:paraId="68009CCA"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проводить формование рулетов из бисквитного полуфабриката;</w:t>
            </w:r>
          </w:p>
          <w:p w14:paraId="7A8BE02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готовить, оформлять торты, пирожные с учетом требований к безопасности готовой продукции;</w:t>
            </w:r>
          </w:p>
          <w:p w14:paraId="632222C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выбирать, безопасно </w:t>
            </w:r>
            <w:r w:rsidRPr="00FD25B5">
              <w:rPr>
                <w:rFonts w:ascii="Times New Roman" w:hAnsi="Times New Roman" w:cs="Times New Roman"/>
                <w:sz w:val="24"/>
                <w:szCs w:val="24"/>
              </w:rPr>
              <w:lastRenderedPageBreak/>
              <w:t>использовать оборудование, производственный инвентарь, посуду, инструменты в соответствии со способом приготовления</w:t>
            </w:r>
          </w:p>
          <w:p w14:paraId="2F9C657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пирожных и тортов перед отпуском, упаковкой на вынос;</w:t>
            </w:r>
          </w:p>
          <w:p w14:paraId="1DEE2D4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(комплектовать) с учетом рационального использования ресурсов, соблюдения требований по безопасности готовой продукции;</w:t>
            </w:r>
          </w:p>
          <w:p w14:paraId="554CA1F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соблюдать выход при порционировании;</w:t>
            </w:r>
          </w:p>
          <w:p w14:paraId="77EF378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выдерживать условия хранения пирожных и тортов с учетом требований по безопасности готовой продукции;</w:t>
            </w:r>
          </w:p>
          <w:p w14:paraId="2F32475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выбирать контейнеры, эстетично упаковывать на вынос для транспортирования пирожных и тортов</w:t>
            </w:r>
          </w:p>
          <w:p w14:paraId="36E7432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рассчитывать стоимость,</w:t>
            </w:r>
          </w:p>
          <w:p w14:paraId="6107D64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владеть профессиональной терминологией;</w:t>
            </w:r>
          </w:p>
          <w:p w14:paraId="04B45AF5"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консультировать потребителей, оказывать им помощь в выборе пирожных и тортов</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1612117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ассортимент, характеристика, правила выбора основных продуктов и дополнительных ингредиентов с учетом их сочетаемости, взаимозаменяемости;</w:t>
            </w:r>
          </w:p>
          <w:p w14:paraId="4E34DF5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критерии оценки качества основных продуктов и дополнительных ингредиентов для пирожных и тортов разнообразного ассортимента;</w:t>
            </w:r>
          </w:p>
          <w:p w14:paraId="5D69EA8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характеристика региональных видов сырья, продуктов;</w:t>
            </w:r>
          </w:p>
          <w:p w14:paraId="4356D43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взаимозаменяемости сырья и продуктов;</w:t>
            </w:r>
          </w:p>
          <w:p w14:paraId="751760DF"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приготовления пирожных и тортов, правила их выбора с учетом типа питания;</w:t>
            </w:r>
          </w:p>
          <w:p w14:paraId="1CEC3BA2"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2DB869A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ассортимент, рецептуры, требования к качеству, пирожных и тортов;</w:t>
            </w:r>
          </w:p>
          <w:p w14:paraId="16B90CA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органолептические способы определения готовности выпеченных и отделочных полуфабрикатов;</w:t>
            </w:r>
          </w:p>
          <w:p w14:paraId="5427EB6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нормы, правила взаимозаменяемости продуктов;</w:t>
            </w:r>
          </w:p>
          <w:p w14:paraId="1A7E2B0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техника порционирования (комплектования), складирования для непродолжительного хранения пирожных и тортов разнообразного ассортимента;</w:t>
            </w:r>
          </w:p>
          <w:p w14:paraId="754675C0"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виды, назначение посуды для подачи, контейнеров для отпуска на вынос пирожных и тортов разнообразного ассортимента, в том числе региональных;</w:t>
            </w:r>
          </w:p>
          <w:p w14:paraId="2B20336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сервировки и подачи пирожных и тортов разнообразного ассортимента;</w:t>
            </w:r>
          </w:p>
          <w:p w14:paraId="0D60923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 xml:space="preserve">требования к безопасности хранения готовых пирожных и тортов разнообразного </w:t>
            </w:r>
            <w:r w:rsidRPr="00FD25B5">
              <w:rPr>
                <w:rFonts w:ascii="Times New Roman" w:hAnsi="Times New Roman" w:cs="Times New Roman"/>
                <w:sz w:val="24"/>
                <w:szCs w:val="24"/>
              </w:rPr>
              <w:lastRenderedPageBreak/>
              <w:t>ассортимента;</w:t>
            </w:r>
          </w:p>
          <w:p w14:paraId="4CD630BB"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маркирования упакованных пирожных и тортов разнообразного ассортимента, правила заполнения этикеток</w:t>
            </w:r>
          </w:p>
          <w:p w14:paraId="50184D39"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техника общения с потребителями;</w:t>
            </w:r>
          </w:p>
          <w:p w14:paraId="4F5774FF"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базовый словарный запас на иностранном языке</w:t>
            </w:r>
          </w:p>
        </w:tc>
        <w:tc>
          <w:tcPr>
            <w:tcW w:w="2403" w:type="dxa"/>
            <w:tcBorders>
              <w:top w:val="single" w:sz="4" w:space="0" w:color="auto"/>
              <w:left w:val="single" w:sz="4" w:space="0" w:color="auto"/>
              <w:bottom w:val="single" w:sz="4" w:space="0" w:color="auto"/>
              <w:right w:val="single" w:sz="4" w:space="0" w:color="auto"/>
            </w:tcBorders>
          </w:tcPr>
          <w:p w14:paraId="69304D0D" w14:textId="77777777" w:rsidR="00DD25DE" w:rsidRPr="00FD25B5" w:rsidRDefault="00DD25DE" w:rsidP="00762ED1">
            <w:pPr>
              <w:pStyle w:val="a5"/>
              <w:numPr>
                <w:ilvl w:val="0"/>
                <w:numId w:val="3"/>
              </w:numPr>
              <w:tabs>
                <w:tab w:val="left" w:pos="141"/>
              </w:tabs>
              <w:ind w:left="0" w:firstLine="0"/>
              <w:jc w:val="both"/>
              <w:rPr>
                <w:rFonts w:ascii="Times New Roman" w:hAnsi="Times New Roman"/>
                <w:sz w:val="24"/>
                <w:szCs w:val="24"/>
              </w:rPr>
            </w:pPr>
            <w:r w:rsidRPr="00FD25B5">
              <w:rPr>
                <w:rFonts w:ascii="Times New Roman" w:hAnsi="Times New Roman"/>
                <w:sz w:val="24"/>
                <w:szCs w:val="24"/>
              </w:rPr>
              <w:lastRenderedPageBreak/>
              <w:t>подготовка основных продуктов и дополнительных ингредиентов</w:t>
            </w:r>
          </w:p>
          <w:p w14:paraId="7D08D392" w14:textId="77777777" w:rsidR="00DD25DE" w:rsidRPr="00FD25B5" w:rsidRDefault="00DD25DE" w:rsidP="00762ED1">
            <w:pPr>
              <w:pStyle w:val="a5"/>
              <w:numPr>
                <w:ilvl w:val="0"/>
                <w:numId w:val="3"/>
              </w:numPr>
              <w:tabs>
                <w:tab w:val="left" w:pos="141"/>
              </w:tabs>
              <w:ind w:left="0" w:firstLine="0"/>
              <w:jc w:val="both"/>
              <w:rPr>
                <w:rFonts w:ascii="Times New Roman" w:hAnsi="Times New Roman"/>
                <w:sz w:val="24"/>
                <w:szCs w:val="24"/>
              </w:rPr>
            </w:pPr>
            <w:r w:rsidRPr="00FD25B5">
              <w:rPr>
                <w:rFonts w:ascii="Times New Roman" w:hAnsi="Times New Roman"/>
                <w:sz w:val="24"/>
                <w:szCs w:val="24"/>
              </w:rPr>
              <w:t xml:space="preserve">приготовление мучных кондитерских </w:t>
            </w:r>
            <w:r w:rsidRPr="00FD25B5">
              <w:rPr>
                <w:rFonts w:ascii="Times New Roman" w:hAnsi="Times New Roman"/>
                <w:sz w:val="24"/>
                <w:szCs w:val="24"/>
              </w:rPr>
              <w:lastRenderedPageBreak/>
              <w:t>изделий разнообразного ассортимента</w:t>
            </w:r>
          </w:p>
          <w:p w14:paraId="56A97ECD" w14:textId="77777777" w:rsidR="00DD25DE" w:rsidRPr="00FD25B5" w:rsidRDefault="00DD25DE" w:rsidP="00762ED1">
            <w:pPr>
              <w:pStyle w:val="a5"/>
              <w:numPr>
                <w:ilvl w:val="0"/>
                <w:numId w:val="3"/>
              </w:numPr>
              <w:tabs>
                <w:tab w:val="left" w:pos="141"/>
              </w:tabs>
              <w:ind w:left="0" w:firstLine="0"/>
              <w:jc w:val="both"/>
              <w:rPr>
                <w:rFonts w:ascii="Times New Roman" w:hAnsi="Times New Roman"/>
                <w:sz w:val="24"/>
                <w:szCs w:val="24"/>
              </w:rPr>
            </w:pPr>
            <w:r w:rsidRPr="00FD25B5">
              <w:rPr>
                <w:rFonts w:ascii="Times New Roman" w:hAnsi="Times New Roman"/>
                <w:sz w:val="24"/>
                <w:szCs w:val="24"/>
              </w:rPr>
              <w:t>Хранение, отпуск, упаковка на вынос мучных кондитерских изделий разнообразного ассортимента</w:t>
            </w:r>
          </w:p>
          <w:p w14:paraId="3F725491" w14:textId="77777777" w:rsidR="00DD25DE" w:rsidRPr="00FD25B5" w:rsidRDefault="00DD25DE" w:rsidP="00762ED1">
            <w:pPr>
              <w:pStyle w:val="a5"/>
              <w:numPr>
                <w:ilvl w:val="0"/>
                <w:numId w:val="3"/>
              </w:numPr>
              <w:tabs>
                <w:tab w:val="left" w:pos="141"/>
              </w:tabs>
              <w:ind w:left="0" w:firstLine="0"/>
              <w:jc w:val="both"/>
              <w:rPr>
                <w:rFonts w:ascii="Times New Roman" w:hAnsi="Times New Roman"/>
                <w:sz w:val="24"/>
                <w:szCs w:val="24"/>
              </w:rPr>
            </w:pPr>
            <w:r w:rsidRPr="00FD25B5">
              <w:rPr>
                <w:rFonts w:ascii="Times New Roman" w:hAnsi="Times New Roman"/>
                <w:sz w:val="24"/>
                <w:szCs w:val="24"/>
              </w:rPr>
              <w:t>ведение расчетов с потребителями при отпуске продукции на вынос;</w:t>
            </w:r>
          </w:p>
          <w:p w14:paraId="20230D34"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t>взаимодействие с потребителями при отпуске продукции с прилавка/раздачи</w:t>
            </w:r>
          </w:p>
        </w:tc>
      </w:tr>
      <w:tr w:rsidR="00DD25DE" w:rsidRPr="00FD25B5" w14:paraId="42100AF9" w14:textId="77777777" w:rsidTr="00FD25B5">
        <w:trPr>
          <w:trHeight w:val="327"/>
        </w:trPr>
        <w:tc>
          <w:tcPr>
            <w:tcW w:w="959" w:type="dxa"/>
            <w:tcBorders>
              <w:left w:val="single" w:sz="4" w:space="0" w:color="auto"/>
              <w:right w:val="single" w:sz="4" w:space="0" w:color="auto"/>
            </w:tcBorders>
          </w:tcPr>
          <w:p w14:paraId="4D6FCB06"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6.1</w:t>
            </w:r>
          </w:p>
        </w:tc>
        <w:tc>
          <w:tcPr>
            <w:tcW w:w="3085" w:type="dxa"/>
            <w:tcBorders>
              <w:left w:val="single" w:sz="4" w:space="0" w:color="auto"/>
              <w:right w:val="single" w:sz="4" w:space="0" w:color="auto"/>
            </w:tcBorders>
          </w:tcPr>
          <w:p w14:paraId="54CC87B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подавать меню, карту вин, барную и коктейльную карту в соответствии с ресторанным этикетом обслуживания гостей</w:t>
            </w:r>
          </w:p>
          <w:p w14:paraId="457F257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выяснять пожелания и потребности гостя относительно заказа блюд и напитков</w:t>
            </w:r>
          </w:p>
          <w:p w14:paraId="39CDF41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давать пояснения гостям по блюдам и напиткам</w:t>
            </w:r>
          </w:p>
          <w:p w14:paraId="2D1AF63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 xml:space="preserve">консультировать потребителей по выбору </w:t>
            </w:r>
            <w:r w:rsidRPr="00FD25B5">
              <w:rPr>
                <w:rFonts w:ascii="Times New Roman" w:hAnsi="Times New Roman" w:cs="Times New Roman"/>
                <w:iCs/>
                <w:sz w:val="24"/>
                <w:szCs w:val="24"/>
              </w:rPr>
              <w:lastRenderedPageBreak/>
              <w:t>напитков, их сочетаемости с блюдами</w:t>
            </w:r>
          </w:p>
          <w:p w14:paraId="7E649B9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пользоваться автоматизированными программами и мобильными терминалами при приеме заказа на блюда и напитки</w:t>
            </w:r>
          </w:p>
          <w:p w14:paraId="74B189C7"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заносить и редактировать данные по заказу в специализированных программах организации питания</w:t>
            </w:r>
          </w:p>
          <w:p w14:paraId="59FF91CD"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iCs/>
                <w:sz w:val="24"/>
                <w:szCs w:val="24"/>
              </w:rPr>
              <w:t>использовать электронное меню, интерактивный стол в организации питания</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3C893EB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lastRenderedPageBreak/>
              <w:t xml:space="preserve">нормативные правовые акты Российской Федерации, регулирующие деятельность организаций питания </w:t>
            </w:r>
          </w:p>
          <w:p w14:paraId="7837B2C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характеристика блюд и напитков, включенных в меню</w:t>
            </w:r>
          </w:p>
          <w:p w14:paraId="0BD20391"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правила сочетаемости напитков и блюд</w:t>
            </w:r>
          </w:p>
          <w:p w14:paraId="12DF769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классификация алкогольных и безалкогольных напитков</w:t>
            </w:r>
          </w:p>
          <w:p w14:paraId="21D653EE"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lastRenderedPageBreak/>
              <w:t>ассортимент алкогольных напитков, рекомендуемых в качестве аперитивов и дижестивов</w:t>
            </w:r>
          </w:p>
          <w:p w14:paraId="365EA4B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классификация чая по степени ферментации, методы заваривания чая</w:t>
            </w:r>
          </w:p>
          <w:p w14:paraId="67E1860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нечайные чаи: виды, характеристики, отличительные особенности</w:t>
            </w:r>
          </w:p>
          <w:p w14:paraId="51DF7EF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классификация кофе по видам и степени обжарки</w:t>
            </w:r>
          </w:p>
          <w:p w14:paraId="06162A44"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сочетаемость чая и кофе с алкогольными напитками и десертами</w:t>
            </w:r>
          </w:p>
          <w:p w14:paraId="1B601B18"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правила культуры обслуживания, протокола и этикета обслуживания гостей организации питания</w:t>
            </w:r>
          </w:p>
          <w:p w14:paraId="50FC1786"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правила создания и редактирования заказа в специализированных программах по приему и оформлению заказов</w:t>
            </w:r>
          </w:p>
          <w:p w14:paraId="721F452C"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порядок и процедура передачи заказа на кухню и в бар</w:t>
            </w:r>
          </w:p>
          <w:p w14:paraId="34AD8C7D"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виды и способы постановки вопросов при определении потребностей гостей</w:t>
            </w:r>
          </w:p>
          <w:p w14:paraId="00F379A5" w14:textId="77777777" w:rsidR="00DD25DE" w:rsidRPr="00FD25B5" w:rsidRDefault="00DD25DE" w:rsidP="00762ED1">
            <w:pPr>
              <w:pStyle w:val="a5"/>
              <w:numPr>
                <w:ilvl w:val="0"/>
                <w:numId w:val="9"/>
              </w:numPr>
              <w:tabs>
                <w:tab w:val="left" w:pos="205"/>
              </w:tabs>
              <w:ind w:left="0" w:firstLine="0"/>
              <w:jc w:val="both"/>
              <w:rPr>
                <w:rFonts w:ascii="Times New Roman" w:hAnsi="Times New Roman" w:cs="Times New Roman"/>
                <w:sz w:val="24"/>
                <w:szCs w:val="24"/>
              </w:rPr>
            </w:pPr>
            <w:r w:rsidRPr="00FD25B5">
              <w:rPr>
                <w:rFonts w:ascii="Times New Roman" w:hAnsi="Times New Roman" w:cs="Times New Roman"/>
                <w:iCs/>
                <w:sz w:val="24"/>
                <w:szCs w:val="24"/>
              </w:rPr>
              <w:t>техника продаж и презентации блюд и напитков</w:t>
            </w:r>
          </w:p>
          <w:p w14:paraId="178E6771"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iCs/>
                <w:sz w:val="24"/>
                <w:szCs w:val="24"/>
              </w:rPr>
              <w:t>требования охраны труда, санитарии и гигиены, пожарной безопасности в организациях питания</w:t>
            </w:r>
          </w:p>
        </w:tc>
        <w:tc>
          <w:tcPr>
            <w:tcW w:w="2403" w:type="dxa"/>
            <w:tcBorders>
              <w:top w:val="single" w:sz="4" w:space="0" w:color="auto"/>
              <w:left w:val="single" w:sz="4" w:space="0" w:color="auto"/>
              <w:bottom w:val="single" w:sz="4" w:space="0" w:color="auto"/>
              <w:right w:val="single" w:sz="4" w:space="0" w:color="auto"/>
            </w:tcBorders>
          </w:tcPr>
          <w:p w14:paraId="4D230BE1" w14:textId="77777777" w:rsidR="00DD25DE" w:rsidRPr="00FD25B5" w:rsidRDefault="00DD25DE" w:rsidP="00762ED1">
            <w:pPr>
              <w:pStyle w:val="a5"/>
              <w:numPr>
                <w:ilvl w:val="0"/>
                <w:numId w:val="3"/>
              </w:numPr>
              <w:tabs>
                <w:tab w:val="left" w:pos="141"/>
              </w:tabs>
              <w:ind w:left="0" w:firstLine="0"/>
              <w:rPr>
                <w:sz w:val="24"/>
                <w:szCs w:val="24"/>
              </w:rPr>
            </w:pPr>
            <w:r w:rsidRPr="00FD25B5">
              <w:rPr>
                <w:rFonts w:ascii="Times New Roman" w:hAnsi="Times New Roman"/>
                <w:iCs/>
                <w:sz w:val="24"/>
                <w:szCs w:val="24"/>
              </w:rPr>
              <w:lastRenderedPageBreak/>
              <w:t xml:space="preserve">прием, оформление и уточнение заказа гостей организации питания </w:t>
            </w:r>
          </w:p>
          <w:p w14:paraId="548B940F" w14:textId="77777777" w:rsidR="00DD25DE" w:rsidRPr="00FD25B5" w:rsidRDefault="00DD25DE" w:rsidP="00762ED1">
            <w:pPr>
              <w:pStyle w:val="a5"/>
              <w:numPr>
                <w:ilvl w:val="0"/>
                <w:numId w:val="3"/>
              </w:numPr>
              <w:tabs>
                <w:tab w:val="left" w:pos="141"/>
              </w:tabs>
              <w:ind w:left="0" w:firstLine="0"/>
              <w:rPr>
                <w:sz w:val="24"/>
                <w:szCs w:val="24"/>
              </w:rPr>
            </w:pPr>
            <w:r w:rsidRPr="00FD25B5">
              <w:rPr>
                <w:rFonts w:ascii="Times New Roman" w:hAnsi="Times New Roman"/>
                <w:iCs/>
                <w:sz w:val="24"/>
                <w:szCs w:val="24"/>
              </w:rPr>
              <w:t>рекомендации гостям организации питания по выбору блюд и напитков</w:t>
            </w:r>
          </w:p>
          <w:p w14:paraId="09BBF964" w14:textId="77777777" w:rsidR="00DD25DE" w:rsidRPr="00FD25B5" w:rsidRDefault="00DD25DE" w:rsidP="00762ED1">
            <w:pPr>
              <w:pStyle w:val="a5"/>
              <w:numPr>
                <w:ilvl w:val="0"/>
                <w:numId w:val="3"/>
              </w:numPr>
              <w:tabs>
                <w:tab w:val="left" w:pos="141"/>
              </w:tabs>
              <w:ind w:left="0" w:firstLine="0"/>
              <w:rPr>
                <w:sz w:val="24"/>
                <w:szCs w:val="24"/>
              </w:rPr>
            </w:pPr>
            <w:r w:rsidRPr="00FD25B5">
              <w:rPr>
                <w:rFonts w:ascii="Times New Roman" w:hAnsi="Times New Roman"/>
                <w:iCs/>
                <w:sz w:val="24"/>
                <w:szCs w:val="24"/>
              </w:rPr>
              <w:t>передача заказа гостей организации питания на кухню и в бар организации питания</w:t>
            </w:r>
          </w:p>
          <w:p w14:paraId="0B5B2110"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iCs/>
                <w:sz w:val="24"/>
                <w:szCs w:val="24"/>
              </w:rPr>
              <w:lastRenderedPageBreak/>
              <w:t>досервировка стола в соответствие с заказом гостей организации питания</w:t>
            </w:r>
          </w:p>
        </w:tc>
      </w:tr>
      <w:tr w:rsidR="00DD25DE" w:rsidRPr="00FD25B5" w14:paraId="14107B12" w14:textId="77777777" w:rsidTr="00FD25B5">
        <w:trPr>
          <w:trHeight w:val="327"/>
        </w:trPr>
        <w:tc>
          <w:tcPr>
            <w:tcW w:w="959" w:type="dxa"/>
            <w:tcBorders>
              <w:left w:val="single" w:sz="4" w:space="0" w:color="auto"/>
              <w:bottom w:val="single" w:sz="4" w:space="0" w:color="auto"/>
              <w:right w:val="single" w:sz="4" w:space="0" w:color="auto"/>
            </w:tcBorders>
          </w:tcPr>
          <w:p w14:paraId="7C81DA14" w14:textId="77777777" w:rsidR="00DD25DE" w:rsidRPr="00FD25B5" w:rsidRDefault="00DD25DE" w:rsidP="00DD25DE">
            <w:pPr>
              <w:rPr>
                <w:rFonts w:ascii="Times New Roman" w:hAnsi="Times New Roman" w:cs="Times New Roman"/>
                <w:bCs/>
                <w:sz w:val="24"/>
                <w:szCs w:val="24"/>
              </w:rPr>
            </w:pPr>
            <w:r w:rsidRPr="00FD25B5">
              <w:rPr>
                <w:rFonts w:ascii="Times New Roman" w:hAnsi="Times New Roman" w:cs="Times New Roman"/>
                <w:bCs/>
                <w:sz w:val="24"/>
                <w:szCs w:val="24"/>
              </w:rPr>
              <w:lastRenderedPageBreak/>
              <w:t>ПК 6.2</w:t>
            </w:r>
          </w:p>
        </w:tc>
        <w:tc>
          <w:tcPr>
            <w:tcW w:w="3085" w:type="dxa"/>
            <w:tcBorders>
              <w:left w:val="single" w:sz="4" w:space="0" w:color="auto"/>
              <w:bottom w:val="single" w:sz="4" w:space="0" w:color="auto"/>
              <w:right w:val="single" w:sz="4" w:space="0" w:color="auto"/>
            </w:tcBorders>
          </w:tcPr>
          <w:p w14:paraId="1C98397D"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проверять качество и соответствие оформления блюд и напитков установленным требованиям внутренних стандартов к качеству и оформлению блюд и напитков</w:t>
            </w:r>
          </w:p>
          <w:p w14:paraId="16E22C95"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досервировывать, пересервировывать стол в соответствии с заказанными блюдами и последовательностью подачи блюд и напитков</w:t>
            </w:r>
          </w:p>
          <w:p w14:paraId="7DD4FE22"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подавать блюда и напитки с подносов, сервировочных тележек и подсобных столиков</w:t>
            </w:r>
          </w:p>
          <w:p w14:paraId="6F264C6B"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презентовать гостям блюда и напитки при подаче</w:t>
            </w:r>
          </w:p>
          <w:p w14:paraId="2B4E9EA2"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производить операции по подготовке блюда и напитков к презентации в присутствии гостей</w:t>
            </w:r>
          </w:p>
          <w:p w14:paraId="022866C6"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порционировать и доводить до готовности блюда в присутствии потребителей</w:t>
            </w:r>
          </w:p>
          <w:p w14:paraId="62FB7D10"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разрешать конфликтные ситуации</w:t>
            </w:r>
          </w:p>
        </w:tc>
        <w:tc>
          <w:tcPr>
            <w:tcW w:w="3185" w:type="dxa"/>
            <w:tcBorders>
              <w:top w:val="single" w:sz="4" w:space="0" w:color="auto"/>
              <w:left w:val="single" w:sz="4" w:space="0" w:color="auto"/>
              <w:bottom w:val="single" w:sz="4" w:space="0" w:color="auto"/>
              <w:right w:val="single" w:sz="4" w:space="0" w:color="auto"/>
            </w:tcBorders>
            <w:shd w:val="clear" w:color="auto" w:fill="auto"/>
          </w:tcPr>
          <w:p w14:paraId="64F9C56D"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нормативные правовые акты Российской Федерации, регулирующие деятельность организаций питания</w:t>
            </w:r>
          </w:p>
          <w:p w14:paraId="5D17C5AE"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очередность подачи блюд и напитков</w:t>
            </w:r>
          </w:p>
          <w:p w14:paraId="7407914E"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требования к качеству, температуре подачи блюд и напитков</w:t>
            </w:r>
          </w:p>
          <w:p w14:paraId="615E4928"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порционирования и подготовки блюд и напитков к презентации в присутствии гостей</w:t>
            </w:r>
          </w:p>
          <w:p w14:paraId="79296C0E"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lastRenderedPageBreak/>
              <w:t>правила выбора столовой посуды, чайной и кофейной посуды, приборов, ресторанных аксессуаров, инвентаря</w:t>
            </w:r>
          </w:p>
          <w:p w14:paraId="45233DD6"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техника подачи блюд</w:t>
            </w:r>
          </w:p>
          <w:p w14:paraId="7408122E"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техника подачи вина</w:t>
            </w:r>
          </w:p>
          <w:p w14:paraId="74AE6DF0"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техника подачи пива</w:t>
            </w:r>
          </w:p>
          <w:p w14:paraId="62BC7A82"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техника подачи коктейлей</w:t>
            </w:r>
          </w:p>
          <w:p w14:paraId="73B4C3D6"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техника подачи крепких спиртных напитков</w:t>
            </w:r>
          </w:p>
          <w:p w14:paraId="78C9D72F"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техника подачи чая и кофе</w:t>
            </w:r>
          </w:p>
          <w:p w14:paraId="72511C62"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правила и техника замены использованной столовой посуды и столовых приборов</w:t>
            </w:r>
          </w:p>
          <w:p w14:paraId="2CBAD49D"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sz w:val="24"/>
                <w:szCs w:val="24"/>
              </w:rPr>
            </w:pPr>
            <w:r w:rsidRPr="00FD25B5">
              <w:rPr>
                <w:rFonts w:ascii="Times New Roman" w:hAnsi="Times New Roman" w:cs="Times New Roman"/>
                <w:sz w:val="24"/>
                <w:szCs w:val="24"/>
              </w:rPr>
              <w:t>методы разрешения конфликтных ситуаций</w:t>
            </w:r>
          </w:p>
          <w:p w14:paraId="167B4C00" w14:textId="77777777" w:rsidR="00DD25DE" w:rsidRPr="00FD25B5" w:rsidRDefault="00DD25DE" w:rsidP="00762ED1">
            <w:pPr>
              <w:pStyle w:val="a5"/>
              <w:numPr>
                <w:ilvl w:val="0"/>
                <w:numId w:val="9"/>
              </w:numPr>
              <w:tabs>
                <w:tab w:val="left" w:pos="205"/>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cs="Times New Roman"/>
                <w:sz w:val="24"/>
                <w:szCs w:val="24"/>
              </w:rPr>
              <w:t>пребования охраны труда, санитарии и гигиены, пожарной безопасности в организациях питания</w:t>
            </w:r>
          </w:p>
        </w:tc>
        <w:tc>
          <w:tcPr>
            <w:tcW w:w="2403" w:type="dxa"/>
            <w:tcBorders>
              <w:top w:val="single" w:sz="4" w:space="0" w:color="auto"/>
              <w:left w:val="single" w:sz="4" w:space="0" w:color="auto"/>
              <w:bottom w:val="single" w:sz="4" w:space="0" w:color="auto"/>
              <w:right w:val="single" w:sz="4" w:space="0" w:color="auto"/>
            </w:tcBorders>
          </w:tcPr>
          <w:p w14:paraId="131F61FC" w14:textId="77777777" w:rsidR="00DD25DE" w:rsidRPr="00FD25B5" w:rsidRDefault="00DD25DE" w:rsidP="00762ED1">
            <w:pPr>
              <w:pStyle w:val="a5"/>
              <w:numPr>
                <w:ilvl w:val="0"/>
                <w:numId w:val="3"/>
              </w:numPr>
              <w:tabs>
                <w:tab w:val="left" w:pos="141"/>
              </w:tabs>
              <w:ind w:left="0" w:firstLine="0"/>
              <w:rPr>
                <w:rFonts w:ascii="Times New Roman" w:hAnsi="Times New Roman"/>
                <w:sz w:val="24"/>
                <w:szCs w:val="24"/>
              </w:rPr>
            </w:pPr>
            <w:r w:rsidRPr="00FD25B5">
              <w:rPr>
                <w:rFonts w:ascii="Times New Roman" w:hAnsi="Times New Roman"/>
                <w:sz w:val="24"/>
                <w:szCs w:val="24"/>
              </w:rPr>
              <w:lastRenderedPageBreak/>
              <w:t>получение блюд и напитков с кухни и бара организации питания</w:t>
            </w:r>
          </w:p>
          <w:p w14:paraId="35FECD0D" w14:textId="77777777" w:rsidR="00DD25DE" w:rsidRPr="00FD25B5" w:rsidRDefault="00DD25DE" w:rsidP="00762ED1">
            <w:pPr>
              <w:pStyle w:val="a5"/>
              <w:numPr>
                <w:ilvl w:val="0"/>
                <w:numId w:val="3"/>
              </w:numPr>
              <w:tabs>
                <w:tab w:val="left" w:pos="141"/>
              </w:tabs>
              <w:ind w:left="0" w:firstLine="0"/>
              <w:rPr>
                <w:rFonts w:ascii="Times New Roman" w:hAnsi="Times New Roman"/>
                <w:sz w:val="24"/>
                <w:szCs w:val="24"/>
              </w:rPr>
            </w:pPr>
            <w:r w:rsidRPr="00FD25B5">
              <w:rPr>
                <w:rFonts w:ascii="Times New Roman" w:hAnsi="Times New Roman"/>
                <w:sz w:val="24"/>
                <w:szCs w:val="24"/>
              </w:rPr>
              <w:t>подача блюд и напитков гостям организации питания</w:t>
            </w:r>
          </w:p>
          <w:p w14:paraId="0B0D30A9" w14:textId="77777777" w:rsidR="00DD25DE" w:rsidRPr="00FD25B5" w:rsidRDefault="00DD25DE" w:rsidP="00762ED1">
            <w:pPr>
              <w:pStyle w:val="a5"/>
              <w:numPr>
                <w:ilvl w:val="0"/>
                <w:numId w:val="3"/>
              </w:numPr>
              <w:tabs>
                <w:tab w:val="left" w:pos="141"/>
                <w:tab w:val="left" w:pos="201"/>
                <w:tab w:val="left" w:pos="261"/>
              </w:tabs>
              <w:ind w:left="0" w:firstLine="0"/>
              <w:jc w:val="both"/>
              <w:rPr>
                <w:rFonts w:ascii="Times New Roman" w:hAnsi="Times New Roman" w:cs="Times New Roman"/>
                <w:color w:val="000000" w:themeColor="text1"/>
                <w:sz w:val="24"/>
                <w:szCs w:val="24"/>
              </w:rPr>
            </w:pPr>
            <w:r w:rsidRPr="00FD25B5">
              <w:rPr>
                <w:rFonts w:ascii="Times New Roman" w:hAnsi="Times New Roman"/>
                <w:sz w:val="24"/>
                <w:szCs w:val="24"/>
              </w:rPr>
              <w:t>замена использованной посуды, приборов и столового белья</w:t>
            </w:r>
          </w:p>
        </w:tc>
      </w:tr>
      <w:bookmarkEnd w:id="16"/>
    </w:tbl>
    <w:p w14:paraId="32716B2E" w14:textId="77777777" w:rsidR="00DD25DE" w:rsidRDefault="00DD25DE" w:rsidP="00DD25DE">
      <w:pPr>
        <w:pStyle w:val="a5"/>
        <w:spacing w:after="120"/>
        <w:rPr>
          <w:rFonts w:ascii="Times New Roman" w:hAnsi="Times New Roman" w:cs="Times New Roman"/>
          <w:b/>
          <w:sz w:val="24"/>
          <w:szCs w:val="24"/>
        </w:rPr>
      </w:pPr>
    </w:p>
    <w:p w14:paraId="65E6AB62" w14:textId="1422F816" w:rsidR="00DC0B27" w:rsidRPr="00DC0B27" w:rsidRDefault="00DC0B27" w:rsidP="00DC0B27">
      <w:pPr>
        <w:pStyle w:val="20"/>
        <w:ind w:firstLine="709"/>
        <w:rPr>
          <w:rFonts w:ascii="Times New Roman" w:eastAsia="Calibri" w:hAnsi="Times New Roman"/>
          <w:i w:val="0"/>
          <w:sz w:val="24"/>
          <w:szCs w:val="24"/>
        </w:rPr>
      </w:pPr>
      <w:bookmarkStart w:id="17" w:name="_Toc168295939"/>
      <w:r w:rsidRPr="00DC0B27">
        <w:rPr>
          <w:rFonts w:ascii="Times New Roman" w:eastAsia="Calibri" w:hAnsi="Times New Roman"/>
          <w:i w:val="0"/>
          <w:sz w:val="24"/>
          <w:szCs w:val="24"/>
          <w:lang w:val="ru-RU"/>
        </w:rPr>
        <w:t xml:space="preserve">1.3. </w:t>
      </w:r>
      <w:r w:rsidRPr="00DC0B27">
        <w:rPr>
          <w:rFonts w:ascii="Times New Roman" w:eastAsia="Calibri" w:hAnsi="Times New Roman"/>
          <w:i w:val="0"/>
          <w:sz w:val="24"/>
          <w:szCs w:val="24"/>
        </w:rPr>
        <w:t>Обоснование часов вариативной части ОПОП-П</w:t>
      </w:r>
      <w:bookmarkEnd w:id="17"/>
    </w:p>
    <w:p w14:paraId="5D49ADD5" w14:textId="77777777" w:rsidR="00DC0B27" w:rsidRPr="00DC0B27" w:rsidRDefault="00DC0B27" w:rsidP="00DC0B27">
      <w:pPr>
        <w:spacing w:after="120"/>
        <w:ind w:left="720"/>
        <w:contextualSpacing/>
        <w:rPr>
          <w:rFonts w:ascii="Times New Roman" w:eastAsia="Calibri" w:hAnsi="Times New Roman" w:cs="Times New Roman"/>
          <w:b/>
          <w:sz w:val="24"/>
          <w:szCs w:val="24"/>
        </w:rPr>
      </w:pPr>
    </w:p>
    <w:tbl>
      <w:tblPr>
        <w:tblStyle w:val="a4"/>
        <w:tblW w:w="9639" w:type="dxa"/>
        <w:tblInd w:w="-5" w:type="dxa"/>
        <w:tblLook w:val="04A0" w:firstRow="1" w:lastRow="0" w:firstColumn="1" w:lastColumn="0" w:noHBand="0" w:noVBand="1"/>
      </w:tblPr>
      <w:tblGrid>
        <w:gridCol w:w="770"/>
        <w:gridCol w:w="3217"/>
        <w:gridCol w:w="1774"/>
        <w:gridCol w:w="1488"/>
        <w:gridCol w:w="2390"/>
      </w:tblGrid>
      <w:tr w:rsidR="00DC0B27" w:rsidRPr="00DC0B27" w14:paraId="50B7A69B" w14:textId="77777777" w:rsidTr="00974D3D">
        <w:tc>
          <w:tcPr>
            <w:tcW w:w="770" w:type="dxa"/>
          </w:tcPr>
          <w:p w14:paraId="6E9EBF69" w14:textId="77777777" w:rsidR="00DC0B27" w:rsidRPr="00DC0B27" w:rsidRDefault="00DC0B27" w:rsidP="00DC0B27">
            <w:pPr>
              <w:spacing w:after="120"/>
              <w:contextualSpacing/>
              <w:rPr>
                <w:rFonts w:ascii="Times New Roman" w:eastAsia="Calibri" w:hAnsi="Times New Roman" w:cs="Times New Roman"/>
                <w:b/>
                <w:sz w:val="24"/>
                <w:szCs w:val="24"/>
              </w:rPr>
            </w:pPr>
            <w:r w:rsidRPr="00DC0B27">
              <w:rPr>
                <w:rFonts w:ascii="Times New Roman" w:eastAsia="Calibri" w:hAnsi="Times New Roman" w:cs="Times New Roman"/>
                <w:b/>
                <w:sz w:val="24"/>
                <w:szCs w:val="24"/>
              </w:rPr>
              <w:t>№№ п/п</w:t>
            </w:r>
          </w:p>
        </w:tc>
        <w:tc>
          <w:tcPr>
            <w:tcW w:w="3217" w:type="dxa"/>
          </w:tcPr>
          <w:p w14:paraId="5B2202B9" w14:textId="5414080A" w:rsidR="00DC0B27" w:rsidRPr="00DC0B27" w:rsidRDefault="00DC0B27" w:rsidP="00DC0B27">
            <w:pPr>
              <w:spacing w:after="120"/>
              <w:contextualSpacing/>
              <w:rPr>
                <w:rFonts w:ascii="Times New Roman" w:eastAsia="Calibri" w:hAnsi="Times New Roman" w:cs="Times New Roman"/>
                <w:b/>
                <w:sz w:val="24"/>
                <w:szCs w:val="24"/>
              </w:rPr>
            </w:pPr>
            <w:r w:rsidRPr="00DC0B27">
              <w:rPr>
                <w:rFonts w:ascii="Times New Roman" w:eastAsia="Calibri" w:hAnsi="Times New Roman" w:cs="Times New Roman"/>
                <w:b/>
                <w:sz w:val="24"/>
                <w:szCs w:val="24"/>
              </w:rPr>
              <w:t xml:space="preserve">Дополнительные знания, умения, </w:t>
            </w:r>
            <w:r w:rsidRPr="00DC0B27">
              <w:rPr>
                <w:rFonts w:ascii="Times New Roman" w:eastAsia="Calibri" w:hAnsi="Times New Roman" w:cs="Times New Roman"/>
                <w:b/>
                <w:color w:val="0070C0"/>
                <w:sz w:val="24"/>
                <w:szCs w:val="24"/>
              </w:rPr>
              <w:t>навыки</w:t>
            </w:r>
            <w:r w:rsidRPr="00DC0B27">
              <w:rPr>
                <w:rFonts w:ascii="Times New Roman" w:eastAsia="Calibri" w:hAnsi="Times New Roman" w:cs="Times New Roman"/>
                <w:b/>
                <w:sz w:val="24"/>
                <w:szCs w:val="24"/>
              </w:rPr>
              <w:t xml:space="preserve"> </w:t>
            </w:r>
          </w:p>
        </w:tc>
        <w:tc>
          <w:tcPr>
            <w:tcW w:w="1774" w:type="dxa"/>
          </w:tcPr>
          <w:p w14:paraId="42CF5C7B" w14:textId="77777777" w:rsidR="00DC0B27" w:rsidRPr="00DC0B27" w:rsidRDefault="00DC0B27" w:rsidP="00DC0B27">
            <w:pPr>
              <w:spacing w:after="120"/>
              <w:contextualSpacing/>
              <w:rPr>
                <w:rFonts w:ascii="Times New Roman" w:eastAsia="Calibri" w:hAnsi="Times New Roman" w:cs="Times New Roman"/>
                <w:b/>
                <w:sz w:val="24"/>
                <w:szCs w:val="24"/>
              </w:rPr>
            </w:pPr>
            <w:r w:rsidRPr="00DC0B27">
              <w:rPr>
                <w:rFonts w:ascii="Times New Roman" w:eastAsia="Calibri" w:hAnsi="Times New Roman" w:cs="Times New Roman"/>
                <w:b/>
                <w:sz w:val="24"/>
                <w:szCs w:val="24"/>
              </w:rPr>
              <w:t>№, наименование темы</w:t>
            </w:r>
          </w:p>
        </w:tc>
        <w:tc>
          <w:tcPr>
            <w:tcW w:w="1488" w:type="dxa"/>
          </w:tcPr>
          <w:p w14:paraId="281BBC64" w14:textId="77777777" w:rsidR="00DC0B27" w:rsidRPr="00DC0B27" w:rsidRDefault="00DC0B27" w:rsidP="00DC0B27">
            <w:pPr>
              <w:spacing w:after="120"/>
              <w:contextualSpacing/>
              <w:rPr>
                <w:rFonts w:ascii="Times New Roman" w:eastAsia="Calibri" w:hAnsi="Times New Roman" w:cs="Times New Roman"/>
                <w:b/>
                <w:sz w:val="24"/>
                <w:szCs w:val="24"/>
              </w:rPr>
            </w:pPr>
            <w:r w:rsidRPr="00DC0B27">
              <w:rPr>
                <w:rFonts w:ascii="Times New Roman" w:eastAsia="Calibri" w:hAnsi="Times New Roman" w:cs="Times New Roman"/>
                <w:b/>
                <w:sz w:val="24"/>
                <w:szCs w:val="24"/>
              </w:rPr>
              <w:t>Объем часов</w:t>
            </w:r>
          </w:p>
        </w:tc>
        <w:tc>
          <w:tcPr>
            <w:tcW w:w="2390" w:type="dxa"/>
          </w:tcPr>
          <w:p w14:paraId="4B171CC6" w14:textId="77777777" w:rsidR="00DC0B27" w:rsidRPr="00DC0B27" w:rsidRDefault="00DC0B27" w:rsidP="00DC0B27">
            <w:pPr>
              <w:spacing w:after="120"/>
              <w:contextualSpacing/>
              <w:rPr>
                <w:rFonts w:ascii="Times New Roman" w:eastAsia="Calibri" w:hAnsi="Times New Roman" w:cs="Times New Roman"/>
                <w:b/>
                <w:sz w:val="24"/>
                <w:szCs w:val="24"/>
              </w:rPr>
            </w:pPr>
            <w:r w:rsidRPr="00DC0B27">
              <w:rPr>
                <w:rFonts w:ascii="Times New Roman" w:eastAsia="Calibri" w:hAnsi="Times New Roman" w:cs="Times New Roman"/>
                <w:b/>
                <w:sz w:val="24"/>
                <w:szCs w:val="24"/>
              </w:rPr>
              <w:t>Обоснование включения в рабочую программу</w:t>
            </w:r>
          </w:p>
        </w:tc>
      </w:tr>
      <w:tr w:rsidR="00DC0B27" w:rsidRPr="00DC0B27" w14:paraId="02789D79" w14:textId="77777777" w:rsidTr="00974D3D">
        <w:tc>
          <w:tcPr>
            <w:tcW w:w="770" w:type="dxa"/>
          </w:tcPr>
          <w:p w14:paraId="307F5782" w14:textId="77777777" w:rsidR="00DC0B27" w:rsidRPr="00DC0B27" w:rsidRDefault="00DC0B27" w:rsidP="00DC0B27">
            <w:pPr>
              <w:spacing w:after="120"/>
              <w:contextualSpacing/>
              <w:jc w:val="center"/>
              <w:rPr>
                <w:rFonts w:ascii="Times New Roman" w:eastAsia="Calibri" w:hAnsi="Times New Roman" w:cs="Times New Roman"/>
                <w:bCs/>
                <w:sz w:val="24"/>
                <w:szCs w:val="24"/>
              </w:rPr>
            </w:pPr>
          </w:p>
        </w:tc>
        <w:tc>
          <w:tcPr>
            <w:tcW w:w="3217" w:type="dxa"/>
          </w:tcPr>
          <w:p w14:paraId="204CEFD8" w14:textId="1F854B24" w:rsidR="00DC0B27" w:rsidRPr="00DC0B27" w:rsidRDefault="00DC0B27" w:rsidP="00DC0B27">
            <w:pPr>
              <w:spacing w:after="120"/>
              <w:contextualSpacing/>
              <w:jc w:val="center"/>
              <w:rPr>
                <w:rFonts w:ascii="Times New Roman" w:eastAsia="Calibri" w:hAnsi="Times New Roman" w:cs="Times New Roman"/>
                <w:bCs/>
                <w:i/>
                <w:sz w:val="24"/>
                <w:szCs w:val="24"/>
              </w:rPr>
            </w:pPr>
            <w:r>
              <w:rPr>
                <w:rFonts w:ascii="Times New Roman" w:eastAsia="Calibri" w:hAnsi="Times New Roman" w:cs="Times New Roman"/>
                <w:bCs/>
                <w:i/>
                <w:sz w:val="24"/>
                <w:szCs w:val="24"/>
              </w:rPr>
              <w:t>-</w:t>
            </w:r>
          </w:p>
        </w:tc>
        <w:tc>
          <w:tcPr>
            <w:tcW w:w="1774" w:type="dxa"/>
          </w:tcPr>
          <w:p w14:paraId="4299EE3C" w14:textId="57A05FF2" w:rsidR="00DC0B27" w:rsidRPr="00DC0B27" w:rsidRDefault="00DC0B27" w:rsidP="00DC0B27">
            <w:pPr>
              <w:spacing w:after="120"/>
              <w:contextualSpacing/>
              <w:jc w:val="center"/>
              <w:rPr>
                <w:rFonts w:ascii="Times New Roman" w:eastAsia="Calibri" w:hAnsi="Times New Roman" w:cs="Times New Roman"/>
                <w:bCs/>
                <w:i/>
                <w:sz w:val="24"/>
                <w:szCs w:val="24"/>
              </w:rPr>
            </w:pPr>
            <w:r>
              <w:rPr>
                <w:rFonts w:ascii="Times New Roman" w:eastAsia="Calibri" w:hAnsi="Times New Roman" w:cs="Times New Roman"/>
                <w:bCs/>
                <w:i/>
                <w:sz w:val="24"/>
                <w:szCs w:val="24"/>
              </w:rPr>
              <w:t>-</w:t>
            </w:r>
          </w:p>
        </w:tc>
        <w:tc>
          <w:tcPr>
            <w:tcW w:w="1488" w:type="dxa"/>
          </w:tcPr>
          <w:p w14:paraId="2655598D" w14:textId="3E8DA5C6" w:rsidR="00DC0B27" w:rsidRPr="00DC0B27" w:rsidRDefault="00DC0B27" w:rsidP="00DC0B27">
            <w:pPr>
              <w:spacing w:after="120"/>
              <w:contextualSpacing/>
              <w:jc w:val="center"/>
              <w:rPr>
                <w:rFonts w:ascii="Times New Roman" w:eastAsia="Calibri" w:hAnsi="Times New Roman" w:cs="Times New Roman"/>
                <w:bCs/>
                <w:i/>
                <w:sz w:val="24"/>
                <w:szCs w:val="24"/>
              </w:rPr>
            </w:pPr>
            <w:r>
              <w:rPr>
                <w:rFonts w:ascii="Times New Roman" w:eastAsia="Calibri" w:hAnsi="Times New Roman" w:cs="Times New Roman"/>
                <w:bCs/>
                <w:i/>
                <w:sz w:val="24"/>
                <w:szCs w:val="24"/>
              </w:rPr>
              <w:t>-</w:t>
            </w:r>
          </w:p>
        </w:tc>
        <w:tc>
          <w:tcPr>
            <w:tcW w:w="2390" w:type="dxa"/>
          </w:tcPr>
          <w:p w14:paraId="33594353" w14:textId="5B1D751E" w:rsidR="00DC0B27" w:rsidRPr="00DC0B27" w:rsidRDefault="00DC0B27" w:rsidP="00DC0B27">
            <w:pPr>
              <w:spacing w:after="120"/>
              <w:contextualSpacing/>
              <w:jc w:val="center"/>
              <w:rPr>
                <w:rFonts w:ascii="Times New Roman" w:eastAsia="Calibri" w:hAnsi="Times New Roman" w:cs="Times New Roman"/>
                <w:bCs/>
                <w:i/>
                <w:sz w:val="24"/>
                <w:szCs w:val="24"/>
              </w:rPr>
            </w:pPr>
            <w:r>
              <w:rPr>
                <w:rFonts w:ascii="Times New Roman" w:eastAsia="Calibri" w:hAnsi="Times New Roman" w:cs="Times New Roman"/>
                <w:bCs/>
                <w:i/>
                <w:sz w:val="24"/>
                <w:szCs w:val="24"/>
              </w:rPr>
              <w:t>-</w:t>
            </w:r>
          </w:p>
        </w:tc>
      </w:tr>
    </w:tbl>
    <w:p w14:paraId="683DE805" w14:textId="77777777" w:rsidR="00DC0B27" w:rsidRPr="00DC0B27" w:rsidRDefault="00DC0B27" w:rsidP="00DC0B27">
      <w:pPr>
        <w:keepNext/>
        <w:spacing w:after="120"/>
        <w:jc w:val="center"/>
        <w:rPr>
          <w:rFonts w:ascii="Times New Roman" w:eastAsia="Segoe UI" w:hAnsi="Times New Roman" w:cs="Times New Roman"/>
          <w:b/>
          <w:bCs/>
          <w:caps/>
          <w:kern w:val="32"/>
          <w:sz w:val="24"/>
          <w:szCs w:val="24"/>
          <w:lang w:val="x-none" w:eastAsia="x-none"/>
        </w:rPr>
      </w:pPr>
    </w:p>
    <w:p w14:paraId="4A07FF1D" w14:textId="77777777" w:rsidR="00DC0B27" w:rsidRPr="00DC0B27" w:rsidRDefault="00DC0B27" w:rsidP="00DD25DE">
      <w:pPr>
        <w:pStyle w:val="a5"/>
        <w:spacing w:after="120"/>
        <w:rPr>
          <w:rFonts w:ascii="Times New Roman" w:hAnsi="Times New Roman" w:cs="Times New Roman"/>
          <w:b/>
          <w:sz w:val="24"/>
          <w:szCs w:val="24"/>
          <w:lang w:val="x-none"/>
        </w:rPr>
      </w:pPr>
    </w:p>
    <w:p w14:paraId="4A0A457B" w14:textId="77777777" w:rsidR="00FD25B5" w:rsidRDefault="00FD25B5">
      <w:pPr>
        <w:rPr>
          <w:rFonts w:ascii="Times New Roman" w:eastAsia="Segoe UI" w:hAnsi="Times New Roman" w:cs="Times New Roman"/>
          <w:b/>
          <w:bCs/>
          <w:caps/>
          <w:kern w:val="32"/>
          <w:sz w:val="24"/>
          <w:szCs w:val="24"/>
          <w:lang w:val="x-none" w:eastAsia="x-none"/>
        </w:rPr>
      </w:pPr>
      <w:bookmarkStart w:id="18" w:name="_Toc152334663"/>
      <w:bookmarkStart w:id="19" w:name="_Toc156294569"/>
      <w:r>
        <w:rPr>
          <w:rFonts w:ascii="Times New Roman" w:hAnsi="Times New Roman"/>
        </w:rPr>
        <w:br w:type="page"/>
      </w:r>
    </w:p>
    <w:p w14:paraId="5B4B5E66" w14:textId="6935A510" w:rsidR="000156CF" w:rsidRPr="00B115E3" w:rsidRDefault="000156CF" w:rsidP="005D6B16">
      <w:pPr>
        <w:pStyle w:val="1f"/>
        <w:rPr>
          <w:rFonts w:ascii="Times New Roman" w:hAnsi="Times New Roman"/>
          <w:lang w:val="ru-RU"/>
        </w:rPr>
      </w:pPr>
      <w:bookmarkStart w:id="20" w:name="_Toc168295920"/>
      <w:bookmarkStart w:id="21" w:name="_Toc168295940"/>
      <w:r w:rsidRPr="00E11160">
        <w:rPr>
          <w:rFonts w:ascii="Times New Roman" w:hAnsi="Times New Roman"/>
        </w:rPr>
        <w:lastRenderedPageBreak/>
        <w:t xml:space="preserve">2. Структура и содержание </w:t>
      </w:r>
      <w:bookmarkEnd w:id="18"/>
      <w:r w:rsidR="00B115E3">
        <w:rPr>
          <w:rFonts w:ascii="Times New Roman" w:hAnsi="Times New Roman"/>
          <w:lang w:val="ru-RU"/>
        </w:rPr>
        <w:t>ДИСЦИПЛИНЫ</w:t>
      </w:r>
      <w:bookmarkEnd w:id="19"/>
      <w:bookmarkEnd w:id="20"/>
      <w:bookmarkEnd w:id="21"/>
    </w:p>
    <w:p w14:paraId="757157CD" w14:textId="3271BAF8" w:rsidR="000156CF" w:rsidRPr="00E11160" w:rsidRDefault="000156CF" w:rsidP="005D6B16">
      <w:pPr>
        <w:pStyle w:val="114"/>
        <w:rPr>
          <w:rFonts w:ascii="Times New Roman" w:hAnsi="Times New Roman"/>
        </w:rPr>
      </w:pPr>
      <w:bookmarkStart w:id="22" w:name="_Toc152334664"/>
      <w:bookmarkStart w:id="23" w:name="_Toc156294570"/>
      <w:bookmarkStart w:id="24" w:name="_Toc168295921"/>
      <w:bookmarkStart w:id="25" w:name="_Toc168295941"/>
      <w:r w:rsidRPr="00E11160">
        <w:rPr>
          <w:rFonts w:ascii="Times New Roman" w:hAnsi="Times New Roman"/>
        </w:rPr>
        <w:t xml:space="preserve">2.1. Трудоемкость освоения </w:t>
      </w:r>
      <w:bookmarkEnd w:id="22"/>
      <w:r w:rsidR="00B115E3">
        <w:rPr>
          <w:rFonts w:ascii="Times New Roman" w:hAnsi="Times New Roman"/>
        </w:rPr>
        <w:t>дисциплины</w:t>
      </w:r>
      <w:bookmarkEnd w:id="23"/>
      <w:bookmarkEnd w:id="24"/>
      <w:bookmarkEnd w:id="25"/>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526"/>
        <w:gridCol w:w="1159"/>
        <w:gridCol w:w="2327"/>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DD25DE">
            <w:pPr>
              <w:jc w:val="center"/>
              <w:rPr>
                <w:rFonts w:ascii="Times New Roman" w:hAnsi="Times New Roman" w:cs="Times New Roman"/>
                <w:b/>
                <w:sz w:val="24"/>
              </w:rPr>
            </w:pPr>
            <w:bookmarkStart w:id="26"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DD25DE">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DD25DE">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DD25DE">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43A0133B" w:rsidR="000156CF" w:rsidRPr="00257255" w:rsidRDefault="00AF38BB" w:rsidP="00DD25DE">
            <w:pPr>
              <w:jc w:val="center"/>
              <w:rPr>
                <w:rFonts w:ascii="Times New Roman" w:hAnsi="Times New Roman" w:cs="Times New Roman"/>
                <w:bCs/>
                <w:sz w:val="24"/>
                <w:szCs w:val="24"/>
              </w:rPr>
            </w:pPr>
            <w:r>
              <w:rPr>
                <w:rFonts w:ascii="Times New Roman" w:hAnsi="Times New Roman" w:cs="Times New Roman"/>
                <w:bCs/>
                <w:sz w:val="24"/>
                <w:szCs w:val="24"/>
              </w:rPr>
              <w:t>36</w:t>
            </w:r>
          </w:p>
        </w:tc>
        <w:tc>
          <w:tcPr>
            <w:tcW w:w="1162" w:type="pct"/>
            <w:vAlign w:val="center"/>
          </w:tcPr>
          <w:p w14:paraId="32CF81CC" w14:textId="45E86B36" w:rsidR="000156CF" w:rsidRPr="00257255" w:rsidRDefault="000156CF" w:rsidP="00DD25DE">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DD25DE">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DD25DE">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DD25DE">
            <w:pPr>
              <w:jc w:val="center"/>
              <w:rPr>
                <w:rFonts w:ascii="Times New Roman" w:hAnsi="Times New Roman" w:cs="Times New Roman"/>
                <w:bCs/>
                <w:sz w:val="24"/>
                <w:szCs w:val="24"/>
              </w:rPr>
            </w:pPr>
          </w:p>
        </w:tc>
      </w:tr>
      <w:tr w:rsidR="004B1E8E" w:rsidRPr="00257255" w14:paraId="432BCB37" w14:textId="77777777" w:rsidTr="00CD3A1B">
        <w:trPr>
          <w:trHeight w:val="23"/>
        </w:trPr>
        <w:tc>
          <w:tcPr>
            <w:tcW w:w="3259" w:type="pct"/>
            <w:vAlign w:val="center"/>
          </w:tcPr>
          <w:p w14:paraId="2D6A0747" w14:textId="01B5FBA1" w:rsidR="004B1E8E" w:rsidRDefault="004B1E8E" w:rsidP="00DD25DE">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40E6BF3B" w:rsidR="004B1E8E" w:rsidRDefault="00FD25B5" w:rsidP="00DD25DE">
            <w:pPr>
              <w:jc w:val="center"/>
              <w:rPr>
                <w:rFonts w:ascii="Times New Roman" w:hAnsi="Times New Roman" w:cs="Times New Roman"/>
                <w:bCs/>
                <w:sz w:val="24"/>
                <w:szCs w:val="24"/>
              </w:rPr>
            </w:pPr>
            <w:r>
              <w:rPr>
                <w:rFonts w:ascii="Times New Roman" w:hAnsi="Times New Roman" w:cs="Times New Roman"/>
                <w:bCs/>
                <w:sz w:val="24"/>
                <w:szCs w:val="24"/>
              </w:rPr>
              <w:t>16</w:t>
            </w:r>
          </w:p>
        </w:tc>
        <w:tc>
          <w:tcPr>
            <w:tcW w:w="1162" w:type="pct"/>
            <w:vAlign w:val="center"/>
          </w:tcPr>
          <w:p w14:paraId="1510DE45" w14:textId="77777777" w:rsidR="004B1E8E" w:rsidRDefault="004B1E8E" w:rsidP="00DD25DE">
            <w:pPr>
              <w:jc w:val="center"/>
              <w:rPr>
                <w:rFonts w:ascii="Times New Roman" w:hAnsi="Times New Roman" w:cs="Times New Roman"/>
                <w:bCs/>
                <w:sz w:val="24"/>
                <w:szCs w:val="24"/>
              </w:rPr>
            </w:pPr>
          </w:p>
        </w:tc>
      </w:tr>
      <w:tr w:rsidR="004B1E8E" w:rsidRPr="00257255" w14:paraId="40B0E24A" w14:textId="77777777" w:rsidTr="00CD3A1B">
        <w:trPr>
          <w:trHeight w:val="23"/>
        </w:trPr>
        <w:tc>
          <w:tcPr>
            <w:tcW w:w="3259" w:type="pct"/>
            <w:vAlign w:val="center"/>
          </w:tcPr>
          <w:p w14:paraId="1090BC62" w14:textId="2AB88FB0" w:rsidR="004B1E8E" w:rsidRDefault="004B1E8E" w:rsidP="00DD25DE">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6BA77077" w:rsidR="004B1E8E" w:rsidRDefault="00AF38BB" w:rsidP="00DD25DE">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2788A865" w14:textId="7C144B99" w:rsidR="004B1E8E" w:rsidRDefault="00FD25B5" w:rsidP="00DD25DE">
            <w:pPr>
              <w:jc w:val="center"/>
              <w:rPr>
                <w:rFonts w:ascii="Times New Roman" w:hAnsi="Times New Roman" w:cs="Times New Roman"/>
                <w:bCs/>
                <w:sz w:val="24"/>
                <w:szCs w:val="24"/>
              </w:rPr>
            </w:pPr>
            <w:r>
              <w:rPr>
                <w:rFonts w:ascii="Times New Roman" w:hAnsi="Times New Roman" w:cs="Times New Roman"/>
                <w:bCs/>
                <w:sz w:val="24"/>
                <w:szCs w:val="24"/>
              </w:rPr>
              <w:t>20</w:t>
            </w:r>
          </w:p>
        </w:tc>
      </w:tr>
      <w:tr w:rsidR="004B1E8E" w:rsidRPr="00257255" w14:paraId="796BF5D8" w14:textId="77777777" w:rsidTr="00CD3A1B">
        <w:trPr>
          <w:trHeight w:val="23"/>
        </w:trPr>
        <w:tc>
          <w:tcPr>
            <w:tcW w:w="3259" w:type="pct"/>
            <w:vAlign w:val="center"/>
          </w:tcPr>
          <w:p w14:paraId="22BAA6E1" w14:textId="52E0F69A" w:rsidR="004B1E8E" w:rsidRDefault="004B1E8E" w:rsidP="00DD25DE">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77777777" w:rsidR="004B1E8E" w:rsidRDefault="004B1E8E" w:rsidP="00DD25DE">
            <w:pPr>
              <w:jc w:val="center"/>
              <w:rPr>
                <w:rFonts w:ascii="Times New Roman" w:hAnsi="Times New Roman" w:cs="Times New Roman"/>
                <w:bCs/>
                <w:sz w:val="24"/>
                <w:szCs w:val="24"/>
              </w:rPr>
            </w:pPr>
          </w:p>
        </w:tc>
        <w:tc>
          <w:tcPr>
            <w:tcW w:w="1162" w:type="pct"/>
            <w:vAlign w:val="center"/>
          </w:tcPr>
          <w:p w14:paraId="4EB10DD1" w14:textId="77777777" w:rsidR="004B1E8E" w:rsidRDefault="004B1E8E" w:rsidP="00DD25DE">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DD25DE">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DD25DE">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DD25DE">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7073F216" w:rsidR="000156CF" w:rsidRPr="00DD25DE" w:rsidRDefault="000156CF" w:rsidP="00DD25DE">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DD25DE">
              <w:rPr>
                <w:rFonts w:ascii="Times New Roman" w:hAnsi="Times New Roman" w:cs="Times New Roman"/>
                <w:bCs/>
                <w:iCs/>
                <w:sz w:val="24"/>
                <w:szCs w:val="24"/>
              </w:rPr>
              <w:t xml:space="preserve">форме дифференцированного зачета </w:t>
            </w:r>
          </w:p>
        </w:tc>
        <w:tc>
          <w:tcPr>
            <w:tcW w:w="579" w:type="pct"/>
            <w:vAlign w:val="center"/>
          </w:tcPr>
          <w:p w14:paraId="762F3780" w14:textId="6F43189E" w:rsidR="000156CF" w:rsidRPr="00257255" w:rsidRDefault="000156CF" w:rsidP="00DD25DE">
            <w:pPr>
              <w:jc w:val="center"/>
              <w:rPr>
                <w:rFonts w:ascii="Times New Roman" w:hAnsi="Times New Roman" w:cs="Times New Roman"/>
                <w:bCs/>
                <w:sz w:val="24"/>
                <w:szCs w:val="24"/>
              </w:rPr>
            </w:pPr>
          </w:p>
        </w:tc>
        <w:tc>
          <w:tcPr>
            <w:tcW w:w="1162" w:type="pct"/>
            <w:vAlign w:val="center"/>
          </w:tcPr>
          <w:p w14:paraId="0C711720" w14:textId="07798F32" w:rsidR="000156CF" w:rsidRPr="00257255" w:rsidRDefault="000156CF" w:rsidP="00DD25DE">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DD25DE">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38C5F6BC" w:rsidR="000156CF" w:rsidRPr="00257255" w:rsidRDefault="00AF38BB" w:rsidP="00DD25DE">
            <w:pPr>
              <w:jc w:val="center"/>
              <w:rPr>
                <w:rFonts w:ascii="Times New Roman" w:hAnsi="Times New Roman" w:cs="Times New Roman"/>
                <w:b/>
                <w:sz w:val="24"/>
                <w:szCs w:val="24"/>
              </w:rPr>
            </w:pPr>
            <w:r>
              <w:rPr>
                <w:rFonts w:ascii="Times New Roman" w:hAnsi="Times New Roman" w:cs="Times New Roman"/>
                <w:b/>
                <w:sz w:val="24"/>
                <w:szCs w:val="24"/>
              </w:rPr>
              <w:t>3</w:t>
            </w:r>
            <w:r w:rsidR="00DD25DE">
              <w:rPr>
                <w:rFonts w:ascii="Times New Roman" w:hAnsi="Times New Roman" w:cs="Times New Roman"/>
                <w:b/>
                <w:sz w:val="24"/>
                <w:szCs w:val="24"/>
              </w:rPr>
              <w:t>6</w:t>
            </w:r>
          </w:p>
        </w:tc>
        <w:tc>
          <w:tcPr>
            <w:tcW w:w="1162" w:type="pct"/>
            <w:vAlign w:val="center"/>
          </w:tcPr>
          <w:p w14:paraId="587A736B" w14:textId="4C0C29D4" w:rsidR="000156CF" w:rsidRPr="00257255" w:rsidRDefault="00AF38BB" w:rsidP="00DD25DE">
            <w:pPr>
              <w:jc w:val="center"/>
              <w:rPr>
                <w:rFonts w:ascii="Times New Roman" w:hAnsi="Times New Roman" w:cs="Times New Roman"/>
                <w:b/>
                <w:sz w:val="24"/>
                <w:szCs w:val="24"/>
              </w:rPr>
            </w:pPr>
            <w:r>
              <w:rPr>
                <w:rFonts w:ascii="Times New Roman" w:hAnsi="Times New Roman" w:cs="Times New Roman"/>
                <w:b/>
                <w:sz w:val="24"/>
                <w:szCs w:val="24"/>
              </w:rPr>
              <w:t>20</w:t>
            </w:r>
          </w:p>
        </w:tc>
      </w:tr>
    </w:tbl>
    <w:p w14:paraId="419111A2" w14:textId="77777777" w:rsidR="000143A1" w:rsidRDefault="000143A1">
      <w:pPr>
        <w:rPr>
          <w:rFonts w:ascii="Times New Roman" w:eastAsia="Segoe UI" w:hAnsi="Times New Roman" w:cs="Times New Roman"/>
          <w:b/>
          <w:bCs/>
          <w:sz w:val="24"/>
          <w:szCs w:val="24"/>
          <w:lang w:eastAsia="ru-RU"/>
        </w:rPr>
      </w:pPr>
      <w:bookmarkStart w:id="27" w:name="_Toc150695626"/>
      <w:bookmarkStart w:id="28" w:name="_Toc156294571"/>
      <w:bookmarkEnd w:id="26"/>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1"/>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9" w:name="_Toc168295922"/>
      <w:bookmarkStart w:id="30" w:name="_Toc168295942"/>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7"/>
      <w:r w:rsidR="00B115E3">
        <w:rPr>
          <w:rFonts w:ascii="Times New Roman" w:hAnsi="Times New Roman"/>
        </w:rPr>
        <w:t>дисциплины</w:t>
      </w:r>
      <w:bookmarkEnd w:id="28"/>
      <w:bookmarkEnd w:id="29"/>
      <w:bookmarkEnd w:id="30"/>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6662"/>
        <w:gridCol w:w="2694"/>
        <w:gridCol w:w="2409"/>
      </w:tblGrid>
      <w:tr w:rsidR="006D1C4C" w:rsidRPr="00C63897" w14:paraId="65450A50" w14:textId="5B576768" w:rsidTr="006D1C4C">
        <w:trPr>
          <w:trHeight w:val="903"/>
        </w:trPr>
        <w:tc>
          <w:tcPr>
            <w:tcW w:w="2972" w:type="dxa"/>
            <w:vAlign w:val="center"/>
          </w:tcPr>
          <w:p w14:paraId="5BE74591" w14:textId="0396E710" w:rsidR="006D1C4C" w:rsidRPr="00C63897" w:rsidRDefault="006D1C4C" w:rsidP="006D1C4C">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6662" w:type="dxa"/>
            <w:vAlign w:val="center"/>
          </w:tcPr>
          <w:p w14:paraId="5264AC8F" w14:textId="1C8947BA" w:rsidR="006D1C4C" w:rsidRPr="00C63897" w:rsidRDefault="006D1C4C" w:rsidP="006D1C4C">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Pr="00C63897">
              <w:rPr>
                <w:rFonts w:ascii="Times New Roman" w:eastAsia="Times New Roman" w:hAnsi="Times New Roman" w:cs="Times New Roman"/>
                <w:b/>
                <w:bCs/>
                <w:lang w:eastAsia="ru-RU"/>
              </w:rPr>
              <w:t>одержание учебного материала, практически</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w:t>
            </w:r>
            <w:r>
              <w:rPr>
                <w:rFonts w:ascii="Times New Roman" w:eastAsia="Times New Roman" w:hAnsi="Times New Roman" w:cs="Times New Roman"/>
                <w:b/>
                <w:bCs/>
                <w:lang w:eastAsia="ru-RU"/>
              </w:rPr>
              <w:t>й</w:t>
            </w:r>
          </w:p>
        </w:tc>
        <w:tc>
          <w:tcPr>
            <w:tcW w:w="2694" w:type="dxa"/>
          </w:tcPr>
          <w:p w14:paraId="0F1E97D4" w14:textId="2D100BBD" w:rsidR="006D1C4C" w:rsidRDefault="006D1C4C" w:rsidP="006D1C4C">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ак.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r w:rsidRPr="0092473B">
              <w:rPr>
                <w:rFonts w:ascii="Times New Roman" w:hAnsi="Times New Roman"/>
                <w:b/>
                <w:bCs/>
                <w:sz w:val="24"/>
                <w:szCs w:val="24"/>
              </w:rPr>
              <w:t>ак. ч.</w:t>
            </w:r>
          </w:p>
        </w:tc>
        <w:tc>
          <w:tcPr>
            <w:tcW w:w="2409" w:type="dxa"/>
          </w:tcPr>
          <w:p w14:paraId="4326F90B" w14:textId="5B9F26DA" w:rsidR="006D1C4C" w:rsidRDefault="006D1C4C" w:rsidP="006D1C4C">
            <w:pPr>
              <w:suppressAutoHyphens/>
              <w:jc w:val="center"/>
              <w:rPr>
                <w:rFonts w:ascii="Times New Roman" w:eastAsia="Times New Roman" w:hAnsi="Times New Roman" w:cs="Times New Roman"/>
                <w:b/>
                <w:bCs/>
                <w:lang w:eastAsia="ru-RU"/>
              </w:rPr>
            </w:pPr>
            <w:r w:rsidRPr="00A41920">
              <w:rPr>
                <w:rFonts w:ascii="Times New Roman" w:hAnsi="Times New Roman"/>
                <w:b/>
                <w:bCs/>
                <w:sz w:val="24"/>
                <w:szCs w:val="24"/>
              </w:rPr>
              <w:t>Коды компетенций, формированию которых способствует элемент программы</w:t>
            </w:r>
          </w:p>
        </w:tc>
      </w:tr>
      <w:tr w:rsidR="006D1C4C" w:rsidRPr="00C63897" w14:paraId="27A7D360" w14:textId="492CE2ED" w:rsidTr="006D1C4C">
        <w:tc>
          <w:tcPr>
            <w:tcW w:w="9634" w:type="dxa"/>
            <w:gridSpan w:val="2"/>
          </w:tcPr>
          <w:p w14:paraId="24A98006" w14:textId="48E2E06C" w:rsidR="006D1C4C" w:rsidRPr="00C63897" w:rsidRDefault="006D1C4C" w:rsidP="00C63897">
            <w:pPr>
              <w:rPr>
                <w:rFonts w:ascii="Times New Roman" w:eastAsia="Times New Roman" w:hAnsi="Times New Roman" w:cs="Times New Roman"/>
                <w:i/>
                <w:lang w:eastAsia="ru-RU"/>
              </w:rPr>
            </w:pPr>
            <w:bookmarkStart w:id="31" w:name="_Hlk156226944"/>
            <w:r w:rsidRPr="00C63897">
              <w:rPr>
                <w:rFonts w:ascii="Times New Roman" w:eastAsia="Times New Roman" w:hAnsi="Times New Roman" w:cs="Times New Roman"/>
                <w:b/>
                <w:bCs/>
                <w:lang w:eastAsia="ru-RU"/>
              </w:rPr>
              <w:t xml:space="preserve">Раздел </w:t>
            </w:r>
            <w:r w:rsidR="00B14F38">
              <w:rPr>
                <w:rFonts w:ascii="Times New Roman" w:eastAsia="Times New Roman" w:hAnsi="Times New Roman" w:cs="Times New Roman"/>
                <w:b/>
                <w:bCs/>
                <w:lang w:eastAsia="ru-RU"/>
              </w:rPr>
              <w:t>1</w:t>
            </w:r>
            <w:r w:rsidRPr="00C63897">
              <w:rPr>
                <w:rFonts w:ascii="Times New Roman" w:eastAsia="Times New Roman" w:hAnsi="Times New Roman" w:cs="Times New Roman"/>
                <w:b/>
                <w:bCs/>
                <w:lang w:eastAsia="ru-RU"/>
              </w:rPr>
              <w:t xml:space="preserve">. </w:t>
            </w:r>
            <w:r w:rsidR="00B14F38" w:rsidRPr="00B14F38">
              <w:rPr>
                <w:rFonts w:ascii="Times New Roman" w:eastAsia="Times New Roman" w:hAnsi="Times New Roman" w:cs="Times New Roman"/>
                <w:b/>
                <w:bCs/>
                <w:lang w:eastAsia="ru-RU"/>
              </w:rPr>
              <w:t>Основы микробиологии в пищевом производстве</w:t>
            </w:r>
          </w:p>
        </w:tc>
        <w:tc>
          <w:tcPr>
            <w:tcW w:w="2694" w:type="dxa"/>
          </w:tcPr>
          <w:p w14:paraId="4CFD8D11" w14:textId="538F3335" w:rsidR="006D1C4C" w:rsidRPr="00C63897" w:rsidRDefault="003101D0" w:rsidP="00D1469C">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7 (3</w:t>
            </w:r>
            <w:r w:rsidR="00D1469C">
              <w:rPr>
                <w:rFonts w:ascii="Times New Roman" w:eastAsia="Times New Roman" w:hAnsi="Times New Roman" w:cs="Times New Roman"/>
                <w:b/>
                <w:bCs/>
                <w:lang w:eastAsia="ru-RU"/>
              </w:rPr>
              <w:t>/4)</w:t>
            </w:r>
          </w:p>
        </w:tc>
        <w:tc>
          <w:tcPr>
            <w:tcW w:w="2409" w:type="dxa"/>
          </w:tcPr>
          <w:p w14:paraId="5A0A8652" w14:textId="15A09840" w:rsidR="006D1C4C" w:rsidRPr="00C63897" w:rsidRDefault="006D1C4C" w:rsidP="00C63897">
            <w:pPr>
              <w:rPr>
                <w:rFonts w:ascii="Times New Roman" w:eastAsia="Times New Roman" w:hAnsi="Times New Roman" w:cs="Times New Roman"/>
                <w:b/>
                <w:bCs/>
                <w:lang w:eastAsia="ru-RU"/>
              </w:rPr>
            </w:pPr>
          </w:p>
        </w:tc>
      </w:tr>
      <w:bookmarkEnd w:id="31"/>
      <w:tr w:rsidR="00E06CB5" w:rsidRPr="00C63897" w14:paraId="3BC267E8" w14:textId="60CFEB07" w:rsidTr="006D1C4C">
        <w:tc>
          <w:tcPr>
            <w:tcW w:w="2972" w:type="dxa"/>
            <w:vMerge w:val="restart"/>
          </w:tcPr>
          <w:p w14:paraId="21D2573E" w14:textId="5BC1E21A" w:rsidR="00E06CB5" w:rsidRPr="00FD25B5" w:rsidRDefault="00E06CB5" w:rsidP="00C63897">
            <w:pPr>
              <w:rPr>
                <w:rFonts w:ascii="Times New Roman" w:eastAsia="Times New Roman" w:hAnsi="Times New Roman" w:cs="Times New Roman"/>
                <w:b/>
                <w:bCs/>
                <w:lang w:eastAsia="ru-RU"/>
              </w:rPr>
            </w:pPr>
            <w:r w:rsidRPr="00FD25B5">
              <w:rPr>
                <w:rFonts w:ascii="Times New Roman" w:eastAsia="Times New Roman" w:hAnsi="Times New Roman" w:cs="Times New Roman"/>
                <w:b/>
                <w:bCs/>
                <w:lang w:eastAsia="ru-RU"/>
              </w:rPr>
              <w:t xml:space="preserve">Тема 1.1.  </w:t>
            </w:r>
            <w:r w:rsidRPr="00FD25B5">
              <w:rPr>
                <w:rFonts w:ascii="Times New Roman" w:hAnsi="Times New Roman" w:cs="Times New Roman"/>
                <w:b/>
                <w:spacing w:val="-2"/>
                <w:sz w:val="24"/>
              </w:rPr>
              <w:t>Основные</w:t>
            </w:r>
            <w:r w:rsidRPr="00FD25B5">
              <w:rPr>
                <w:rFonts w:ascii="Times New Roman" w:hAnsi="Times New Roman" w:cs="Times New Roman"/>
                <w:b/>
                <w:sz w:val="24"/>
              </w:rPr>
              <w:t xml:space="preserve"> </w:t>
            </w:r>
            <w:r w:rsidRPr="00FD25B5">
              <w:rPr>
                <w:rFonts w:ascii="Times New Roman" w:hAnsi="Times New Roman" w:cs="Times New Roman"/>
                <w:b/>
                <w:spacing w:val="-2"/>
                <w:sz w:val="24"/>
              </w:rPr>
              <w:t>группы</w:t>
            </w:r>
          </w:p>
          <w:p w14:paraId="0BDEE34D" w14:textId="77777777" w:rsidR="00E06CB5" w:rsidRPr="00FD25B5" w:rsidRDefault="00E06CB5" w:rsidP="00C63897">
            <w:pPr>
              <w:rPr>
                <w:rFonts w:ascii="Times New Roman" w:eastAsia="Times New Roman" w:hAnsi="Times New Roman" w:cs="Times New Roman"/>
                <w:b/>
                <w:bCs/>
                <w:lang w:eastAsia="ru-RU"/>
              </w:rPr>
            </w:pPr>
            <w:r w:rsidRPr="00FD25B5">
              <w:rPr>
                <w:rFonts w:ascii="Times New Roman" w:hAnsi="Times New Roman" w:cs="Times New Roman"/>
                <w:b/>
                <w:spacing w:val="-2"/>
                <w:sz w:val="24"/>
              </w:rPr>
              <w:t>микроорганизмов,</w:t>
            </w:r>
          </w:p>
          <w:p w14:paraId="0AEC5A0B" w14:textId="77777777" w:rsidR="00E06CB5" w:rsidRPr="00FD25B5" w:rsidRDefault="00E06CB5" w:rsidP="00C63897">
            <w:pPr>
              <w:rPr>
                <w:rFonts w:ascii="Times New Roman" w:eastAsia="Times New Roman" w:hAnsi="Times New Roman" w:cs="Times New Roman"/>
                <w:b/>
                <w:bCs/>
                <w:lang w:eastAsia="ru-RU"/>
              </w:rPr>
            </w:pPr>
            <w:r w:rsidRPr="00FD25B5">
              <w:rPr>
                <w:rFonts w:ascii="Times New Roman" w:hAnsi="Times New Roman" w:cs="Times New Roman"/>
                <w:b/>
                <w:sz w:val="24"/>
              </w:rPr>
              <w:t>их</w:t>
            </w:r>
            <w:r w:rsidRPr="00FD25B5">
              <w:rPr>
                <w:rFonts w:ascii="Times New Roman" w:hAnsi="Times New Roman" w:cs="Times New Roman"/>
                <w:b/>
                <w:spacing w:val="60"/>
                <w:sz w:val="24"/>
              </w:rPr>
              <w:t xml:space="preserve"> </w:t>
            </w:r>
            <w:r w:rsidRPr="00FD25B5">
              <w:rPr>
                <w:rFonts w:ascii="Times New Roman" w:hAnsi="Times New Roman" w:cs="Times New Roman"/>
                <w:b/>
                <w:sz w:val="24"/>
              </w:rPr>
              <w:t>роль</w:t>
            </w:r>
            <w:r w:rsidRPr="00FD25B5">
              <w:rPr>
                <w:rFonts w:ascii="Times New Roman" w:hAnsi="Times New Roman" w:cs="Times New Roman"/>
                <w:b/>
                <w:spacing w:val="59"/>
                <w:sz w:val="24"/>
              </w:rPr>
              <w:t xml:space="preserve"> </w:t>
            </w:r>
            <w:r w:rsidRPr="00FD25B5">
              <w:rPr>
                <w:rFonts w:ascii="Times New Roman" w:hAnsi="Times New Roman" w:cs="Times New Roman"/>
                <w:b/>
                <w:sz w:val="24"/>
              </w:rPr>
              <w:t>в</w:t>
            </w:r>
            <w:r w:rsidRPr="00FD25B5">
              <w:rPr>
                <w:rFonts w:ascii="Times New Roman" w:hAnsi="Times New Roman" w:cs="Times New Roman"/>
                <w:b/>
                <w:spacing w:val="58"/>
                <w:sz w:val="24"/>
              </w:rPr>
              <w:t xml:space="preserve"> </w:t>
            </w:r>
            <w:r w:rsidRPr="00FD25B5">
              <w:rPr>
                <w:rFonts w:ascii="Times New Roman" w:hAnsi="Times New Roman" w:cs="Times New Roman"/>
                <w:b/>
                <w:spacing w:val="-2"/>
                <w:sz w:val="24"/>
              </w:rPr>
              <w:t>пищевом</w:t>
            </w:r>
          </w:p>
          <w:p w14:paraId="74B44642" w14:textId="284716B6" w:rsidR="00E06CB5" w:rsidRPr="00E06CB5" w:rsidRDefault="00E06CB5" w:rsidP="00C63897">
            <w:pPr>
              <w:rPr>
                <w:rFonts w:ascii="Times New Roman" w:eastAsia="Times New Roman" w:hAnsi="Times New Roman" w:cs="Times New Roman"/>
                <w:b/>
                <w:bCs/>
                <w:lang w:eastAsia="ru-RU"/>
              </w:rPr>
            </w:pPr>
            <w:r w:rsidRPr="00FD25B5">
              <w:rPr>
                <w:rFonts w:ascii="Times New Roman" w:hAnsi="Times New Roman" w:cs="Times New Roman"/>
                <w:b/>
                <w:spacing w:val="-2"/>
                <w:sz w:val="24"/>
              </w:rPr>
              <w:t>производстве</w:t>
            </w:r>
          </w:p>
        </w:tc>
        <w:tc>
          <w:tcPr>
            <w:tcW w:w="6662" w:type="dxa"/>
          </w:tcPr>
          <w:p w14:paraId="42F837A8" w14:textId="77777777" w:rsidR="00E06CB5" w:rsidRPr="00C63897" w:rsidRDefault="00E06CB5" w:rsidP="00C63897">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59A4781B" w14:textId="77777777" w:rsidR="00E06CB5" w:rsidRPr="00C63897" w:rsidRDefault="00E06CB5" w:rsidP="00C63897">
            <w:pPr>
              <w:rPr>
                <w:rFonts w:ascii="Times New Roman" w:eastAsia="Times New Roman" w:hAnsi="Times New Roman" w:cs="Times New Roman"/>
                <w:b/>
                <w:bCs/>
                <w:lang w:eastAsia="ru-RU"/>
              </w:rPr>
            </w:pPr>
          </w:p>
        </w:tc>
        <w:tc>
          <w:tcPr>
            <w:tcW w:w="2409" w:type="dxa"/>
            <w:vMerge w:val="restart"/>
          </w:tcPr>
          <w:p w14:paraId="5E0F4EA1" w14:textId="77777777" w:rsidR="00835231" w:rsidRPr="00844BD7" w:rsidRDefault="00835231" w:rsidP="00835231">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0C484DA2" w14:textId="77777777" w:rsidR="00835231" w:rsidRPr="00844BD7" w:rsidRDefault="00835231" w:rsidP="00835231">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23785352" w14:textId="14251E35" w:rsidR="00E06CB5" w:rsidRPr="009653B7" w:rsidRDefault="009653B7" w:rsidP="00835231">
            <w:pPr>
              <w:rPr>
                <w:rFonts w:ascii="Times New Roman" w:hAnsi="Times New Roman" w:cs="Times New Roman"/>
                <w:bCs/>
                <w:sz w:val="24"/>
                <w:szCs w:val="24"/>
              </w:rPr>
            </w:pPr>
            <w:r>
              <w:rPr>
                <w:rFonts w:ascii="Times New Roman" w:hAnsi="Times New Roman" w:cs="Times New Roman"/>
                <w:bCs/>
                <w:sz w:val="24"/>
                <w:szCs w:val="24"/>
              </w:rPr>
              <w:t>ОК.07, ОК.09</w:t>
            </w:r>
            <w:r w:rsidR="00835231" w:rsidRPr="00844BD7">
              <w:rPr>
                <w:rFonts w:ascii="Times New Roman" w:hAnsi="Times New Roman" w:cs="Times New Roman"/>
                <w:bCs/>
                <w:sz w:val="24"/>
                <w:szCs w:val="24"/>
              </w:rPr>
              <w:t>, ПК 1.1, ПК 1.2,</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1.3, ПК 1.4, ПК 2.1, ПК 2.2, ПК 2.3,</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2.4, ПК 2.5, ПК 2.6, ПК 2.7, ПК 2.8, ПК 3.1,</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3.2, ПК 3.3,</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3.4, ПК 3.5, ПК 3.6, ПК4.1, ПК4.2,</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 xml:space="preserve">ПК4.3, ПК4.4, ПК4.5, ПК5.1, ПК5.2, ПК5.3, ПК5.4, ПК5.5, </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6.1, ПК 6.2</w:t>
            </w:r>
          </w:p>
        </w:tc>
      </w:tr>
      <w:tr w:rsidR="00AF38BB" w:rsidRPr="00C63897" w14:paraId="05762D8D" w14:textId="5A213A38" w:rsidTr="00AF38BB">
        <w:trPr>
          <w:trHeight w:val="1367"/>
        </w:trPr>
        <w:tc>
          <w:tcPr>
            <w:tcW w:w="2972" w:type="dxa"/>
            <w:vMerge/>
          </w:tcPr>
          <w:p w14:paraId="2C1903F4" w14:textId="77777777" w:rsidR="00AF38BB" w:rsidRPr="00C63897" w:rsidRDefault="00AF38BB" w:rsidP="00C63897">
            <w:pPr>
              <w:rPr>
                <w:rFonts w:ascii="Times New Roman" w:eastAsia="Times New Roman" w:hAnsi="Times New Roman" w:cs="Times New Roman"/>
                <w:b/>
                <w:bCs/>
                <w:lang w:eastAsia="ru-RU"/>
              </w:rPr>
            </w:pPr>
          </w:p>
        </w:tc>
        <w:tc>
          <w:tcPr>
            <w:tcW w:w="6662" w:type="dxa"/>
          </w:tcPr>
          <w:p w14:paraId="56B964DB" w14:textId="4A3093EE" w:rsidR="00AF38BB" w:rsidRPr="004B4814" w:rsidRDefault="00AF38BB" w:rsidP="004B4814">
            <w:pPr>
              <w:suppressAutoHyphens/>
              <w:jc w:val="both"/>
              <w:rPr>
                <w:rFonts w:ascii="Times New Roman" w:eastAsia="Times New Roman" w:hAnsi="Times New Roman" w:cs="Times New Roman"/>
                <w:lang w:eastAsia="ru-RU"/>
              </w:rPr>
            </w:pPr>
            <w:r w:rsidRPr="004B4814">
              <w:rPr>
                <w:rFonts w:ascii="Times New Roman" w:hAnsi="Times New Roman" w:cs="Times New Roman"/>
                <w:spacing w:val="-2"/>
                <w:sz w:val="24"/>
              </w:rPr>
              <w:t>1.</w:t>
            </w:r>
            <w:r>
              <w:rPr>
                <w:rFonts w:ascii="Times New Roman" w:hAnsi="Times New Roman" w:cs="Times New Roman"/>
                <w:spacing w:val="-2"/>
                <w:sz w:val="24"/>
              </w:rPr>
              <w:t xml:space="preserve"> </w:t>
            </w:r>
            <w:r w:rsidRPr="004B4814">
              <w:rPr>
                <w:rFonts w:ascii="Times New Roman" w:hAnsi="Times New Roman" w:cs="Times New Roman"/>
                <w:spacing w:val="-2"/>
                <w:sz w:val="24"/>
              </w:rPr>
              <w:t>Основные</w:t>
            </w:r>
            <w:r w:rsidRPr="004B4814">
              <w:rPr>
                <w:rFonts w:ascii="Times New Roman" w:hAnsi="Times New Roman" w:cs="Times New Roman"/>
                <w:sz w:val="24"/>
              </w:rPr>
              <w:tab/>
            </w:r>
            <w:r w:rsidRPr="004B4814">
              <w:rPr>
                <w:rFonts w:ascii="Times New Roman" w:hAnsi="Times New Roman" w:cs="Times New Roman"/>
                <w:spacing w:val="-2"/>
                <w:sz w:val="24"/>
              </w:rPr>
              <w:t>группы,</w:t>
            </w:r>
            <w:r w:rsidRPr="004B4814">
              <w:rPr>
                <w:rFonts w:ascii="Times New Roman" w:hAnsi="Times New Roman" w:cs="Times New Roman"/>
                <w:sz w:val="24"/>
              </w:rPr>
              <w:tab/>
            </w:r>
            <w:r w:rsidRPr="004B4814">
              <w:rPr>
                <w:rFonts w:ascii="Times New Roman" w:hAnsi="Times New Roman" w:cs="Times New Roman"/>
                <w:spacing w:val="-2"/>
                <w:sz w:val="24"/>
              </w:rPr>
              <w:t>классификация</w:t>
            </w:r>
            <w:r w:rsidRPr="004B4814">
              <w:rPr>
                <w:rFonts w:ascii="Times New Roman" w:hAnsi="Times New Roman" w:cs="Times New Roman"/>
                <w:sz w:val="24"/>
              </w:rPr>
              <w:t xml:space="preserve"> </w:t>
            </w:r>
            <w:r w:rsidRPr="004B4814">
              <w:rPr>
                <w:rFonts w:ascii="Times New Roman" w:hAnsi="Times New Roman" w:cs="Times New Roman"/>
                <w:spacing w:val="-2"/>
                <w:sz w:val="24"/>
              </w:rPr>
              <w:t>микроорганизмов,</w:t>
            </w:r>
            <w:r w:rsidRPr="004B4814">
              <w:rPr>
                <w:rFonts w:ascii="Times New Roman" w:hAnsi="Times New Roman" w:cs="Times New Roman"/>
                <w:sz w:val="24"/>
              </w:rPr>
              <w:t xml:space="preserve"> отличительные</w:t>
            </w:r>
            <w:r w:rsidRPr="004B4814">
              <w:rPr>
                <w:rFonts w:ascii="Times New Roman" w:hAnsi="Times New Roman" w:cs="Times New Roman"/>
                <w:spacing w:val="60"/>
                <w:sz w:val="24"/>
              </w:rPr>
              <w:t xml:space="preserve"> </w:t>
            </w:r>
            <w:r w:rsidRPr="004B4814">
              <w:rPr>
                <w:rFonts w:ascii="Times New Roman" w:hAnsi="Times New Roman" w:cs="Times New Roman"/>
                <w:sz w:val="24"/>
              </w:rPr>
              <w:t>признаки</w:t>
            </w:r>
            <w:r w:rsidRPr="004B4814">
              <w:rPr>
                <w:rFonts w:ascii="Times New Roman" w:hAnsi="Times New Roman" w:cs="Times New Roman"/>
                <w:spacing w:val="68"/>
                <w:sz w:val="24"/>
              </w:rPr>
              <w:t xml:space="preserve"> </w:t>
            </w:r>
            <w:r w:rsidRPr="004B4814">
              <w:rPr>
                <w:rFonts w:ascii="Times New Roman" w:hAnsi="Times New Roman" w:cs="Times New Roman"/>
                <w:sz w:val="24"/>
              </w:rPr>
              <w:t>бактерий,</w:t>
            </w:r>
            <w:r w:rsidRPr="004B4814">
              <w:rPr>
                <w:rFonts w:ascii="Times New Roman" w:hAnsi="Times New Roman" w:cs="Times New Roman"/>
                <w:spacing w:val="65"/>
                <w:sz w:val="24"/>
              </w:rPr>
              <w:t xml:space="preserve"> </w:t>
            </w:r>
            <w:r w:rsidRPr="004B4814">
              <w:rPr>
                <w:rFonts w:ascii="Times New Roman" w:hAnsi="Times New Roman" w:cs="Times New Roman"/>
                <w:sz w:val="24"/>
              </w:rPr>
              <w:t>плесневых</w:t>
            </w:r>
            <w:r w:rsidRPr="004B4814">
              <w:rPr>
                <w:rFonts w:ascii="Times New Roman" w:hAnsi="Times New Roman" w:cs="Times New Roman"/>
                <w:spacing w:val="66"/>
                <w:sz w:val="24"/>
              </w:rPr>
              <w:t xml:space="preserve"> </w:t>
            </w:r>
            <w:r w:rsidRPr="004B4814">
              <w:rPr>
                <w:rFonts w:ascii="Times New Roman" w:hAnsi="Times New Roman" w:cs="Times New Roman"/>
                <w:sz w:val="24"/>
              </w:rPr>
              <w:t>грибов,</w:t>
            </w:r>
            <w:r w:rsidRPr="004B4814">
              <w:rPr>
                <w:rFonts w:ascii="Times New Roman" w:hAnsi="Times New Roman" w:cs="Times New Roman"/>
                <w:spacing w:val="65"/>
                <w:sz w:val="24"/>
              </w:rPr>
              <w:t xml:space="preserve"> </w:t>
            </w:r>
            <w:r w:rsidRPr="004B4814">
              <w:rPr>
                <w:rFonts w:ascii="Times New Roman" w:hAnsi="Times New Roman" w:cs="Times New Roman"/>
                <w:sz w:val="24"/>
              </w:rPr>
              <w:t>дрожжей</w:t>
            </w:r>
            <w:r w:rsidRPr="004B4814">
              <w:rPr>
                <w:rFonts w:ascii="Times New Roman" w:hAnsi="Times New Roman" w:cs="Times New Roman"/>
                <w:spacing w:val="63"/>
                <w:sz w:val="24"/>
              </w:rPr>
              <w:t xml:space="preserve"> </w:t>
            </w:r>
            <w:r w:rsidRPr="004B4814">
              <w:rPr>
                <w:rFonts w:ascii="Times New Roman" w:hAnsi="Times New Roman" w:cs="Times New Roman"/>
                <w:spacing w:val="-10"/>
                <w:sz w:val="24"/>
              </w:rPr>
              <w:t>и</w:t>
            </w:r>
            <w:r w:rsidRPr="004B4814">
              <w:rPr>
                <w:rFonts w:ascii="Times New Roman" w:hAnsi="Times New Roman" w:cs="Times New Roman"/>
                <w:sz w:val="24"/>
              </w:rPr>
              <w:t xml:space="preserve"> вирусов.</w:t>
            </w:r>
            <w:r w:rsidRPr="004B4814">
              <w:rPr>
                <w:rFonts w:ascii="Times New Roman" w:hAnsi="Times New Roman" w:cs="Times New Roman"/>
                <w:spacing w:val="51"/>
                <w:sz w:val="24"/>
              </w:rPr>
              <w:t xml:space="preserve"> </w:t>
            </w:r>
            <w:r w:rsidRPr="004B4814">
              <w:rPr>
                <w:rFonts w:ascii="Times New Roman" w:hAnsi="Times New Roman" w:cs="Times New Roman"/>
                <w:sz w:val="24"/>
              </w:rPr>
              <w:t>Роль</w:t>
            </w:r>
            <w:r w:rsidRPr="004B4814">
              <w:rPr>
                <w:rFonts w:ascii="Times New Roman" w:hAnsi="Times New Roman" w:cs="Times New Roman"/>
                <w:spacing w:val="55"/>
                <w:sz w:val="24"/>
              </w:rPr>
              <w:t xml:space="preserve"> </w:t>
            </w:r>
            <w:r w:rsidRPr="004B4814">
              <w:rPr>
                <w:rFonts w:ascii="Times New Roman" w:hAnsi="Times New Roman" w:cs="Times New Roman"/>
                <w:sz w:val="24"/>
              </w:rPr>
              <w:t>бактерий,</w:t>
            </w:r>
            <w:r w:rsidRPr="004B4814">
              <w:rPr>
                <w:rFonts w:ascii="Times New Roman" w:hAnsi="Times New Roman" w:cs="Times New Roman"/>
                <w:spacing w:val="54"/>
                <w:sz w:val="24"/>
              </w:rPr>
              <w:t xml:space="preserve"> </w:t>
            </w:r>
            <w:r w:rsidRPr="004B4814">
              <w:rPr>
                <w:rFonts w:ascii="Times New Roman" w:hAnsi="Times New Roman" w:cs="Times New Roman"/>
                <w:sz w:val="24"/>
              </w:rPr>
              <w:t>плесневых</w:t>
            </w:r>
            <w:r w:rsidRPr="004B4814">
              <w:rPr>
                <w:rFonts w:ascii="Times New Roman" w:hAnsi="Times New Roman" w:cs="Times New Roman"/>
                <w:spacing w:val="56"/>
                <w:sz w:val="24"/>
              </w:rPr>
              <w:t xml:space="preserve"> </w:t>
            </w:r>
            <w:r w:rsidRPr="004B4814">
              <w:rPr>
                <w:rFonts w:ascii="Times New Roman" w:hAnsi="Times New Roman" w:cs="Times New Roman"/>
                <w:sz w:val="24"/>
              </w:rPr>
              <w:t>грибов</w:t>
            </w:r>
            <w:r w:rsidRPr="004B4814">
              <w:rPr>
                <w:rFonts w:ascii="Times New Roman" w:hAnsi="Times New Roman" w:cs="Times New Roman"/>
                <w:spacing w:val="52"/>
                <w:sz w:val="24"/>
              </w:rPr>
              <w:t xml:space="preserve"> </w:t>
            </w:r>
            <w:r w:rsidRPr="004B4814">
              <w:rPr>
                <w:rFonts w:ascii="Times New Roman" w:hAnsi="Times New Roman" w:cs="Times New Roman"/>
                <w:sz w:val="24"/>
              </w:rPr>
              <w:t>и</w:t>
            </w:r>
            <w:r w:rsidRPr="004B4814">
              <w:rPr>
                <w:rFonts w:ascii="Times New Roman" w:hAnsi="Times New Roman" w:cs="Times New Roman"/>
                <w:spacing w:val="55"/>
                <w:sz w:val="24"/>
              </w:rPr>
              <w:t xml:space="preserve"> </w:t>
            </w:r>
            <w:r w:rsidRPr="004B4814">
              <w:rPr>
                <w:rFonts w:ascii="Times New Roman" w:hAnsi="Times New Roman" w:cs="Times New Roman"/>
                <w:sz w:val="24"/>
              </w:rPr>
              <w:t>дрожжей</w:t>
            </w:r>
            <w:r w:rsidRPr="004B4814">
              <w:rPr>
                <w:rFonts w:ascii="Times New Roman" w:hAnsi="Times New Roman" w:cs="Times New Roman"/>
                <w:spacing w:val="55"/>
                <w:sz w:val="24"/>
              </w:rPr>
              <w:t xml:space="preserve"> </w:t>
            </w:r>
            <w:r w:rsidRPr="004B4814">
              <w:rPr>
                <w:rFonts w:ascii="Times New Roman" w:hAnsi="Times New Roman" w:cs="Times New Roman"/>
                <w:sz w:val="24"/>
              </w:rPr>
              <w:t>в</w:t>
            </w:r>
            <w:r w:rsidRPr="004B4814">
              <w:rPr>
                <w:rFonts w:ascii="Times New Roman" w:hAnsi="Times New Roman" w:cs="Times New Roman"/>
                <w:spacing w:val="54"/>
                <w:sz w:val="24"/>
              </w:rPr>
              <w:t xml:space="preserve"> </w:t>
            </w:r>
            <w:r w:rsidRPr="004B4814">
              <w:rPr>
                <w:rFonts w:ascii="Times New Roman" w:hAnsi="Times New Roman" w:cs="Times New Roman"/>
                <w:spacing w:val="-2"/>
                <w:sz w:val="24"/>
              </w:rPr>
              <w:t>пищевом производстве.</w:t>
            </w:r>
          </w:p>
        </w:tc>
        <w:tc>
          <w:tcPr>
            <w:tcW w:w="2694" w:type="dxa"/>
          </w:tcPr>
          <w:p w14:paraId="5172646F" w14:textId="42644CD3" w:rsidR="00AF38BB" w:rsidRPr="00C63897" w:rsidRDefault="00AF38BB" w:rsidP="00D1469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47C3507B" w14:textId="65A6F784" w:rsidR="00AF38BB" w:rsidRPr="00C63897" w:rsidRDefault="00AF38BB" w:rsidP="00C63897">
            <w:pPr>
              <w:suppressAutoHyphens/>
              <w:jc w:val="both"/>
              <w:rPr>
                <w:rFonts w:ascii="Times New Roman" w:eastAsia="Times New Roman" w:hAnsi="Times New Roman" w:cs="Times New Roman"/>
                <w:lang w:eastAsia="ru-RU"/>
              </w:rPr>
            </w:pPr>
          </w:p>
        </w:tc>
      </w:tr>
      <w:tr w:rsidR="004B4814" w:rsidRPr="00C63897" w14:paraId="18D4EBDE" w14:textId="2B90C555" w:rsidTr="006D1C4C">
        <w:trPr>
          <w:trHeight w:val="204"/>
        </w:trPr>
        <w:tc>
          <w:tcPr>
            <w:tcW w:w="2972" w:type="dxa"/>
            <w:vMerge/>
          </w:tcPr>
          <w:p w14:paraId="39217821" w14:textId="77777777" w:rsidR="004B4814" w:rsidRPr="00C63897" w:rsidRDefault="004B4814" w:rsidP="00C63897">
            <w:pPr>
              <w:rPr>
                <w:rFonts w:ascii="Times New Roman" w:eastAsia="Times New Roman" w:hAnsi="Times New Roman" w:cs="Times New Roman"/>
                <w:b/>
                <w:bCs/>
                <w:lang w:eastAsia="ru-RU"/>
              </w:rPr>
            </w:pPr>
          </w:p>
        </w:tc>
        <w:tc>
          <w:tcPr>
            <w:tcW w:w="6662" w:type="dxa"/>
          </w:tcPr>
          <w:p w14:paraId="540A56F0" w14:textId="7EE93A66" w:rsidR="004B4814" w:rsidRPr="00C63897" w:rsidRDefault="004B4814" w:rsidP="00C63897">
            <w:pPr>
              <w:suppressAutoHyphens/>
              <w:jc w:val="both"/>
              <w:rPr>
                <w:rFonts w:ascii="Times New Roman" w:eastAsia="Times New Roman" w:hAnsi="Times New Roman" w:cs="Times New Roman"/>
                <w:i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1097C1F8" w14:textId="77777777" w:rsidR="004B4814" w:rsidRPr="00C63897" w:rsidRDefault="004B4814" w:rsidP="00C63897">
            <w:pPr>
              <w:suppressAutoHyphens/>
              <w:jc w:val="both"/>
              <w:rPr>
                <w:rFonts w:ascii="Times New Roman" w:eastAsia="Times New Roman" w:hAnsi="Times New Roman" w:cs="Times New Roman"/>
                <w:lang w:eastAsia="ru-RU"/>
              </w:rPr>
            </w:pPr>
          </w:p>
        </w:tc>
        <w:tc>
          <w:tcPr>
            <w:tcW w:w="2409" w:type="dxa"/>
            <w:vMerge/>
          </w:tcPr>
          <w:p w14:paraId="6BEF0B8B" w14:textId="6F404B5B" w:rsidR="004B4814" w:rsidRPr="00C63897" w:rsidRDefault="004B4814" w:rsidP="00C63897">
            <w:pPr>
              <w:suppressAutoHyphens/>
              <w:jc w:val="both"/>
              <w:rPr>
                <w:rFonts w:ascii="Times New Roman" w:eastAsia="Times New Roman" w:hAnsi="Times New Roman" w:cs="Times New Roman"/>
                <w:lang w:eastAsia="ru-RU"/>
              </w:rPr>
            </w:pPr>
          </w:p>
        </w:tc>
      </w:tr>
      <w:tr w:rsidR="004B4814" w:rsidRPr="00C63897" w14:paraId="0F180787" w14:textId="4C9AC024" w:rsidTr="00AF38BB">
        <w:trPr>
          <w:trHeight w:val="1104"/>
        </w:trPr>
        <w:tc>
          <w:tcPr>
            <w:tcW w:w="2972" w:type="dxa"/>
            <w:vMerge/>
          </w:tcPr>
          <w:p w14:paraId="3B69674F" w14:textId="77777777" w:rsidR="004B4814" w:rsidRPr="00C63897" w:rsidRDefault="004B4814" w:rsidP="00C63897">
            <w:pPr>
              <w:rPr>
                <w:rFonts w:ascii="Times New Roman" w:eastAsia="Times New Roman" w:hAnsi="Times New Roman" w:cs="Times New Roman"/>
                <w:b/>
                <w:bCs/>
                <w:lang w:eastAsia="ru-RU"/>
              </w:rPr>
            </w:pPr>
          </w:p>
        </w:tc>
        <w:tc>
          <w:tcPr>
            <w:tcW w:w="6662" w:type="dxa"/>
          </w:tcPr>
          <w:p w14:paraId="55AD1C5D" w14:textId="6491F39C" w:rsidR="004B4814" w:rsidRPr="004B4814" w:rsidRDefault="004B4814" w:rsidP="004B4814">
            <w:pPr>
              <w:pStyle w:val="TableParagraph"/>
              <w:tabs>
                <w:tab w:val="left" w:pos="506"/>
                <w:tab w:val="left" w:pos="2151"/>
                <w:tab w:val="left" w:pos="3153"/>
                <w:tab w:val="left" w:pos="3557"/>
                <w:tab w:val="left" w:pos="5123"/>
              </w:tabs>
              <w:jc w:val="both"/>
              <w:rPr>
                <w:sz w:val="24"/>
              </w:rPr>
            </w:pPr>
            <w:r w:rsidRPr="004B4814">
              <w:rPr>
                <w:spacing w:val="-2"/>
                <w:sz w:val="24"/>
              </w:rPr>
              <w:t>Практическое</w:t>
            </w:r>
            <w:r w:rsidRPr="004B4814">
              <w:rPr>
                <w:sz w:val="24"/>
              </w:rPr>
              <w:tab/>
            </w:r>
            <w:r w:rsidRPr="004B4814">
              <w:rPr>
                <w:spacing w:val="-2"/>
                <w:sz w:val="24"/>
              </w:rPr>
              <w:t>занятие</w:t>
            </w:r>
            <w:r w:rsidRPr="004B4814">
              <w:rPr>
                <w:sz w:val="24"/>
              </w:rPr>
              <w:tab/>
            </w:r>
            <w:r w:rsidRPr="004B4814">
              <w:rPr>
                <w:spacing w:val="-6"/>
                <w:sz w:val="24"/>
              </w:rPr>
              <w:t>1.</w:t>
            </w:r>
            <w:r w:rsidRPr="004B4814">
              <w:rPr>
                <w:sz w:val="24"/>
              </w:rPr>
              <w:tab/>
            </w:r>
            <w:r w:rsidRPr="004B4814">
              <w:rPr>
                <w:spacing w:val="-2"/>
                <w:sz w:val="24"/>
              </w:rPr>
              <w:t>Определение</w:t>
            </w:r>
            <w:r w:rsidRPr="004B4814">
              <w:rPr>
                <w:sz w:val="24"/>
              </w:rPr>
              <w:t xml:space="preserve"> </w:t>
            </w:r>
            <w:r w:rsidRPr="004B4814">
              <w:rPr>
                <w:spacing w:val="-2"/>
                <w:sz w:val="24"/>
              </w:rPr>
              <w:t xml:space="preserve">микробиологической </w:t>
            </w:r>
            <w:r w:rsidRPr="004B4814">
              <w:rPr>
                <w:sz w:val="24"/>
              </w:rPr>
              <w:t>безопасности</w:t>
            </w:r>
            <w:r w:rsidRPr="004B4814">
              <w:rPr>
                <w:spacing w:val="31"/>
                <w:sz w:val="24"/>
              </w:rPr>
              <w:t xml:space="preserve"> </w:t>
            </w:r>
            <w:r w:rsidRPr="004B4814">
              <w:rPr>
                <w:sz w:val="24"/>
              </w:rPr>
              <w:t>пищевых</w:t>
            </w:r>
            <w:r w:rsidRPr="004B4814">
              <w:rPr>
                <w:spacing w:val="32"/>
                <w:sz w:val="24"/>
              </w:rPr>
              <w:t xml:space="preserve"> </w:t>
            </w:r>
            <w:r w:rsidRPr="004B4814">
              <w:rPr>
                <w:sz w:val="24"/>
              </w:rPr>
              <w:t>продуктов.</w:t>
            </w:r>
            <w:r w:rsidRPr="004B4814">
              <w:rPr>
                <w:spacing w:val="32"/>
                <w:sz w:val="24"/>
              </w:rPr>
              <w:t xml:space="preserve"> </w:t>
            </w:r>
            <w:r w:rsidRPr="004B4814">
              <w:rPr>
                <w:sz w:val="24"/>
              </w:rPr>
              <w:t>Работа</w:t>
            </w:r>
            <w:r w:rsidRPr="004B4814">
              <w:rPr>
                <w:spacing w:val="33"/>
                <w:sz w:val="24"/>
              </w:rPr>
              <w:t xml:space="preserve"> </w:t>
            </w:r>
            <w:r w:rsidRPr="004B4814">
              <w:rPr>
                <w:sz w:val="24"/>
              </w:rPr>
              <w:t>с</w:t>
            </w:r>
            <w:r w:rsidRPr="004B4814">
              <w:rPr>
                <w:spacing w:val="34"/>
                <w:sz w:val="24"/>
              </w:rPr>
              <w:t xml:space="preserve"> </w:t>
            </w:r>
            <w:r w:rsidRPr="004B4814">
              <w:rPr>
                <w:sz w:val="24"/>
              </w:rPr>
              <w:t>муляжами,</w:t>
            </w:r>
            <w:r w:rsidRPr="004B4814">
              <w:rPr>
                <w:spacing w:val="32"/>
                <w:sz w:val="24"/>
              </w:rPr>
              <w:t xml:space="preserve"> </w:t>
            </w:r>
            <w:r w:rsidRPr="004B4814">
              <w:rPr>
                <w:spacing w:val="-2"/>
                <w:sz w:val="24"/>
              </w:rPr>
              <w:t>консервами,</w:t>
            </w:r>
            <w:r>
              <w:rPr>
                <w:spacing w:val="-2"/>
                <w:sz w:val="24"/>
              </w:rPr>
              <w:t xml:space="preserve"> </w:t>
            </w:r>
            <w:r w:rsidRPr="004B4814">
              <w:rPr>
                <w:sz w:val="24"/>
              </w:rPr>
              <w:t>образцами</w:t>
            </w:r>
            <w:r w:rsidRPr="004B4814">
              <w:rPr>
                <w:spacing w:val="-4"/>
                <w:sz w:val="24"/>
              </w:rPr>
              <w:t xml:space="preserve"> </w:t>
            </w:r>
            <w:r w:rsidRPr="004B4814">
              <w:rPr>
                <w:sz w:val="24"/>
              </w:rPr>
              <w:t>пищевых</w:t>
            </w:r>
            <w:r w:rsidRPr="004B4814">
              <w:rPr>
                <w:spacing w:val="-2"/>
                <w:sz w:val="24"/>
              </w:rPr>
              <w:t xml:space="preserve"> продуктов</w:t>
            </w:r>
          </w:p>
        </w:tc>
        <w:tc>
          <w:tcPr>
            <w:tcW w:w="2694" w:type="dxa"/>
          </w:tcPr>
          <w:p w14:paraId="285F68B2" w14:textId="224EDEE4" w:rsidR="004B4814" w:rsidRPr="00C63897" w:rsidRDefault="004E56DC" w:rsidP="00CD5C79">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6318F">
              <w:rPr>
                <w:rFonts w:ascii="Times New Roman" w:eastAsia="Times New Roman" w:hAnsi="Times New Roman" w:cs="Times New Roman"/>
                <w:lang w:eastAsia="ru-RU"/>
              </w:rPr>
              <w:t>/2</w:t>
            </w:r>
          </w:p>
        </w:tc>
        <w:tc>
          <w:tcPr>
            <w:tcW w:w="2409" w:type="dxa"/>
            <w:vMerge/>
          </w:tcPr>
          <w:p w14:paraId="67CA0D9A" w14:textId="48CAD523" w:rsidR="004B4814" w:rsidRPr="00C63897" w:rsidRDefault="004B4814" w:rsidP="00C63897">
            <w:pPr>
              <w:suppressAutoHyphens/>
              <w:rPr>
                <w:rFonts w:ascii="Times New Roman" w:eastAsia="Times New Roman" w:hAnsi="Times New Roman" w:cs="Times New Roman"/>
                <w:lang w:eastAsia="ru-RU"/>
              </w:rPr>
            </w:pPr>
          </w:p>
        </w:tc>
      </w:tr>
      <w:tr w:rsidR="004B4814" w:rsidRPr="00C63897" w14:paraId="4EBB51B2" w14:textId="526535EE" w:rsidTr="006D1C4C">
        <w:trPr>
          <w:trHeight w:val="361"/>
        </w:trPr>
        <w:tc>
          <w:tcPr>
            <w:tcW w:w="2972" w:type="dxa"/>
            <w:vMerge w:val="restart"/>
          </w:tcPr>
          <w:p w14:paraId="20C88689" w14:textId="0C20A3E8" w:rsidR="004B4814" w:rsidRPr="00C63897" w:rsidRDefault="004B4814" w:rsidP="004B4814">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Тема </w:t>
            </w:r>
            <w:r>
              <w:rPr>
                <w:rFonts w:ascii="Times New Roman" w:eastAsia="Times New Roman" w:hAnsi="Times New Roman" w:cs="Times New Roman"/>
                <w:b/>
                <w:bCs/>
                <w:lang w:eastAsia="ru-RU"/>
              </w:rPr>
              <w:t xml:space="preserve">1.2 Основные пищевые инфекции и пищевые отравления </w:t>
            </w:r>
          </w:p>
        </w:tc>
        <w:tc>
          <w:tcPr>
            <w:tcW w:w="6662" w:type="dxa"/>
            <w:tcBorders>
              <w:top w:val="single" w:sz="4" w:space="0" w:color="auto"/>
              <w:left w:val="single" w:sz="4" w:space="0" w:color="auto"/>
              <w:bottom w:val="single" w:sz="4" w:space="0" w:color="auto"/>
            </w:tcBorders>
            <w:vAlign w:val="bottom"/>
          </w:tcPr>
          <w:p w14:paraId="47DDF4EF" w14:textId="77777777" w:rsidR="004B4814" w:rsidRPr="00C63897" w:rsidRDefault="004B4814"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5DBB8885" w14:textId="77777777" w:rsidR="004B4814" w:rsidRPr="00C63897" w:rsidRDefault="004B4814" w:rsidP="00CD5C79">
            <w:pPr>
              <w:jc w:val="center"/>
              <w:rPr>
                <w:rFonts w:ascii="Times New Roman" w:eastAsia="Times New Roman" w:hAnsi="Times New Roman" w:cs="Times New Roman"/>
                <w:b/>
                <w:bCs/>
                <w:lang w:eastAsia="ru-RU"/>
              </w:rPr>
            </w:pPr>
          </w:p>
        </w:tc>
        <w:tc>
          <w:tcPr>
            <w:tcW w:w="2409" w:type="dxa"/>
            <w:vMerge w:val="restart"/>
          </w:tcPr>
          <w:p w14:paraId="40D925F1" w14:textId="77777777" w:rsidR="00835231" w:rsidRPr="00844BD7" w:rsidRDefault="00835231" w:rsidP="00835231">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659165FD" w14:textId="77777777" w:rsidR="00835231" w:rsidRPr="00844BD7" w:rsidRDefault="00835231" w:rsidP="00835231">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0FD2DDE1" w14:textId="2265D826" w:rsidR="004B4814" w:rsidRPr="009653B7" w:rsidRDefault="009653B7" w:rsidP="00835231">
            <w:pPr>
              <w:rPr>
                <w:rFonts w:ascii="Times New Roman" w:hAnsi="Times New Roman" w:cs="Times New Roman"/>
                <w:bCs/>
                <w:sz w:val="24"/>
                <w:szCs w:val="24"/>
              </w:rPr>
            </w:pPr>
            <w:r>
              <w:rPr>
                <w:rFonts w:ascii="Times New Roman" w:hAnsi="Times New Roman" w:cs="Times New Roman"/>
                <w:bCs/>
                <w:sz w:val="24"/>
                <w:szCs w:val="24"/>
              </w:rPr>
              <w:t>ОК.07, ОК.09</w:t>
            </w:r>
            <w:r w:rsidR="00835231" w:rsidRPr="00844BD7">
              <w:rPr>
                <w:rFonts w:ascii="Times New Roman" w:hAnsi="Times New Roman" w:cs="Times New Roman"/>
                <w:bCs/>
                <w:sz w:val="24"/>
                <w:szCs w:val="24"/>
              </w:rPr>
              <w:t>, ПК 1.1, ПК 1.2,</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1.3, ПК 1.4, ПК 2.1, ПК 2.2, ПК 2.3,</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 xml:space="preserve">ПК 2.4, ПК 2.5, ПК 2.6, ПК </w:t>
            </w:r>
            <w:r w:rsidR="00835231" w:rsidRPr="00844BD7">
              <w:rPr>
                <w:rFonts w:ascii="Times New Roman" w:hAnsi="Times New Roman" w:cs="Times New Roman"/>
                <w:bCs/>
                <w:sz w:val="24"/>
                <w:szCs w:val="24"/>
              </w:rPr>
              <w:lastRenderedPageBreak/>
              <w:t>2.7, ПК 2.8, ПК 3.1,</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3.2, ПК 3.3,</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3.4, ПК 3.5, ПК 3.6, ПК4.1, ПК4.2,</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 xml:space="preserve">ПК4.3, ПК4.4, ПК4.5, ПК5.1, ПК5.2, ПК5.3, ПК5.4, ПК5.5, </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6.1, ПК 6.2</w:t>
            </w:r>
          </w:p>
        </w:tc>
      </w:tr>
      <w:tr w:rsidR="004B4814" w:rsidRPr="00C63897" w14:paraId="614EB2E6" w14:textId="2796C23A" w:rsidTr="006D1C4C">
        <w:trPr>
          <w:trHeight w:val="361"/>
        </w:trPr>
        <w:tc>
          <w:tcPr>
            <w:tcW w:w="2972" w:type="dxa"/>
            <w:vMerge/>
          </w:tcPr>
          <w:p w14:paraId="0339EDBD" w14:textId="77777777" w:rsidR="004B4814" w:rsidRPr="00C63897" w:rsidRDefault="004B4814"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72D68BA3" w14:textId="6065749A" w:rsidR="004B4814" w:rsidRPr="00CD5C79" w:rsidRDefault="00AF38BB" w:rsidP="00CD5C79">
            <w:pP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CD5C79" w:rsidRPr="00CD5C79">
              <w:rPr>
                <w:rFonts w:ascii="Times New Roman" w:eastAsia="Times New Roman" w:hAnsi="Times New Roman" w:cs="Times New Roman"/>
                <w:lang w:eastAsia="ru-RU"/>
              </w:rPr>
              <w:t>.</w:t>
            </w:r>
            <w:r w:rsidR="00CD5C79">
              <w:rPr>
                <w:rFonts w:ascii="Times New Roman" w:eastAsia="Times New Roman" w:hAnsi="Times New Roman" w:cs="Times New Roman"/>
                <w:lang w:eastAsia="ru-RU"/>
              </w:rPr>
              <w:t xml:space="preserve"> </w:t>
            </w:r>
            <w:r w:rsidR="004B4814" w:rsidRPr="00CD5C79">
              <w:rPr>
                <w:rFonts w:ascii="Times New Roman" w:eastAsia="Times New Roman" w:hAnsi="Times New Roman" w:cs="Times New Roman"/>
                <w:lang w:eastAsia="ru-RU"/>
              </w:rPr>
              <w:t>Патогенные</w:t>
            </w:r>
            <w:r w:rsidR="004B4814" w:rsidRPr="00CD5C79">
              <w:rPr>
                <w:rFonts w:ascii="Times New Roman" w:eastAsia="Times New Roman" w:hAnsi="Times New Roman" w:cs="Times New Roman"/>
                <w:lang w:eastAsia="ru-RU"/>
              </w:rPr>
              <w:tab/>
              <w:t>микроорганизмы:</w:t>
            </w:r>
            <w:r w:rsidR="004B4814" w:rsidRPr="00CD5C79">
              <w:rPr>
                <w:rFonts w:ascii="Times New Roman" w:eastAsia="Times New Roman" w:hAnsi="Times New Roman" w:cs="Times New Roman"/>
                <w:lang w:eastAsia="ru-RU"/>
              </w:rPr>
              <w:tab/>
              <w:t>понятие,</w:t>
            </w:r>
            <w:r w:rsidR="004B4814" w:rsidRPr="00CD5C79">
              <w:rPr>
                <w:rFonts w:ascii="Times New Roman" w:eastAsia="Times New Roman" w:hAnsi="Times New Roman" w:cs="Times New Roman"/>
                <w:lang w:eastAsia="ru-RU"/>
              </w:rPr>
              <w:tab/>
              <w:t>биологические</w:t>
            </w:r>
          </w:p>
          <w:p w14:paraId="6062177E" w14:textId="2BB7E84C" w:rsidR="004B4814" w:rsidRPr="00C63897" w:rsidRDefault="004B4814" w:rsidP="004B4814">
            <w:pPr>
              <w:rPr>
                <w:rFonts w:ascii="Times New Roman" w:eastAsia="Times New Roman" w:hAnsi="Times New Roman" w:cs="Times New Roman"/>
                <w:lang w:eastAsia="ru-RU"/>
              </w:rPr>
            </w:pPr>
            <w:r w:rsidRPr="004B4814">
              <w:rPr>
                <w:rFonts w:ascii="Times New Roman" w:eastAsia="Times New Roman" w:hAnsi="Times New Roman" w:cs="Times New Roman"/>
                <w:lang w:eastAsia="ru-RU"/>
              </w:rPr>
              <w:t>особенности</w:t>
            </w:r>
          </w:p>
        </w:tc>
        <w:tc>
          <w:tcPr>
            <w:tcW w:w="2694" w:type="dxa"/>
          </w:tcPr>
          <w:p w14:paraId="2CCD06B3" w14:textId="74495F13" w:rsidR="004B4814" w:rsidRPr="00C63897" w:rsidRDefault="00D1469C" w:rsidP="00CD5C79">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5DA5FB78" w14:textId="6A1117DA" w:rsidR="004B4814" w:rsidRPr="00C63897" w:rsidRDefault="004B4814" w:rsidP="00C63897">
            <w:pPr>
              <w:rPr>
                <w:rFonts w:ascii="Times New Roman" w:eastAsia="Times New Roman" w:hAnsi="Times New Roman" w:cs="Times New Roman"/>
                <w:lang w:eastAsia="ru-RU"/>
              </w:rPr>
            </w:pPr>
          </w:p>
        </w:tc>
      </w:tr>
      <w:tr w:rsidR="00AF38BB" w:rsidRPr="00C63897" w14:paraId="780183FE" w14:textId="77777777" w:rsidTr="00AF38BB">
        <w:trPr>
          <w:trHeight w:val="1518"/>
        </w:trPr>
        <w:tc>
          <w:tcPr>
            <w:tcW w:w="2972" w:type="dxa"/>
            <w:vMerge/>
          </w:tcPr>
          <w:p w14:paraId="676FC794" w14:textId="77777777" w:rsidR="00AF38BB" w:rsidRPr="00C63897" w:rsidRDefault="00AF38BB"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tcBorders>
            <w:vAlign w:val="bottom"/>
          </w:tcPr>
          <w:p w14:paraId="0B58224C" w14:textId="77777777" w:rsidR="003101D0" w:rsidRPr="003101D0" w:rsidRDefault="00AF38BB" w:rsidP="003101D0">
            <w:pP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3. </w:t>
            </w:r>
            <w:r w:rsidRPr="004B4814">
              <w:rPr>
                <w:rFonts w:ascii="Times New Roman" w:eastAsia="Times New Roman" w:hAnsi="Times New Roman" w:cs="Times New Roman"/>
                <w:lang w:eastAsia="ru-RU"/>
              </w:rPr>
              <w:t xml:space="preserve">Пищевые инфекции, пищевые отравления и глистные заболевания. Острые кишечные инфекции: брюшной тиф, дизентерия, холера, сальмонеллез и др. </w:t>
            </w:r>
            <w:r w:rsidR="003101D0" w:rsidRPr="003101D0">
              <w:rPr>
                <w:rFonts w:ascii="Times New Roman" w:eastAsia="Times New Roman" w:hAnsi="Times New Roman" w:cs="Times New Roman"/>
                <w:lang w:eastAsia="ru-RU"/>
              </w:rPr>
              <w:t>Возбудители, симптоматика, источники заражения, меры борьбы с инфекцией на предприятиях.  Зоонозы:</w:t>
            </w:r>
          </w:p>
          <w:p w14:paraId="0E1C2C8E" w14:textId="4F287A13" w:rsidR="00D40A30" w:rsidRPr="00C63897" w:rsidRDefault="003101D0" w:rsidP="003101D0">
            <w:pPr>
              <w:rPr>
                <w:rFonts w:ascii="Times New Roman" w:eastAsia="Times New Roman" w:hAnsi="Times New Roman" w:cs="Times New Roman"/>
                <w:lang w:eastAsia="ru-RU"/>
              </w:rPr>
            </w:pPr>
            <w:r w:rsidRPr="003101D0">
              <w:rPr>
                <w:rFonts w:ascii="Times New Roman" w:eastAsia="Times New Roman" w:hAnsi="Times New Roman" w:cs="Times New Roman"/>
                <w:lang w:eastAsia="ru-RU"/>
              </w:rPr>
              <w:t>бруцеллез, туберкулез, сибирская язва, ящур.</w:t>
            </w:r>
          </w:p>
          <w:p w14:paraId="464860CE" w14:textId="2CAD42F7" w:rsidR="00AF38BB" w:rsidRPr="00C63897" w:rsidRDefault="00AF38BB" w:rsidP="004B4814">
            <w:pPr>
              <w:rPr>
                <w:rFonts w:ascii="Times New Roman" w:eastAsia="Times New Roman" w:hAnsi="Times New Roman" w:cs="Times New Roman"/>
                <w:lang w:eastAsia="ru-RU"/>
              </w:rPr>
            </w:pPr>
          </w:p>
        </w:tc>
        <w:tc>
          <w:tcPr>
            <w:tcW w:w="2694" w:type="dxa"/>
          </w:tcPr>
          <w:p w14:paraId="61B68D82" w14:textId="3DD14241" w:rsidR="00AF38BB" w:rsidRPr="00C63897" w:rsidRDefault="00AF38BB" w:rsidP="00CD5C79">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1</w:t>
            </w:r>
          </w:p>
        </w:tc>
        <w:tc>
          <w:tcPr>
            <w:tcW w:w="2409" w:type="dxa"/>
            <w:vMerge/>
          </w:tcPr>
          <w:p w14:paraId="335FA9CA" w14:textId="77777777" w:rsidR="00AF38BB" w:rsidRPr="00C63897" w:rsidRDefault="00AF38BB" w:rsidP="00C63897">
            <w:pPr>
              <w:rPr>
                <w:rFonts w:ascii="Times New Roman" w:eastAsia="Times New Roman" w:hAnsi="Times New Roman" w:cs="Times New Roman"/>
                <w:lang w:eastAsia="ru-RU"/>
              </w:rPr>
            </w:pPr>
          </w:p>
        </w:tc>
      </w:tr>
      <w:tr w:rsidR="004B4814" w:rsidRPr="00C63897" w14:paraId="51B098D8" w14:textId="43AD009D" w:rsidTr="006D1C4C">
        <w:trPr>
          <w:trHeight w:val="361"/>
        </w:trPr>
        <w:tc>
          <w:tcPr>
            <w:tcW w:w="2972" w:type="dxa"/>
            <w:vMerge/>
          </w:tcPr>
          <w:p w14:paraId="2331FC25" w14:textId="77777777" w:rsidR="004B4814" w:rsidRPr="00C63897" w:rsidRDefault="004B4814"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4FA2E212" w14:textId="77777777" w:rsidR="004B4814" w:rsidRPr="00C63897" w:rsidRDefault="004B4814"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1BA02751" w14:textId="77777777" w:rsidR="004B4814" w:rsidRPr="00C63897" w:rsidRDefault="004B4814" w:rsidP="00CD5C79">
            <w:pPr>
              <w:jc w:val="center"/>
              <w:rPr>
                <w:rFonts w:ascii="Times New Roman" w:eastAsia="Times New Roman" w:hAnsi="Times New Roman" w:cs="Times New Roman"/>
                <w:b/>
                <w:bCs/>
                <w:lang w:eastAsia="ru-RU"/>
              </w:rPr>
            </w:pPr>
          </w:p>
        </w:tc>
        <w:tc>
          <w:tcPr>
            <w:tcW w:w="2409" w:type="dxa"/>
            <w:vMerge/>
          </w:tcPr>
          <w:p w14:paraId="5EFD4E97" w14:textId="410FF112" w:rsidR="004B4814" w:rsidRPr="00C63897" w:rsidRDefault="004B4814" w:rsidP="00C63897">
            <w:pPr>
              <w:rPr>
                <w:rFonts w:ascii="Times New Roman" w:eastAsia="Times New Roman" w:hAnsi="Times New Roman" w:cs="Times New Roman"/>
                <w:b/>
                <w:bCs/>
                <w:lang w:eastAsia="ru-RU"/>
              </w:rPr>
            </w:pPr>
          </w:p>
        </w:tc>
      </w:tr>
      <w:tr w:rsidR="004B4814" w:rsidRPr="00C63897" w14:paraId="35BD73A3" w14:textId="36BCE29A" w:rsidTr="006D1C4C">
        <w:trPr>
          <w:trHeight w:val="137"/>
        </w:trPr>
        <w:tc>
          <w:tcPr>
            <w:tcW w:w="2972" w:type="dxa"/>
            <w:vMerge/>
          </w:tcPr>
          <w:p w14:paraId="7EE47A92" w14:textId="77777777" w:rsidR="004B4814" w:rsidRPr="00C63897" w:rsidRDefault="004B4814"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1E3F26A8" w14:textId="226A4EFF" w:rsidR="004B4814" w:rsidRPr="00C63897" w:rsidRDefault="004B4814" w:rsidP="004B4814">
            <w:pPr>
              <w:rPr>
                <w:rFonts w:ascii="Times New Roman" w:eastAsia="Times New Roman" w:hAnsi="Times New Roman" w:cs="Times New Roman"/>
                <w:lang w:eastAsia="ru-RU"/>
              </w:rPr>
            </w:pPr>
            <w:r w:rsidRPr="004B4814">
              <w:rPr>
                <w:rFonts w:ascii="Times New Roman" w:eastAsia="Times New Roman" w:hAnsi="Times New Roman" w:cs="Times New Roman"/>
                <w:lang w:eastAsia="ru-RU"/>
              </w:rPr>
              <w:t>Практическое</w:t>
            </w:r>
            <w:r w:rsidRPr="004B4814">
              <w:rPr>
                <w:rFonts w:ascii="Times New Roman" w:eastAsia="Times New Roman" w:hAnsi="Times New Roman" w:cs="Times New Roman"/>
                <w:lang w:eastAsia="ru-RU"/>
              </w:rPr>
              <w:tab/>
              <w:t>занятие</w:t>
            </w:r>
            <w:r w:rsidRPr="004B4814">
              <w:rPr>
                <w:rFonts w:ascii="Times New Roman" w:eastAsia="Times New Roman" w:hAnsi="Times New Roman" w:cs="Times New Roman"/>
                <w:lang w:eastAsia="ru-RU"/>
              </w:rPr>
              <w:tab/>
              <w:t>2.</w:t>
            </w:r>
            <w:r w:rsidRPr="004B4814">
              <w:rPr>
                <w:rFonts w:ascii="Times New Roman" w:eastAsia="Times New Roman" w:hAnsi="Times New Roman" w:cs="Times New Roman"/>
                <w:lang w:eastAsia="ru-RU"/>
              </w:rPr>
              <w:tab/>
              <w:t>Решение</w:t>
            </w:r>
            <w:r w:rsidRPr="004B4814">
              <w:rPr>
                <w:rFonts w:ascii="Times New Roman" w:eastAsia="Times New Roman" w:hAnsi="Times New Roman" w:cs="Times New Roman"/>
                <w:lang w:eastAsia="ru-RU"/>
              </w:rPr>
              <w:tab/>
              <w:t>ситуационных</w:t>
            </w:r>
            <w:r>
              <w:rPr>
                <w:rFonts w:ascii="Times New Roman" w:eastAsia="Times New Roman" w:hAnsi="Times New Roman" w:cs="Times New Roman"/>
                <w:lang w:eastAsia="ru-RU"/>
              </w:rPr>
              <w:t xml:space="preserve"> </w:t>
            </w:r>
            <w:r w:rsidRPr="004B4814">
              <w:rPr>
                <w:rFonts w:ascii="Times New Roman" w:eastAsia="Times New Roman" w:hAnsi="Times New Roman" w:cs="Times New Roman"/>
                <w:lang w:eastAsia="ru-RU"/>
              </w:rPr>
              <w:t>задач</w:t>
            </w:r>
            <w:r w:rsidRPr="004B4814">
              <w:rPr>
                <w:rFonts w:ascii="Times New Roman" w:eastAsia="Times New Roman" w:hAnsi="Times New Roman" w:cs="Times New Roman"/>
                <w:lang w:eastAsia="ru-RU"/>
              </w:rPr>
              <w:tab/>
              <w:t>по</w:t>
            </w:r>
            <w:r>
              <w:rPr>
                <w:rFonts w:ascii="Times New Roman" w:eastAsia="Times New Roman" w:hAnsi="Times New Roman" w:cs="Times New Roman"/>
                <w:lang w:eastAsia="ru-RU"/>
              </w:rPr>
              <w:t xml:space="preserve"> </w:t>
            </w:r>
            <w:r w:rsidRPr="004B4814">
              <w:rPr>
                <w:rFonts w:ascii="Times New Roman" w:eastAsia="Times New Roman" w:hAnsi="Times New Roman" w:cs="Times New Roman"/>
                <w:lang w:eastAsia="ru-RU"/>
              </w:rPr>
              <w:t>определению наличия патогенной микрофлоры в пищевых продуктах</w:t>
            </w:r>
          </w:p>
        </w:tc>
        <w:tc>
          <w:tcPr>
            <w:tcW w:w="2694" w:type="dxa"/>
          </w:tcPr>
          <w:p w14:paraId="7A08DCEA" w14:textId="46C9A306" w:rsidR="004B4814" w:rsidRPr="00C63897" w:rsidRDefault="004E56DC" w:rsidP="00CD5C79">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6318F">
              <w:rPr>
                <w:rFonts w:ascii="Times New Roman" w:eastAsia="Times New Roman" w:hAnsi="Times New Roman" w:cs="Times New Roman"/>
                <w:lang w:eastAsia="ru-RU"/>
              </w:rPr>
              <w:t>/2</w:t>
            </w:r>
          </w:p>
        </w:tc>
        <w:tc>
          <w:tcPr>
            <w:tcW w:w="2409" w:type="dxa"/>
            <w:vMerge/>
          </w:tcPr>
          <w:p w14:paraId="074E0F6E" w14:textId="5EBC54AA" w:rsidR="004B4814" w:rsidRPr="00C63897" w:rsidRDefault="004B4814" w:rsidP="00C63897">
            <w:pPr>
              <w:rPr>
                <w:rFonts w:ascii="Times New Roman" w:eastAsia="Times New Roman" w:hAnsi="Times New Roman" w:cs="Times New Roman"/>
                <w:lang w:eastAsia="ru-RU"/>
              </w:rPr>
            </w:pPr>
          </w:p>
        </w:tc>
      </w:tr>
      <w:tr w:rsidR="004B4814" w:rsidRPr="00C63897" w14:paraId="0E5AD347" w14:textId="1AAD6E8C" w:rsidTr="006D1C4C">
        <w:tc>
          <w:tcPr>
            <w:tcW w:w="9634" w:type="dxa"/>
            <w:gridSpan w:val="2"/>
          </w:tcPr>
          <w:p w14:paraId="618D78B8" w14:textId="6FC08924" w:rsidR="004B4814" w:rsidRPr="00C63897" w:rsidRDefault="004B4814" w:rsidP="00F113EB">
            <w:pPr>
              <w:rPr>
                <w:rFonts w:ascii="Times New Roman" w:eastAsia="Times New Roman" w:hAnsi="Times New Roman" w:cs="Times New Roman"/>
                <w:i/>
                <w:lang w:eastAsia="ru-RU"/>
              </w:rPr>
            </w:pPr>
            <w:r w:rsidRPr="00C63897">
              <w:rPr>
                <w:rFonts w:ascii="Times New Roman" w:eastAsia="Times New Roman" w:hAnsi="Times New Roman" w:cs="Times New Roman"/>
                <w:b/>
                <w:bCs/>
                <w:lang w:eastAsia="ru-RU"/>
              </w:rPr>
              <w:t>Раздел</w:t>
            </w:r>
            <w:r w:rsidR="00AB1573">
              <w:rPr>
                <w:rFonts w:ascii="Times New Roman" w:eastAsia="Times New Roman" w:hAnsi="Times New Roman" w:cs="Times New Roman"/>
                <w:b/>
                <w:bCs/>
                <w:lang w:eastAsia="ru-RU"/>
              </w:rPr>
              <w:t xml:space="preserve"> </w:t>
            </w:r>
            <w:r w:rsidRPr="00C63897">
              <w:rPr>
                <w:rFonts w:ascii="Times New Roman" w:eastAsia="Times New Roman" w:hAnsi="Times New Roman" w:cs="Times New Roman"/>
                <w:b/>
                <w:bCs/>
                <w:lang w:eastAsia="ru-RU"/>
              </w:rPr>
              <w:t xml:space="preserve"> </w:t>
            </w:r>
            <w:r w:rsidR="00F113EB">
              <w:rPr>
                <w:rFonts w:ascii="Times New Roman" w:eastAsia="Times New Roman" w:hAnsi="Times New Roman" w:cs="Times New Roman"/>
                <w:b/>
                <w:bCs/>
                <w:lang w:eastAsia="ru-RU"/>
              </w:rPr>
              <w:t xml:space="preserve">2. </w:t>
            </w:r>
            <w:r w:rsidRPr="00C63897">
              <w:rPr>
                <w:rFonts w:ascii="Times New Roman" w:eastAsia="Times New Roman" w:hAnsi="Times New Roman" w:cs="Times New Roman"/>
                <w:b/>
                <w:bCs/>
                <w:lang w:eastAsia="ru-RU"/>
              </w:rPr>
              <w:t xml:space="preserve"> </w:t>
            </w:r>
            <w:r w:rsidR="00F113EB" w:rsidRPr="00F113EB">
              <w:rPr>
                <w:rFonts w:ascii="Times New Roman" w:eastAsia="Times New Roman" w:hAnsi="Times New Roman" w:cs="Times New Roman"/>
                <w:b/>
                <w:bCs/>
                <w:lang w:eastAsia="ru-RU"/>
              </w:rPr>
              <w:t>Основы физиологии питания</w:t>
            </w:r>
          </w:p>
        </w:tc>
        <w:tc>
          <w:tcPr>
            <w:tcW w:w="2694" w:type="dxa"/>
          </w:tcPr>
          <w:p w14:paraId="24E7BD52" w14:textId="773C3CE3" w:rsidR="004B4814" w:rsidRPr="00C63897" w:rsidRDefault="00F04A5E" w:rsidP="003101D0">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20</w:t>
            </w:r>
            <w:r w:rsidR="00D40A30">
              <w:rPr>
                <w:rFonts w:ascii="Times New Roman" w:eastAsia="Times New Roman" w:hAnsi="Times New Roman" w:cs="Times New Roman"/>
                <w:b/>
                <w:bCs/>
                <w:lang w:eastAsia="ru-RU"/>
              </w:rPr>
              <w:t xml:space="preserve"> (</w:t>
            </w:r>
            <w:r>
              <w:rPr>
                <w:rFonts w:ascii="Times New Roman" w:eastAsia="Times New Roman" w:hAnsi="Times New Roman" w:cs="Times New Roman"/>
                <w:b/>
                <w:bCs/>
                <w:lang w:eastAsia="ru-RU"/>
              </w:rPr>
              <w:t>8</w:t>
            </w:r>
            <w:r w:rsidR="00D40A30">
              <w:rPr>
                <w:rFonts w:ascii="Times New Roman" w:eastAsia="Times New Roman" w:hAnsi="Times New Roman" w:cs="Times New Roman"/>
                <w:b/>
                <w:bCs/>
                <w:lang w:eastAsia="ru-RU"/>
              </w:rPr>
              <w:t>/12</w:t>
            </w:r>
            <w:r w:rsidR="00D1469C">
              <w:rPr>
                <w:rFonts w:ascii="Times New Roman" w:eastAsia="Times New Roman" w:hAnsi="Times New Roman" w:cs="Times New Roman"/>
                <w:b/>
                <w:bCs/>
                <w:lang w:eastAsia="ru-RU"/>
              </w:rPr>
              <w:t>)</w:t>
            </w:r>
          </w:p>
        </w:tc>
        <w:tc>
          <w:tcPr>
            <w:tcW w:w="2409" w:type="dxa"/>
          </w:tcPr>
          <w:p w14:paraId="0A76AAA2" w14:textId="0DD44F02" w:rsidR="004B4814" w:rsidRPr="00C63897" w:rsidRDefault="004B4814" w:rsidP="00DD25DE">
            <w:pPr>
              <w:rPr>
                <w:rFonts w:ascii="Times New Roman" w:eastAsia="Times New Roman" w:hAnsi="Times New Roman" w:cs="Times New Roman"/>
                <w:b/>
                <w:bCs/>
                <w:lang w:eastAsia="ru-RU"/>
              </w:rPr>
            </w:pPr>
          </w:p>
        </w:tc>
      </w:tr>
      <w:tr w:rsidR="007417CD" w:rsidRPr="00C63897" w14:paraId="19464566" w14:textId="057CBE0E" w:rsidTr="006D1C4C">
        <w:tc>
          <w:tcPr>
            <w:tcW w:w="2972" w:type="dxa"/>
            <w:vMerge w:val="restart"/>
          </w:tcPr>
          <w:p w14:paraId="77ACAB34" w14:textId="323EC737" w:rsidR="007417CD" w:rsidRPr="00FD25B5" w:rsidRDefault="007417CD" w:rsidP="00F113EB">
            <w:pPr>
              <w:rPr>
                <w:rFonts w:ascii="Times New Roman" w:eastAsia="Times New Roman" w:hAnsi="Times New Roman" w:cs="Times New Roman"/>
                <w:b/>
                <w:bCs/>
                <w:lang w:eastAsia="ru-RU"/>
              </w:rPr>
            </w:pPr>
            <w:r w:rsidRPr="00FD25B5">
              <w:rPr>
                <w:rFonts w:ascii="Times New Roman" w:eastAsia="Times New Roman" w:hAnsi="Times New Roman" w:cs="Times New Roman"/>
                <w:b/>
                <w:bCs/>
                <w:lang w:eastAsia="ru-RU"/>
              </w:rPr>
              <w:t>Тема 2.1 Основные пище вые вещества,</w:t>
            </w:r>
            <w:r w:rsidRPr="00FD25B5">
              <w:rPr>
                <w:rFonts w:ascii="Times New Roman" w:eastAsia="Times New Roman" w:hAnsi="Times New Roman" w:cs="Times New Roman"/>
                <w:b/>
                <w:bCs/>
                <w:lang w:eastAsia="ru-RU"/>
              </w:rPr>
              <w:tab/>
              <w:t>их источники, роль в структуре питания</w:t>
            </w:r>
          </w:p>
        </w:tc>
        <w:tc>
          <w:tcPr>
            <w:tcW w:w="6662" w:type="dxa"/>
          </w:tcPr>
          <w:p w14:paraId="3630E200" w14:textId="77777777" w:rsidR="007417CD" w:rsidRPr="00C63897" w:rsidRDefault="007417CD" w:rsidP="00DD25DE">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24EC06F9" w14:textId="77777777" w:rsidR="007417CD" w:rsidRPr="00C63897" w:rsidRDefault="007417CD" w:rsidP="00DD25DE">
            <w:pPr>
              <w:rPr>
                <w:rFonts w:ascii="Times New Roman" w:eastAsia="Times New Roman" w:hAnsi="Times New Roman" w:cs="Times New Roman"/>
                <w:b/>
                <w:bCs/>
                <w:lang w:eastAsia="ru-RU"/>
              </w:rPr>
            </w:pPr>
          </w:p>
        </w:tc>
        <w:tc>
          <w:tcPr>
            <w:tcW w:w="2409" w:type="dxa"/>
            <w:vMerge w:val="restart"/>
          </w:tcPr>
          <w:p w14:paraId="1D93D137" w14:textId="77A58BAB" w:rsidR="007417CD" w:rsidRPr="00C63897" w:rsidRDefault="007417CD" w:rsidP="00DD25DE">
            <w:pPr>
              <w:rPr>
                <w:rFonts w:ascii="Times New Roman" w:eastAsia="Times New Roman" w:hAnsi="Times New Roman" w:cs="Times New Roman"/>
                <w:b/>
                <w:bCs/>
                <w:lang w:eastAsia="ru-RU"/>
              </w:rPr>
            </w:pPr>
          </w:p>
        </w:tc>
      </w:tr>
      <w:tr w:rsidR="007417CD" w:rsidRPr="00C63897" w14:paraId="4EEA96D0" w14:textId="4ACDF250" w:rsidTr="006D1C4C">
        <w:trPr>
          <w:trHeight w:val="396"/>
        </w:trPr>
        <w:tc>
          <w:tcPr>
            <w:tcW w:w="2972" w:type="dxa"/>
            <w:vMerge/>
          </w:tcPr>
          <w:p w14:paraId="37E12210" w14:textId="77777777" w:rsidR="007417CD" w:rsidRPr="00C63897" w:rsidRDefault="007417CD" w:rsidP="00DD25DE">
            <w:pPr>
              <w:rPr>
                <w:rFonts w:ascii="Times New Roman" w:eastAsia="Times New Roman" w:hAnsi="Times New Roman" w:cs="Times New Roman"/>
                <w:b/>
                <w:bCs/>
                <w:lang w:eastAsia="ru-RU"/>
              </w:rPr>
            </w:pPr>
          </w:p>
        </w:tc>
        <w:tc>
          <w:tcPr>
            <w:tcW w:w="6662" w:type="dxa"/>
          </w:tcPr>
          <w:p w14:paraId="7DDF1B5A" w14:textId="567E3807" w:rsidR="007417CD" w:rsidRPr="00F113EB" w:rsidRDefault="003101D0" w:rsidP="00F113EB">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AF38BB">
              <w:rPr>
                <w:rFonts w:ascii="Times New Roman" w:eastAsia="Times New Roman" w:hAnsi="Times New Roman" w:cs="Times New Roman"/>
                <w:lang w:eastAsia="ru-RU"/>
              </w:rPr>
              <w:t>.</w:t>
            </w:r>
            <w:r w:rsidR="007417CD">
              <w:rPr>
                <w:rFonts w:ascii="Times New Roman" w:eastAsia="Times New Roman" w:hAnsi="Times New Roman" w:cs="Times New Roman"/>
                <w:lang w:eastAsia="ru-RU"/>
              </w:rPr>
              <w:t xml:space="preserve"> </w:t>
            </w:r>
            <w:r w:rsidR="007417CD" w:rsidRPr="00F113EB">
              <w:rPr>
                <w:rFonts w:ascii="Times New Roman" w:eastAsia="Times New Roman" w:hAnsi="Times New Roman" w:cs="Times New Roman"/>
                <w:lang w:eastAsia="ru-RU"/>
              </w:rPr>
              <w:t>Основные пищевые вещества: белки, жиры, углеводы, витамины и витаминоподобные соединения, микроэлементы, вода. Физиологическая роль основных пищевых веществ в структуре</w:t>
            </w:r>
          </w:p>
          <w:p w14:paraId="52E488A4" w14:textId="48431C10" w:rsidR="007417CD" w:rsidRPr="00C63897" w:rsidRDefault="007417CD" w:rsidP="00F113EB">
            <w:pPr>
              <w:suppressAutoHyphens/>
              <w:jc w:val="both"/>
              <w:rPr>
                <w:rFonts w:ascii="Times New Roman" w:eastAsia="Times New Roman" w:hAnsi="Times New Roman" w:cs="Times New Roman"/>
                <w:lang w:eastAsia="ru-RU"/>
              </w:rPr>
            </w:pPr>
            <w:r w:rsidRPr="00F113EB">
              <w:rPr>
                <w:rFonts w:ascii="Times New Roman" w:eastAsia="Times New Roman" w:hAnsi="Times New Roman" w:cs="Times New Roman"/>
                <w:lang w:eastAsia="ru-RU"/>
              </w:rPr>
              <w:t xml:space="preserve">питания, суточная норма потребности человека в питательных веществах. </w:t>
            </w:r>
          </w:p>
        </w:tc>
        <w:tc>
          <w:tcPr>
            <w:tcW w:w="2694" w:type="dxa"/>
          </w:tcPr>
          <w:p w14:paraId="1F78C836" w14:textId="127BD88A" w:rsidR="007417CD" w:rsidRPr="00C63897" w:rsidRDefault="007417CD" w:rsidP="00D1469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59D5BDE7" w14:textId="69488DE7" w:rsidR="007417CD" w:rsidRPr="00C63897" w:rsidRDefault="007417CD" w:rsidP="00DD25DE">
            <w:pPr>
              <w:suppressAutoHyphens/>
              <w:jc w:val="both"/>
              <w:rPr>
                <w:rFonts w:ascii="Times New Roman" w:eastAsia="Times New Roman" w:hAnsi="Times New Roman" w:cs="Times New Roman"/>
                <w:lang w:eastAsia="ru-RU"/>
              </w:rPr>
            </w:pPr>
          </w:p>
        </w:tc>
      </w:tr>
      <w:tr w:rsidR="007417CD" w:rsidRPr="00C63897" w14:paraId="527D23B7" w14:textId="77777777" w:rsidTr="006D1C4C">
        <w:trPr>
          <w:trHeight w:val="396"/>
        </w:trPr>
        <w:tc>
          <w:tcPr>
            <w:tcW w:w="2972" w:type="dxa"/>
            <w:vMerge/>
          </w:tcPr>
          <w:p w14:paraId="4A7E617A" w14:textId="77777777" w:rsidR="007417CD" w:rsidRPr="00C63897" w:rsidRDefault="007417CD" w:rsidP="00DD25DE">
            <w:pPr>
              <w:rPr>
                <w:rFonts w:ascii="Times New Roman" w:eastAsia="Times New Roman" w:hAnsi="Times New Roman" w:cs="Times New Roman"/>
                <w:b/>
                <w:bCs/>
                <w:lang w:eastAsia="ru-RU"/>
              </w:rPr>
            </w:pPr>
          </w:p>
        </w:tc>
        <w:tc>
          <w:tcPr>
            <w:tcW w:w="6662" w:type="dxa"/>
          </w:tcPr>
          <w:p w14:paraId="5F4BC8C6" w14:textId="5EFD6FF0" w:rsidR="007417CD" w:rsidRPr="00F113EB" w:rsidRDefault="003101D0" w:rsidP="00CD5C79">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5</w:t>
            </w:r>
            <w:r w:rsidR="007417CD">
              <w:rPr>
                <w:rFonts w:ascii="Times New Roman" w:eastAsia="Times New Roman" w:hAnsi="Times New Roman" w:cs="Times New Roman"/>
                <w:lang w:eastAsia="ru-RU"/>
              </w:rPr>
              <w:t xml:space="preserve">. </w:t>
            </w:r>
            <w:r w:rsidR="007417CD" w:rsidRPr="00F113EB">
              <w:rPr>
                <w:rFonts w:ascii="Times New Roman" w:eastAsia="Times New Roman" w:hAnsi="Times New Roman" w:cs="Times New Roman"/>
                <w:lang w:eastAsia="ru-RU"/>
              </w:rPr>
              <w:t>Источники</w:t>
            </w:r>
            <w:r w:rsidR="007417CD">
              <w:rPr>
                <w:rFonts w:ascii="Times New Roman" w:eastAsia="Times New Roman" w:hAnsi="Times New Roman" w:cs="Times New Roman"/>
                <w:lang w:eastAsia="ru-RU"/>
              </w:rPr>
              <w:t xml:space="preserve"> </w:t>
            </w:r>
            <w:r w:rsidR="007417CD" w:rsidRPr="00F113EB">
              <w:rPr>
                <w:rFonts w:ascii="Times New Roman" w:eastAsia="Times New Roman" w:hAnsi="Times New Roman" w:cs="Times New Roman"/>
                <w:lang w:eastAsia="ru-RU"/>
              </w:rPr>
              <w:tab/>
              <w:t>основных</w:t>
            </w:r>
            <w:r w:rsidR="007417CD" w:rsidRPr="00F113EB">
              <w:rPr>
                <w:rFonts w:ascii="Times New Roman" w:eastAsia="Times New Roman" w:hAnsi="Times New Roman" w:cs="Times New Roman"/>
                <w:lang w:eastAsia="ru-RU"/>
              </w:rPr>
              <w:tab/>
              <w:t>пищевых</w:t>
            </w:r>
            <w:r w:rsidR="007417CD" w:rsidRPr="00F113EB">
              <w:rPr>
                <w:rFonts w:ascii="Times New Roman" w:eastAsia="Times New Roman" w:hAnsi="Times New Roman" w:cs="Times New Roman"/>
                <w:lang w:eastAsia="ru-RU"/>
              </w:rPr>
              <w:tab/>
              <w:t>веществ,</w:t>
            </w:r>
            <w:r w:rsidR="007417CD">
              <w:rPr>
                <w:rFonts w:ascii="Times New Roman" w:eastAsia="Times New Roman" w:hAnsi="Times New Roman" w:cs="Times New Roman"/>
                <w:lang w:eastAsia="ru-RU"/>
              </w:rPr>
              <w:t xml:space="preserve"> </w:t>
            </w:r>
            <w:r w:rsidR="007417CD" w:rsidRPr="00F113EB">
              <w:rPr>
                <w:rFonts w:ascii="Times New Roman" w:eastAsia="Times New Roman" w:hAnsi="Times New Roman" w:cs="Times New Roman"/>
                <w:lang w:eastAsia="ru-RU"/>
              </w:rPr>
              <w:t>состав,</w:t>
            </w:r>
          </w:p>
          <w:p w14:paraId="6D6E5AE3" w14:textId="79623974" w:rsidR="007417CD" w:rsidRDefault="007417CD" w:rsidP="00CD5C79">
            <w:pPr>
              <w:suppressAutoHyphens/>
              <w:jc w:val="both"/>
              <w:rPr>
                <w:rFonts w:ascii="Times New Roman" w:eastAsia="Times New Roman" w:hAnsi="Times New Roman" w:cs="Times New Roman"/>
                <w:lang w:eastAsia="ru-RU"/>
              </w:rPr>
            </w:pPr>
            <w:r w:rsidRPr="00F113EB">
              <w:rPr>
                <w:rFonts w:ascii="Times New Roman" w:eastAsia="Times New Roman" w:hAnsi="Times New Roman" w:cs="Times New Roman"/>
                <w:lang w:eastAsia="ru-RU"/>
              </w:rPr>
              <w:t>физиологическое  значение,  энергетическая  и  пищевая  ценность</w:t>
            </w:r>
          </w:p>
        </w:tc>
        <w:tc>
          <w:tcPr>
            <w:tcW w:w="2694" w:type="dxa"/>
          </w:tcPr>
          <w:p w14:paraId="3DA1A0F0" w14:textId="342EDDF5" w:rsidR="007417CD" w:rsidRPr="00C63897" w:rsidRDefault="007417CD" w:rsidP="00D1469C">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7CA7F55E" w14:textId="77777777" w:rsidR="007417CD" w:rsidRPr="00C63897" w:rsidRDefault="007417CD" w:rsidP="00DD25DE">
            <w:pPr>
              <w:suppressAutoHyphens/>
              <w:jc w:val="both"/>
              <w:rPr>
                <w:rFonts w:ascii="Times New Roman" w:eastAsia="Times New Roman" w:hAnsi="Times New Roman" w:cs="Times New Roman"/>
                <w:lang w:eastAsia="ru-RU"/>
              </w:rPr>
            </w:pPr>
          </w:p>
        </w:tc>
      </w:tr>
      <w:tr w:rsidR="007417CD" w:rsidRPr="00C63897" w14:paraId="455A567E" w14:textId="77E334C2" w:rsidTr="006D1C4C">
        <w:trPr>
          <w:trHeight w:val="20"/>
        </w:trPr>
        <w:tc>
          <w:tcPr>
            <w:tcW w:w="2972" w:type="dxa"/>
            <w:vMerge/>
          </w:tcPr>
          <w:p w14:paraId="18A895D6" w14:textId="77777777" w:rsidR="007417CD" w:rsidRPr="00C63897" w:rsidRDefault="007417CD" w:rsidP="00DD25DE">
            <w:pPr>
              <w:rPr>
                <w:rFonts w:ascii="Times New Roman" w:eastAsia="Times New Roman" w:hAnsi="Times New Roman" w:cs="Times New Roman"/>
                <w:b/>
                <w:bCs/>
                <w:lang w:eastAsia="ru-RU"/>
              </w:rPr>
            </w:pPr>
          </w:p>
        </w:tc>
        <w:tc>
          <w:tcPr>
            <w:tcW w:w="6662" w:type="dxa"/>
          </w:tcPr>
          <w:p w14:paraId="1688F847" w14:textId="77777777" w:rsidR="007417CD" w:rsidRPr="00C63897" w:rsidRDefault="007417CD" w:rsidP="00DD25DE">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52C84D41" w14:textId="77777777" w:rsidR="007417CD" w:rsidRPr="00C63897" w:rsidRDefault="007417CD" w:rsidP="00DD25DE">
            <w:pPr>
              <w:suppressAutoHyphens/>
              <w:jc w:val="both"/>
              <w:rPr>
                <w:rFonts w:ascii="Times New Roman" w:eastAsia="Times New Roman" w:hAnsi="Times New Roman" w:cs="Times New Roman"/>
                <w:b/>
                <w:bCs/>
                <w:lang w:eastAsia="ru-RU"/>
              </w:rPr>
            </w:pPr>
          </w:p>
        </w:tc>
        <w:tc>
          <w:tcPr>
            <w:tcW w:w="2409" w:type="dxa"/>
            <w:vMerge/>
          </w:tcPr>
          <w:p w14:paraId="626C019E" w14:textId="447B8C75" w:rsidR="007417CD" w:rsidRPr="00C63897" w:rsidRDefault="007417CD" w:rsidP="00DD25DE">
            <w:pPr>
              <w:suppressAutoHyphens/>
              <w:jc w:val="both"/>
              <w:rPr>
                <w:rFonts w:ascii="Times New Roman" w:eastAsia="Times New Roman" w:hAnsi="Times New Roman" w:cs="Times New Roman"/>
                <w:b/>
                <w:bCs/>
                <w:lang w:eastAsia="ru-RU"/>
              </w:rPr>
            </w:pPr>
          </w:p>
        </w:tc>
      </w:tr>
      <w:tr w:rsidR="007417CD" w:rsidRPr="00C63897" w14:paraId="33DFE904" w14:textId="6486F013" w:rsidTr="006D1C4C">
        <w:trPr>
          <w:trHeight w:val="204"/>
        </w:trPr>
        <w:tc>
          <w:tcPr>
            <w:tcW w:w="2972" w:type="dxa"/>
            <w:vMerge/>
          </w:tcPr>
          <w:p w14:paraId="35B4FB90" w14:textId="77777777" w:rsidR="007417CD" w:rsidRPr="00C63897" w:rsidRDefault="007417CD" w:rsidP="00DD25DE">
            <w:pPr>
              <w:rPr>
                <w:rFonts w:ascii="Times New Roman" w:eastAsia="Times New Roman" w:hAnsi="Times New Roman" w:cs="Times New Roman"/>
                <w:b/>
                <w:bCs/>
                <w:lang w:eastAsia="ru-RU"/>
              </w:rPr>
            </w:pPr>
          </w:p>
        </w:tc>
        <w:tc>
          <w:tcPr>
            <w:tcW w:w="6662" w:type="dxa"/>
          </w:tcPr>
          <w:p w14:paraId="7B238A57" w14:textId="3AB00D42" w:rsidR="007417CD" w:rsidRPr="00C63897" w:rsidRDefault="007417CD" w:rsidP="00DD25DE">
            <w:pPr>
              <w:suppressAutoHyphens/>
              <w:jc w:val="both"/>
              <w:rPr>
                <w:rFonts w:ascii="Times New Roman" w:eastAsia="Times New Roman" w:hAnsi="Times New Roman" w:cs="Times New Roman"/>
                <w:iCs/>
                <w:lang w:eastAsia="ru-RU"/>
              </w:rPr>
            </w:pPr>
            <w:r w:rsidRPr="00F113EB">
              <w:rPr>
                <w:rFonts w:ascii="Times New Roman" w:eastAsia="Times New Roman" w:hAnsi="Times New Roman" w:cs="Times New Roman"/>
                <w:sz w:val="24"/>
              </w:rPr>
              <w:t>Практическое занятие 3. Составление сравнительной характеристики продуктов питания по пищевой, физиологической, энергетической ценности</w:t>
            </w:r>
          </w:p>
        </w:tc>
        <w:tc>
          <w:tcPr>
            <w:tcW w:w="2694" w:type="dxa"/>
          </w:tcPr>
          <w:p w14:paraId="3C7736BC" w14:textId="408000FC" w:rsidR="007417CD" w:rsidRPr="00C63897" w:rsidRDefault="007417CD" w:rsidP="00CD5C79">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6318F">
              <w:rPr>
                <w:rFonts w:ascii="Times New Roman" w:eastAsia="Times New Roman" w:hAnsi="Times New Roman" w:cs="Times New Roman"/>
                <w:lang w:eastAsia="ru-RU"/>
              </w:rPr>
              <w:t>/2</w:t>
            </w:r>
          </w:p>
        </w:tc>
        <w:tc>
          <w:tcPr>
            <w:tcW w:w="2409" w:type="dxa"/>
            <w:vMerge/>
          </w:tcPr>
          <w:p w14:paraId="27B4F566" w14:textId="4257C6EC" w:rsidR="007417CD" w:rsidRPr="00C63897" w:rsidRDefault="007417CD" w:rsidP="00DD25DE">
            <w:pPr>
              <w:suppressAutoHyphens/>
              <w:jc w:val="both"/>
              <w:rPr>
                <w:rFonts w:ascii="Times New Roman" w:eastAsia="Times New Roman" w:hAnsi="Times New Roman" w:cs="Times New Roman"/>
                <w:lang w:eastAsia="ru-RU"/>
              </w:rPr>
            </w:pPr>
          </w:p>
        </w:tc>
      </w:tr>
      <w:tr w:rsidR="004E56DC" w:rsidRPr="00C63897" w14:paraId="0527A68D" w14:textId="3CF07A9B" w:rsidTr="006D1C4C">
        <w:trPr>
          <w:trHeight w:val="361"/>
        </w:trPr>
        <w:tc>
          <w:tcPr>
            <w:tcW w:w="2972" w:type="dxa"/>
            <w:vMerge w:val="restart"/>
          </w:tcPr>
          <w:p w14:paraId="215A0235" w14:textId="4874E646" w:rsidR="004E56DC" w:rsidRPr="00FD25B5" w:rsidRDefault="004E56DC" w:rsidP="00DD25DE">
            <w:pPr>
              <w:rPr>
                <w:rFonts w:ascii="Times New Roman" w:eastAsia="Times New Roman" w:hAnsi="Times New Roman" w:cs="Times New Roman"/>
                <w:b/>
                <w:bCs/>
                <w:lang w:eastAsia="ru-RU"/>
              </w:rPr>
            </w:pPr>
            <w:r w:rsidRPr="00FD25B5">
              <w:rPr>
                <w:rFonts w:ascii="Times New Roman" w:eastAsia="Times New Roman" w:hAnsi="Times New Roman" w:cs="Times New Roman"/>
                <w:b/>
                <w:bCs/>
                <w:lang w:eastAsia="ru-RU"/>
              </w:rPr>
              <w:t>Тема 2.2 Пищеварение и усвояемость пищи</w:t>
            </w:r>
          </w:p>
        </w:tc>
        <w:tc>
          <w:tcPr>
            <w:tcW w:w="6662" w:type="dxa"/>
            <w:tcBorders>
              <w:top w:val="single" w:sz="4" w:space="0" w:color="auto"/>
              <w:left w:val="single" w:sz="4" w:space="0" w:color="auto"/>
              <w:bottom w:val="single" w:sz="4" w:space="0" w:color="auto"/>
            </w:tcBorders>
            <w:vAlign w:val="bottom"/>
          </w:tcPr>
          <w:p w14:paraId="15136B2C" w14:textId="77777777" w:rsidR="004E56DC" w:rsidRPr="00C63897" w:rsidRDefault="004E56DC" w:rsidP="00DD25DE">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525400F2" w14:textId="77777777" w:rsidR="004E56DC" w:rsidRPr="00C63897" w:rsidRDefault="004E56DC" w:rsidP="00DD25DE">
            <w:pPr>
              <w:rPr>
                <w:rFonts w:ascii="Times New Roman" w:eastAsia="Times New Roman" w:hAnsi="Times New Roman" w:cs="Times New Roman"/>
                <w:b/>
                <w:bCs/>
                <w:lang w:eastAsia="ru-RU"/>
              </w:rPr>
            </w:pPr>
          </w:p>
        </w:tc>
        <w:tc>
          <w:tcPr>
            <w:tcW w:w="2409" w:type="dxa"/>
            <w:vMerge w:val="restart"/>
          </w:tcPr>
          <w:p w14:paraId="709C7342" w14:textId="640942C9" w:rsidR="004E56DC" w:rsidRPr="00C63897" w:rsidRDefault="004E56DC" w:rsidP="00DD25DE">
            <w:pPr>
              <w:rPr>
                <w:rFonts w:ascii="Times New Roman" w:eastAsia="Times New Roman" w:hAnsi="Times New Roman" w:cs="Times New Roman"/>
                <w:b/>
                <w:bCs/>
                <w:lang w:eastAsia="ru-RU"/>
              </w:rPr>
            </w:pPr>
          </w:p>
        </w:tc>
      </w:tr>
      <w:tr w:rsidR="004E56DC" w:rsidRPr="00C63897" w14:paraId="024AD227" w14:textId="3CFE9AD8" w:rsidTr="006D1C4C">
        <w:trPr>
          <w:trHeight w:val="361"/>
        </w:trPr>
        <w:tc>
          <w:tcPr>
            <w:tcW w:w="2972" w:type="dxa"/>
            <w:vMerge/>
          </w:tcPr>
          <w:p w14:paraId="5D2D2EE9" w14:textId="77777777" w:rsidR="004E56DC" w:rsidRPr="00FD25B5" w:rsidRDefault="004E56DC"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96D899F" w14:textId="3CD005EE" w:rsidR="004E56DC" w:rsidRPr="00C63897" w:rsidRDefault="003101D0" w:rsidP="00F113EB">
            <w:pPr>
              <w:rPr>
                <w:rFonts w:ascii="Times New Roman" w:eastAsia="Times New Roman" w:hAnsi="Times New Roman" w:cs="Times New Roman"/>
                <w:lang w:eastAsia="ru-RU"/>
              </w:rPr>
            </w:pPr>
            <w:r>
              <w:rPr>
                <w:rFonts w:ascii="Times New Roman" w:eastAsia="Times New Roman" w:hAnsi="Times New Roman" w:cs="Times New Roman"/>
                <w:lang w:eastAsia="ru-RU"/>
              </w:rPr>
              <w:t>6</w:t>
            </w:r>
            <w:r w:rsidR="00CD5C79">
              <w:rPr>
                <w:rFonts w:ascii="Times New Roman" w:eastAsia="Times New Roman" w:hAnsi="Times New Roman" w:cs="Times New Roman"/>
                <w:lang w:eastAsia="ru-RU"/>
              </w:rPr>
              <w:t xml:space="preserve">. </w:t>
            </w:r>
            <w:r w:rsidR="004E56DC" w:rsidRPr="00F113EB">
              <w:rPr>
                <w:rFonts w:ascii="Times New Roman" w:eastAsia="Times New Roman" w:hAnsi="Times New Roman" w:cs="Times New Roman"/>
                <w:lang w:eastAsia="ru-RU"/>
              </w:rPr>
              <w:t>Понятие о процессе пищеварения. Физико-химические изменения</w:t>
            </w:r>
            <w:r w:rsidR="00CD5C79">
              <w:rPr>
                <w:rFonts w:ascii="Times New Roman" w:eastAsia="Times New Roman" w:hAnsi="Times New Roman" w:cs="Times New Roman"/>
                <w:lang w:eastAsia="ru-RU"/>
              </w:rPr>
              <w:t xml:space="preserve"> </w:t>
            </w:r>
            <w:r w:rsidR="004E56DC" w:rsidRPr="00F113EB">
              <w:rPr>
                <w:rFonts w:ascii="Times New Roman" w:eastAsia="Times New Roman" w:hAnsi="Times New Roman" w:cs="Times New Roman"/>
                <w:lang w:eastAsia="ru-RU"/>
              </w:rPr>
              <w:t>пищи в процессе пищеварения. Усвояемость пищи: понятие, факторы, влияющие на усвояемость</w:t>
            </w:r>
            <w:r w:rsidR="004E56DC">
              <w:rPr>
                <w:rFonts w:ascii="Times New Roman" w:eastAsia="Times New Roman" w:hAnsi="Times New Roman" w:cs="Times New Roman"/>
                <w:lang w:eastAsia="ru-RU"/>
              </w:rPr>
              <w:t xml:space="preserve"> </w:t>
            </w:r>
            <w:r w:rsidR="004E56DC" w:rsidRPr="00F113EB">
              <w:rPr>
                <w:rFonts w:ascii="Times New Roman" w:eastAsia="Times New Roman" w:hAnsi="Times New Roman" w:cs="Times New Roman"/>
                <w:lang w:eastAsia="ru-RU"/>
              </w:rPr>
              <w:t>пищи</w:t>
            </w:r>
          </w:p>
        </w:tc>
        <w:tc>
          <w:tcPr>
            <w:tcW w:w="2694" w:type="dxa"/>
          </w:tcPr>
          <w:p w14:paraId="782FFCFC" w14:textId="0505BFD9" w:rsidR="004E56DC" w:rsidRPr="00C63897" w:rsidRDefault="00D1469C" w:rsidP="00D1469C">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2409" w:type="dxa"/>
            <w:vMerge/>
          </w:tcPr>
          <w:p w14:paraId="0E8731A7" w14:textId="63E2359F" w:rsidR="004E56DC" w:rsidRPr="00C63897" w:rsidRDefault="004E56DC" w:rsidP="00DD25DE">
            <w:pPr>
              <w:rPr>
                <w:rFonts w:ascii="Times New Roman" w:eastAsia="Times New Roman" w:hAnsi="Times New Roman" w:cs="Times New Roman"/>
                <w:lang w:eastAsia="ru-RU"/>
              </w:rPr>
            </w:pPr>
          </w:p>
        </w:tc>
      </w:tr>
      <w:tr w:rsidR="004E56DC" w:rsidRPr="00C63897" w14:paraId="3F4679D7" w14:textId="73889DB2" w:rsidTr="006D1C4C">
        <w:trPr>
          <w:trHeight w:val="361"/>
        </w:trPr>
        <w:tc>
          <w:tcPr>
            <w:tcW w:w="2972" w:type="dxa"/>
            <w:vMerge/>
          </w:tcPr>
          <w:p w14:paraId="0B6CC8FC" w14:textId="77777777" w:rsidR="004E56DC" w:rsidRPr="00FD25B5" w:rsidRDefault="004E56DC"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7672278" w14:textId="77777777" w:rsidR="004E56DC" w:rsidRPr="00C63897" w:rsidRDefault="004E56DC" w:rsidP="00DD25DE">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7930E586" w14:textId="77777777" w:rsidR="004E56DC" w:rsidRPr="00C63897" w:rsidRDefault="004E56DC" w:rsidP="00DD25DE">
            <w:pPr>
              <w:rPr>
                <w:rFonts w:ascii="Times New Roman" w:eastAsia="Times New Roman" w:hAnsi="Times New Roman" w:cs="Times New Roman"/>
                <w:b/>
                <w:bCs/>
                <w:lang w:eastAsia="ru-RU"/>
              </w:rPr>
            </w:pPr>
          </w:p>
        </w:tc>
        <w:tc>
          <w:tcPr>
            <w:tcW w:w="2409" w:type="dxa"/>
            <w:vMerge/>
          </w:tcPr>
          <w:p w14:paraId="5B16A12F" w14:textId="36947A9F" w:rsidR="004E56DC" w:rsidRPr="00C63897" w:rsidRDefault="004E56DC" w:rsidP="00DD25DE">
            <w:pPr>
              <w:rPr>
                <w:rFonts w:ascii="Times New Roman" w:eastAsia="Times New Roman" w:hAnsi="Times New Roman" w:cs="Times New Roman"/>
                <w:b/>
                <w:bCs/>
                <w:lang w:eastAsia="ru-RU"/>
              </w:rPr>
            </w:pPr>
          </w:p>
        </w:tc>
      </w:tr>
      <w:tr w:rsidR="004E56DC" w:rsidRPr="00C63897" w14:paraId="1FA43A7F" w14:textId="0E327B18" w:rsidTr="006D1C4C">
        <w:trPr>
          <w:trHeight w:val="137"/>
        </w:trPr>
        <w:tc>
          <w:tcPr>
            <w:tcW w:w="2972" w:type="dxa"/>
            <w:vMerge/>
          </w:tcPr>
          <w:p w14:paraId="0DBD0B72" w14:textId="77777777" w:rsidR="004E56DC" w:rsidRPr="00FD25B5" w:rsidRDefault="004E56DC"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5709751" w14:textId="134C69E3" w:rsidR="004E56DC" w:rsidRPr="00F113EB" w:rsidRDefault="004E56DC" w:rsidP="00F113EB">
            <w:pPr>
              <w:rPr>
                <w:rFonts w:ascii="Times New Roman" w:eastAsia="Times New Roman" w:hAnsi="Times New Roman" w:cs="Times New Roman"/>
                <w:lang w:eastAsia="ru-RU"/>
              </w:rPr>
            </w:pPr>
            <w:r w:rsidRPr="00F113EB">
              <w:rPr>
                <w:rFonts w:ascii="Times New Roman" w:eastAsia="Times New Roman" w:hAnsi="Times New Roman" w:cs="Times New Roman"/>
                <w:lang w:eastAsia="ru-RU"/>
              </w:rPr>
              <w:t xml:space="preserve">Практическое занятие </w:t>
            </w:r>
            <w:r w:rsidR="00937845">
              <w:rPr>
                <w:rFonts w:ascii="Times New Roman" w:eastAsia="Times New Roman" w:hAnsi="Times New Roman" w:cs="Times New Roman"/>
                <w:lang w:eastAsia="ru-RU"/>
              </w:rPr>
              <w:t>4</w:t>
            </w:r>
            <w:r w:rsidRPr="00F113EB">
              <w:rPr>
                <w:rFonts w:ascii="Times New Roman" w:eastAsia="Times New Roman" w:hAnsi="Times New Roman" w:cs="Times New Roman"/>
                <w:lang w:eastAsia="ru-RU"/>
              </w:rPr>
              <w:t>. Подбор продуктов питания, лучших с</w:t>
            </w:r>
          </w:p>
          <w:p w14:paraId="286CBBD4" w14:textId="2B69E7C7" w:rsidR="004E56DC" w:rsidRPr="00C63897" w:rsidRDefault="004E56DC" w:rsidP="00F113EB">
            <w:pPr>
              <w:rPr>
                <w:rFonts w:ascii="Times New Roman" w:eastAsia="Times New Roman" w:hAnsi="Times New Roman" w:cs="Times New Roman"/>
                <w:lang w:eastAsia="ru-RU"/>
              </w:rPr>
            </w:pPr>
            <w:r w:rsidRPr="00F113EB">
              <w:rPr>
                <w:rFonts w:ascii="Times New Roman" w:eastAsia="Times New Roman" w:hAnsi="Times New Roman" w:cs="Times New Roman"/>
                <w:lang w:eastAsia="ru-RU"/>
              </w:rPr>
              <w:t>точки зрения усвоения пищи</w:t>
            </w:r>
          </w:p>
        </w:tc>
        <w:tc>
          <w:tcPr>
            <w:tcW w:w="2694" w:type="dxa"/>
          </w:tcPr>
          <w:p w14:paraId="4239984C" w14:textId="09B29B4B" w:rsidR="004E56DC" w:rsidRPr="00C63897" w:rsidRDefault="004E56DC" w:rsidP="00CD5C79">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sidR="0036318F">
              <w:rPr>
                <w:rFonts w:ascii="Times New Roman" w:eastAsia="Times New Roman" w:hAnsi="Times New Roman" w:cs="Times New Roman"/>
                <w:lang w:eastAsia="ru-RU"/>
              </w:rPr>
              <w:t>/2</w:t>
            </w:r>
          </w:p>
        </w:tc>
        <w:tc>
          <w:tcPr>
            <w:tcW w:w="2409" w:type="dxa"/>
            <w:vMerge/>
          </w:tcPr>
          <w:p w14:paraId="41A8F43A" w14:textId="653BCD23" w:rsidR="004E56DC" w:rsidRPr="00C63897" w:rsidRDefault="004E56DC" w:rsidP="00DD25DE">
            <w:pPr>
              <w:rPr>
                <w:rFonts w:ascii="Times New Roman" w:eastAsia="Times New Roman" w:hAnsi="Times New Roman" w:cs="Times New Roman"/>
                <w:lang w:eastAsia="ru-RU"/>
              </w:rPr>
            </w:pPr>
          </w:p>
        </w:tc>
      </w:tr>
      <w:tr w:rsidR="00AB1573" w:rsidRPr="00C63897" w14:paraId="045E5266" w14:textId="77777777" w:rsidTr="006D1C4C">
        <w:trPr>
          <w:trHeight w:val="361"/>
        </w:trPr>
        <w:tc>
          <w:tcPr>
            <w:tcW w:w="2972" w:type="dxa"/>
            <w:vMerge w:val="restart"/>
          </w:tcPr>
          <w:p w14:paraId="06E6696E" w14:textId="20788D2F" w:rsidR="00AB1573" w:rsidRPr="00FD25B5" w:rsidRDefault="00AB1573" w:rsidP="00DD25DE">
            <w:pPr>
              <w:rPr>
                <w:rFonts w:ascii="Times New Roman" w:eastAsia="Times New Roman" w:hAnsi="Times New Roman" w:cs="Times New Roman"/>
                <w:b/>
                <w:bCs/>
                <w:lang w:eastAsia="ru-RU"/>
              </w:rPr>
            </w:pPr>
            <w:r w:rsidRPr="00FD25B5">
              <w:rPr>
                <w:rFonts w:ascii="Times New Roman" w:eastAsia="Times New Roman" w:hAnsi="Times New Roman" w:cs="Times New Roman"/>
                <w:b/>
                <w:bCs/>
                <w:lang w:eastAsia="ru-RU"/>
              </w:rPr>
              <w:t xml:space="preserve">Тема 2.3 </w:t>
            </w:r>
            <w:r w:rsidRPr="00FD25B5">
              <w:rPr>
                <w:rFonts w:ascii="Times New Roman" w:eastAsia="Times New Roman" w:hAnsi="Times New Roman" w:cs="Times New Roman"/>
                <w:b/>
                <w:spacing w:val="-2"/>
                <w:sz w:val="24"/>
              </w:rPr>
              <w:t>Обмен</w:t>
            </w:r>
            <w:r w:rsidRPr="00FD25B5">
              <w:rPr>
                <w:rFonts w:ascii="Times New Roman" w:eastAsia="Times New Roman" w:hAnsi="Times New Roman" w:cs="Times New Roman"/>
                <w:b/>
                <w:sz w:val="24"/>
              </w:rPr>
              <w:t xml:space="preserve"> </w:t>
            </w:r>
            <w:r w:rsidRPr="00FD25B5">
              <w:rPr>
                <w:rFonts w:ascii="Times New Roman" w:eastAsia="Times New Roman" w:hAnsi="Times New Roman" w:cs="Times New Roman"/>
                <w:b/>
                <w:spacing w:val="-2"/>
                <w:sz w:val="24"/>
              </w:rPr>
              <w:t>веществ</w:t>
            </w:r>
            <w:r w:rsidRPr="00FD25B5">
              <w:rPr>
                <w:rFonts w:ascii="Times New Roman" w:eastAsia="Times New Roman" w:hAnsi="Times New Roman" w:cs="Times New Roman"/>
                <w:b/>
                <w:sz w:val="24"/>
              </w:rPr>
              <w:t xml:space="preserve"> </w:t>
            </w:r>
            <w:r w:rsidRPr="00FD25B5">
              <w:rPr>
                <w:rFonts w:ascii="Times New Roman" w:eastAsia="Times New Roman" w:hAnsi="Times New Roman" w:cs="Times New Roman"/>
                <w:b/>
                <w:spacing w:val="-10"/>
                <w:sz w:val="24"/>
              </w:rPr>
              <w:t xml:space="preserve">и </w:t>
            </w:r>
            <w:r w:rsidRPr="00FD25B5">
              <w:rPr>
                <w:rFonts w:ascii="Times New Roman" w:eastAsia="Times New Roman" w:hAnsi="Times New Roman" w:cs="Times New Roman"/>
                <w:b/>
                <w:spacing w:val="-2"/>
                <w:sz w:val="24"/>
              </w:rPr>
              <w:lastRenderedPageBreak/>
              <w:t>энергии</w:t>
            </w:r>
          </w:p>
        </w:tc>
        <w:tc>
          <w:tcPr>
            <w:tcW w:w="6662" w:type="dxa"/>
            <w:tcBorders>
              <w:top w:val="single" w:sz="4" w:space="0" w:color="auto"/>
              <w:left w:val="single" w:sz="4" w:space="0" w:color="auto"/>
              <w:bottom w:val="single" w:sz="4" w:space="0" w:color="auto"/>
            </w:tcBorders>
            <w:vAlign w:val="bottom"/>
          </w:tcPr>
          <w:p w14:paraId="506754A9" w14:textId="14FF6C32" w:rsidR="00AB1573" w:rsidRPr="00C63897" w:rsidRDefault="00AB1573" w:rsidP="00DD25DE">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lastRenderedPageBreak/>
              <w:t>Содержание</w:t>
            </w:r>
          </w:p>
        </w:tc>
        <w:tc>
          <w:tcPr>
            <w:tcW w:w="2694" w:type="dxa"/>
          </w:tcPr>
          <w:p w14:paraId="2727BDF9" w14:textId="77777777" w:rsidR="00AB1573" w:rsidRPr="00C63897" w:rsidRDefault="00AB1573" w:rsidP="00CD5C79">
            <w:pPr>
              <w:jc w:val="center"/>
              <w:rPr>
                <w:rFonts w:ascii="Times New Roman" w:eastAsia="Times New Roman" w:hAnsi="Times New Roman" w:cs="Times New Roman"/>
                <w:b/>
                <w:bCs/>
                <w:lang w:eastAsia="ru-RU"/>
              </w:rPr>
            </w:pPr>
          </w:p>
        </w:tc>
        <w:tc>
          <w:tcPr>
            <w:tcW w:w="2409" w:type="dxa"/>
            <w:vMerge w:val="restart"/>
          </w:tcPr>
          <w:p w14:paraId="3C745F11" w14:textId="77777777" w:rsidR="00835231" w:rsidRPr="00844BD7" w:rsidRDefault="00835231" w:rsidP="00835231">
            <w:pPr>
              <w:rPr>
                <w:rFonts w:ascii="Times New Roman" w:hAnsi="Times New Roman" w:cs="Times New Roman"/>
                <w:bCs/>
                <w:sz w:val="24"/>
                <w:szCs w:val="24"/>
              </w:rPr>
            </w:pPr>
            <w:r w:rsidRPr="00844BD7">
              <w:rPr>
                <w:rFonts w:ascii="Times New Roman" w:hAnsi="Times New Roman" w:cs="Times New Roman"/>
                <w:bCs/>
                <w:sz w:val="24"/>
                <w:szCs w:val="24"/>
              </w:rPr>
              <w:t xml:space="preserve">ОК.01, ОК.02, </w:t>
            </w:r>
            <w:r w:rsidRPr="00844BD7">
              <w:rPr>
                <w:rFonts w:ascii="Times New Roman" w:hAnsi="Times New Roman" w:cs="Times New Roman"/>
                <w:bCs/>
                <w:sz w:val="24"/>
                <w:szCs w:val="24"/>
              </w:rPr>
              <w:lastRenderedPageBreak/>
              <w:t>ОК.03, ОК.04,</w:t>
            </w:r>
          </w:p>
          <w:p w14:paraId="576FD888" w14:textId="77777777" w:rsidR="00835231" w:rsidRPr="00844BD7" w:rsidRDefault="00835231" w:rsidP="00835231">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3AAFC67C" w14:textId="57FC804B" w:rsidR="00AB1573" w:rsidRPr="009653B7" w:rsidRDefault="009653B7" w:rsidP="00835231">
            <w:pPr>
              <w:rPr>
                <w:rFonts w:ascii="Times New Roman" w:hAnsi="Times New Roman" w:cs="Times New Roman"/>
                <w:bCs/>
                <w:sz w:val="24"/>
                <w:szCs w:val="24"/>
              </w:rPr>
            </w:pPr>
            <w:r>
              <w:rPr>
                <w:rFonts w:ascii="Times New Roman" w:hAnsi="Times New Roman" w:cs="Times New Roman"/>
                <w:bCs/>
                <w:sz w:val="24"/>
                <w:szCs w:val="24"/>
              </w:rPr>
              <w:t>ОК.07, ОК.09</w:t>
            </w:r>
            <w:r w:rsidR="00835231" w:rsidRPr="00844BD7">
              <w:rPr>
                <w:rFonts w:ascii="Times New Roman" w:hAnsi="Times New Roman" w:cs="Times New Roman"/>
                <w:bCs/>
                <w:sz w:val="24"/>
                <w:szCs w:val="24"/>
              </w:rPr>
              <w:t>, ПК 1.1, ПК 1.2,</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1.3, ПК 1.4, ПК 2.1, ПК 2.2, ПК 2.3,</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2.4, ПК 2.5, ПК 2.6, ПК 2.7, ПК 2.8, ПК 3.1,</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3.2, ПК 3.3,</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3.4, ПК 3.5, ПК 3.6, ПК4.1, ПК4.2,</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 xml:space="preserve">ПК4.3, ПК4.4, ПК4.5, ПК5.1, ПК5.2, ПК5.3, ПК5.4, ПК5.5, </w:t>
            </w:r>
            <w:r w:rsidR="00835231">
              <w:rPr>
                <w:rFonts w:ascii="Times New Roman" w:hAnsi="Times New Roman" w:cs="Times New Roman"/>
                <w:bCs/>
                <w:sz w:val="24"/>
                <w:szCs w:val="24"/>
              </w:rPr>
              <w:t xml:space="preserve"> </w:t>
            </w:r>
            <w:r w:rsidR="00835231" w:rsidRPr="00844BD7">
              <w:rPr>
                <w:rFonts w:ascii="Times New Roman" w:hAnsi="Times New Roman" w:cs="Times New Roman"/>
                <w:bCs/>
                <w:sz w:val="24"/>
                <w:szCs w:val="24"/>
              </w:rPr>
              <w:t>ПК 6.1, ПК 6.2</w:t>
            </w:r>
          </w:p>
        </w:tc>
      </w:tr>
      <w:tr w:rsidR="00AF38BB" w:rsidRPr="00C63897" w14:paraId="624C1041" w14:textId="77777777" w:rsidTr="00AF38BB">
        <w:trPr>
          <w:trHeight w:val="1383"/>
        </w:trPr>
        <w:tc>
          <w:tcPr>
            <w:tcW w:w="2972" w:type="dxa"/>
            <w:vMerge/>
          </w:tcPr>
          <w:p w14:paraId="318BD43E" w14:textId="77777777" w:rsidR="00AF38BB" w:rsidRPr="00FD25B5" w:rsidRDefault="00AF38BB"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tcBorders>
            <w:vAlign w:val="bottom"/>
          </w:tcPr>
          <w:p w14:paraId="309454D3" w14:textId="3C162B00" w:rsidR="00AF38BB" w:rsidRPr="00F113EB" w:rsidRDefault="003101D0" w:rsidP="00F113EB">
            <w:pPr>
              <w:rPr>
                <w:rFonts w:ascii="Times New Roman" w:eastAsia="Times New Roman" w:hAnsi="Times New Roman" w:cs="Times New Roman"/>
                <w:bCs/>
                <w:lang w:eastAsia="ru-RU"/>
              </w:rPr>
            </w:pPr>
            <w:r>
              <w:rPr>
                <w:rFonts w:ascii="Times New Roman" w:eastAsia="Times New Roman" w:hAnsi="Times New Roman" w:cs="Times New Roman"/>
                <w:bCs/>
                <w:lang w:eastAsia="ru-RU"/>
              </w:rPr>
              <w:t>7</w:t>
            </w:r>
            <w:r w:rsidR="00AF38BB">
              <w:rPr>
                <w:rFonts w:ascii="Times New Roman" w:eastAsia="Times New Roman" w:hAnsi="Times New Roman" w:cs="Times New Roman"/>
                <w:bCs/>
                <w:lang w:eastAsia="ru-RU"/>
              </w:rPr>
              <w:t xml:space="preserve">. </w:t>
            </w:r>
            <w:r w:rsidR="00AF38BB" w:rsidRPr="00F113EB">
              <w:rPr>
                <w:rFonts w:ascii="Times New Roman" w:eastAsia="Times New Roman" w:hAnsi="Times New Roman" w:cs="Times New Roman"/>
                <w:bCs/>
                <w:lang w:eastAsia="ru-RU"/>
              </w:rPr>
              <w:t>Общее понятие об обмене веществ. Процессы ассимиляции и</w:t>
            </w:r>
          </w:p>
          <w:p w14:paraId="5C5A2969" w14:textId="58574336" w:rsidR="00AF38BB" w:rsidRPr="00AF38BB" w:rsidRDefault="00AF38BB" w:rsidP="00AF38BB">
            <w:pPr>
              <w:rPr>
                <w:rFonts w:ascii="Times New Roman" w:eastAsia="Times New Roman" w:hAnsi="Times New Roman" w:cs="Times New Roman"/>
                <w:bCs/>
                <w:lang w:eastAsia="ru-RU"/>
              </w:rPr>
            </w:pPr>
            <w:r w:rsidRPr="00F113EB">
              <w:rPr>
                <w:rFonts w:ascii="Times New Roman" w:eastAsia="Times New Roman" w:hAnsi="Times New Roman" w:cs="Times New Roman"/>
                <w:bCs/>
                <w:lang w:eastAsia="ru-RU"/>
              </w:rPr>
              <w:t>диссимиляции. Факторы, влияющие на обмен веществ и процесс регулирования</w:t>
            </w:r>
            <w:r>
              <w:rPr>
                <w:rFonts w:ascii="Times New Roman" w:eastAsia="Times New Roman" w:hAnsi="Times New Roman" w:cs="Times New Roman"/>
                <w:bCs/>
                <w:lang w:eastAsia="ru-RU"/>
              </w:rPr>
              <w:t xml:space="preserve"> </w:t>
            </w:r>
            <w:r w:rsidRPr="00F113EB">
              <w:rPr>
                <w:rFonts w:ascii="Times New Roman" w:eastAsia="Times New Roman" w:hAnsi="Times New Roman" w:cs="Times New Roman"/>
                <w:bCs/>
                <w:lang w:eastAsia="ru-RU"/>
              </w:rPr>
              <w:t>его</w:t>
            </w:r>
            <w:r w:rsidRPr="00F113EB">
              <w:rPr>
                <w:rFonts w:ascii="Times New Roman" w:eastAsia="Times New Roman" w:hAnsi="Times New Roman" w:cs="Times New Roman"/>
                <w:bCs/>
                <w:lang w:eastAsia="ru-RU"/>
              </w:rPr>
              <w:tab/>
              <w:t>в</w:t>
            </w:r>
            <w:r w:rsidRPr="00F113EB">
              <w:rPr>
                <w:rFonts w:ascii="Times New Roman" w:eastAsia="Times New Roman" w:hAnsi="Times New Roman" w:cs="Times New Roman"/>
                <w:bCs/>
                <w:lang w:eastAsia="ru-RU"/>
              </w:rPr>
              <w:tab/>
              <w:t>организме</w:t>
            </w:r>
            <w:r w:rsidRPr="00F113EB">
              <w:rPr>
                <w:rFonts w:ascii="Times New Roman" w:eastAsia="Times New Roman" w:hAnsi="Times New Roman" w:cs="Times New Roman"/>
                <w:bCs/>
                <w:lang w:eastAsia="ru-RU"/>
              </w:rPr>
              <w:tab/>
              <w:t>человека</w:t>
            </w:r>
            <w:r>
              <w:rPr>
                <w:rFonts w:ascii="Times New Roman" w:eastAsia="Times New Roman" w:hAnsi="Times New Roman" w:cs="Times New Roman"/>
                <w:bCs/>
                <w:lang w:eastAsia="ru-RU"/>
              </w:rPr>
              <w:t>.</w:t>
            </w:r>
            <w:r w:rsidR="00D40A30">
              <w:rPr>
                <w:rFonts w:ascii="Times New Roman" w:eastAsia="Times New Roman" w:hAnsi="Times New Roman" w:cs="Times New Roman"/>
                <w:bCs/>
                <w:lang w:eastAsia="ru-RU"/>
              </w:rPr>
              <w:t xml:space="preserve"> </w:t>
            </w:r>
            <w:r w:rsidRPr="00F113EB">
              <w:rPr>
                <w:rFonts w:ascii="Times New Roman" w:eastAsia="Times New Roman" w:hAnsi="Times New Roman" w:cs="Times New Roman"/>
                <w:bCs/>
                <w:lang w:eastAsia="ru-RU"/>
              </w:rPr>
              <w:t>Методика</w:t>
            </w:r>
            <w:r w:rsidRPr="00F113EB">
              <w:rPr>
                <w:rFonts w:ascii="Times New Roman" w:eastAsia="Times New Roman" w:hAnsi="Times New Roman" w:cs="Times New Roman"/>
                <w:bCs/>
                <w:lang w:eastAsia="ru-RU"/>
              </w:rPr>
              <w:tab/>
              <w:t>расчёта</w:t>
            </w:r>
            <w:r>
              <w:rPr>
                <w:rFonts w:ascii="Times New Roman" w:eastAsia="Times New Roman" w:hAnsi="Times New Roman" w:cs="Times New Roman"/>
                <w:bCs/>
                <w:lang w:eastAsia="ru-RU"/>
              </w:rPr>
              <w:t xml:space="preserve"> </w:t>
            </w:r>
            <w:r w:rsidRPr="00F113EB">
              <w:rPr>
                <w:rFonts w:ascii="Times New Roman" w:eastAsia="Times New Roman" w:hAnsi="Times New Roman" w:cs="Times New Roman"/>
                <w:bCs/>
                <w:lang w:eastAsia="ru-RU"/>
              </w:rPr>
              <w:t>энергетической ценности блюда</w:t>
            </w:r>
          </w:p>
        </w:tc>
        <w:tc>
          <w:tcPr>
            <w:tcW w:w="2694" w:type="dxa"/>
          </w:tcPr>
          <w:p w14:paraId="09F387A6" w14:textId="489D9204" w:rsidR="00AF38BB" w:rsidRPr="00D1469C" w:rsidRDefault="00AF38BB" w:rsidP="00CD5C79">
            <w:pPr>
              <w:jc w:val="center"/>
              <w:rPr>
                <w:rFonts w:ascii="Times New Roman" w:eastAsia="Times New Roman" w:hAnsi="Times New Roman" w:cs="Times New Roman"/>
                <w:bCs/>
                <w:lang w:eastAsia="ru-RU"/>
              </w:rPr>
            </w:pPr>
            <w:r w:rsidRPr="00D1469C">
              <w:rPr>
                <w:rFonts w:ascii="Times New Roman" w:eastAsia="Times New Roman" w:hAnsi="Times New Roman" w:cs="Times New Roman"/>
                <w:bCs/>
                <w:lang w:eastAsia="ru-RU"/>
              </w:rPr>
              <w:t>1</w:t>
            </w:r>
          </w:p>
        </w:tc>
        <w:tc>
          <w:tcPr>
            <w:tcW w:w="2409" w:type="dxa"/>
            <w:vMerge/>
          </w:tcPr>
          <w:p w14:paraId="5EA7B15C" w14:textId="77777777" w:rsidR="00AF38BB" w:rsidRPr="00C63897" w:rsidRDefault="00AF38BB" w:rsidP="00DD25DE">
            <w:pPr>
              <w:rPr>
                <w:rFonts w:ascii="Times New Roman" w:eastAsia="Times New Roman" w:hAnsi="Times New Roman" w:cs="Times New Roman"/>
                <w:b/>
                <w:bCs/>
                <w:lang w:eastAsia="ru-RU"/>
              </w:rPr>
            </w:pPr>
          </w:p>
        </w:tc>
      </w:tr>
      <w:tr w:rsidR="00CD5C79" w:rsidRPr="00C63897" w14:paraId="6B561830" w14:textId="77777777" w:rsidTr="006D1C4C">
        <w:trPr>
          <w:trHeight w:val="361"/>
        </w:trPr>
        <w:tc>
          <w:tcPr>
            <w:tcW w:w="2972" w:type="dxa"/>
            <w:vMerge/>
          </w:tcPr>
          <w:p w14:paraId="1CD95752" w14:textId="77777777" w:rsidR="00CD5C79" w:rsidRPr="00FD25B5" w:rsidRDefault="00CD5C79"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8F79F62" w14:textId="76B34798" w:rsidR="00CD5C79" w:rsidRPr="00CD5C79" w:rsidRDefault="003101D0" w:rsidP="00CD5C79">
            <w:pPr>
              <w:pStyle w:val="TableParagraph"/>
              <w:spacing w:line="268" w:lineRule="exact"/>
              <w:rPr>
                <w:sz w:val="24"/>
              </w:rPr>
            </w:pPr>
            <w:r>
              <w:rPr>
                <w:sz w:val="24"/>
              </w:rPr>
              <w:t>8</w:t>
            </w:r>
            <w:r w:rsidR="00CD5C79">
              <w:rPr>
                <w:sz w:val="24"/>
              </w:rPr>
              <w:t xml:space="preserve">. </w:t>
            </w:r>
            <w:r w:rsidR="00CD5C79" w:rsidRPr="00CD5C79">
              <w:rPr>
                <w:sz w:val="24"/>
              </w:rPr>
              <w:t>Общее</w:t>
            </w:r>
            <w:r w:rsidR="00CD5C79" w:rsidRPr="00CD5C79">
              <w:rPr>
                <w:spacing w:val="59"/>
                <w:w w:val="150"/>
                <w:sz w:val="24"/>
              </w:rPr>
              <w:t xml:space="preserve"> </w:t>
            </w:r>
            <w:r w:rsidR="00CD5C79" w:rsidRPr="00CD5C79">
              <w:rPr>
                <w:sz w:val="24"/>
              </w:rPr>
              <w:t>понятие</w:t>
            </w:r>
            <w:r w:rsidR="00CD5C79" w:rsidRPr="00CD5C79">
              <w:rPr>
                <w:spacing w:val="60"/>
                <w:w w:val="150"/>
                <w:sz w:val="24"/>
              </w:rPr>
              <w:t xml:space="preserve"> </w:t>
            </w:r>
            <w:r w:rsidR="00CD5C79" w:rsidRPr="00CD5C79">
              <w:rPr>
                <w:sz w:val="24"/>
              </w:rPr>
              <w:t>об</w:t>
            </w:r>
            <w:r w:rsidR="00CD5C79" w:rsidRPr="00CD5C79">
              <w:rPr>
                <w:spacing w:val="62"/>
                <w:w w:val="150"/>
                <w:sz w:val="24"/>
              </w:rPr>
              <w:t xml:space="preserve"> </w:t>
            </w:r>
            <w:r w:rsidR="00CD5C79" w:rsidRPr="00CD5C79">
              <w:rPr>
                <w:sz w:val="24"/>
              </w:rPr>
              <w:t>обмене</w:t>
            </w:r>
            <w:r w:rsidR="00CD5C79" w:rsidRPr="00CD5C79">
              <w:rPr>
                <w:spacing w:val="60"/>
                <w:w w:val="150"/>
                <w:sz w:val="24"/>
              </w:rPr>
              <w:t xml:space="preserve"> </w:t>
            </w:r>
            <w:r w:rsidR="00CD5C79" w:rsidRPr="00CD5C79">
              <w:rPr>
                <w:sz w:val="24"/>
              </w:rPr>
              <w:t>энергии.</w:t>
            </w:r>
            <w:r w:rsidR="00CD5C79" w:rsidRPr="00CD5C79">
              <w:rPr>
                <w:spacing w:val="60"/>
                <w:w w:val="150"/>
                <w:sz w:val="24"/>
              </w:rPr>
              <w:t xml:space="preserve"> </w:t>
            </w:r>
            <w:r w:rsidR="00CD5C79" w:rsidRPr="00CD5C79">
              <w:rPr>
                <w:sz w:val="24"/>
              </w:rPr>
              <w:t>Понятие</w:t>
            </w:r>
            <w:r w:rsidR="00CD5C79" w:rsidRPr="00CD5C79">
              <w:rPr>
                <w:spacing w:val="60"/>
                <w:w w:val="150"/>
                <w:sz w:val="24"/>
              </w:rPr>
              <w:t xml:space="preserve"> </w:t>
            </w:r>
            <w:r w:rsidR="00CD5C79" w:rsidRPr="00CD5C79">
              <w:rPr>
                <w:sz w:val="24"/>
              </w:rPr>
              <w:t>о</w:t>
            </w:r>
            <w:r w:rsidR="00CD5C79" w:rsidRPr="00CD5C79">
              <w:rPr>
                <w:spacing w:val="61"/>
                <w:w w:val="150"/>
                <w:sz w:val="24"/>
              </w:rPr>
              <w:t xml:space="preserve"> </w:t>
            </w:r>
            <w:r w:rsidR="00CD5C79" w:rsidRPr="00CD5C79">
              <w:rPr>
                <w:spacing w:val="-2"/>
                <w:sz w:val="24"/>
              </w:rPr>
              <w:t>калорийности</w:t>
            </w:r>
            <w:r w:rsidR="00CD5C79">
              <w:rPr>
                <w:spacing w:val="-2"/>
                <w:sz w:val="24"/>
              </w:rPr>
              <w:t xml:space="preserve"> </w:t>
            </w:r>
            <w:r w:rsidR="00CD5C79" w:rsidRPr="00CD5C79">
              <w:rPr>
                <w:sz w:val="24"/>
              </w:rPr>
              <w:t>пищи.</w:t>
            </w:r>
            <w:r w:rsidR="00CD5C79" w:rsidRPr="00CD5C79">
              <w:rPr>
                <w:spacing w:val="-9"/>
                <w:sz w:val="24"/>
              </w:rPr>
              <w:t xml:space="preserve"> </w:t>
            </w:r>
            <w:r w:rsidR="00CD5C79" w:rsidRPr="00CD5C79">
              <w:rPr>
                <w:sz w:val="24"/>
              </w:rPr>
              <w:t>Суточный</w:t>
            </w:r>
            <w:r w:rsidR="00CD5C79" w:rsidRPr="00CD5C79">
              <w:rPr>
                <w:spacing w:val="-4"/>
                <w:sz w:val="24"/>
              </w:rPr>
              <w:t xml:space="preserve"> </w:t>
            </w:r>
            <w:r w:rsidR="00CD5C79" w:rsidRPr="00CD5C79">
              <w:rPr>
                <w:sz w:val="24"/>
              </w:rPr>
              <w:t>расход</w:t>
            </w:r>
            <w:r w:rsidR="00CD5C79" w:rsidRPr="00CD5C79">
              <w:rPr>
                <w:spacing w:val="-4"/>
                <w:sz w:val="24"/>
              </w:rPr>
              <w:t xml:space="preserve"> </w:t>
            </w:r>
            <w:r w:rsidR="00CD5C79" w:rsidRPr="00CD5C79">
              <w:rPr>
                <w:sz w:val="24"/>
              </w:rPr>
              <w:t>энергии.</w:t>
            </w:r>
            <w:r w:rsidR="00CD5C79">
              <w:rPr>
                <w:spacing w:val="-4"/>
                <w:sz w:val="24"/>
              </w:rPr>
              <w:t xml:space="preserve"> </w:t>
            </w:r>
            <w:r w:rsidR="00CD5C79" w:rsidRPr="00CD5C79">
              <w:rPr>
                <w:sz w:val="24"/>
              </w:rPr>
              <w:t>Энергетический</w:t>
            </w:r>
            <w:r w:rsidR="00CD5C79" w:rsidRPr="00CD5C79">
              <w:rPr>
                <w:spacing w:val="-5"/>
                <w:sz w:val="24"/>
              </w:rPr>
              <w:t xml:space="preserve"> </w:t>
            </w:r>
            <w:r w:rsidR="00CD5C79" w:rsidRPr="00CD5C79">
              <w:rPr>
                <w:sz w:val="24"/>
              </w:rPr>
              <w:t>баланс</w:t>
            </w:r>
            <w:r w:rsidR="00CD5C79" w:rsidRPr="00CD5C79">
              <w:rPr>
                <w:spacing w:val="-4"/>
                <w:sz w:val="24"/>
              </w:rPr>
              <w:t xml:space="preserve"> </w:t>
            </w:r>
            <w:r w:rsidR="00CD5C79" w:rsidRPr="00CD5C79">
              <w:rPr>
                <w:spacing w:val="-2"/>
                <w:sz w:val="24"/>
              </w:rPr>
              <w:t>организма.</w:t>
            </w:r>
          </w:p>
        </w:tc>
        <w:tc>
          <w:tcPr>
            <w:tcW w:w="2694" w:type="dxa"/>
          </w:tcPr>
          <w:p w14:paraId="2EAA4E17" w14:textId="36128676" w:rsidR="00CD5C79" w:rsidRPr="00D1469C" w:rsidRDefault="00D1469C" w:rsidP="00CD5C79">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409" w:type="dxa"/>
            <w:vMerge/>
          </w:tcPr>
          <w:p w14:paraId="568299E0" w14:textId="77777777" w:rsidR="00CD5C79" w:rsidRPr="00C63897" w:rsidRDefault="00CD5C79" w:rsidP="00DD25DE">
            <w:pPr>
              <w:rPr>
                <w:rFonts w:ascii="Times New Roman" w:eastAsia="Times New Roman" w:hAnsi="Times New Roman" w:cs="Times New Roman"/>
                <w:b/>
                <w:bCs/>
                <w:lang w:eastAsia="ru-RU"/>
              </w:rPr>
            </w:pPr>
          </w:p>
        </w:tc>
      </w:tr>
      <w:tr w:rsidR="00AB1573" w:rsidRPr="00C63897" w14:paraId="39DD4741" w14:textId="77777777" w:rsidTr="006D1C4C">
        <w:trPr>
          <w:trHeight w:val="361"/>
        </w:trPr>
        <w:tc>
          <w:tcPr>
            <w:tcW w:w="2972" w:type="dxa"/>
            <w:vMerge/>
          </w:tcPr>
          <w:p w14:paraId="38E6BC4F" w14:textId="77777777" w:rsidR="00AB1573" w:rsidRPr="00FD25B5" w:rsidRDefault="00AB1573"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6D2FB6B" w14:textId="0711832F" w:rsidR="00AB1573" w:rsidRPr="00C63897" w:rsidRDefault="00AB1573" w:rsidP="00DD25DE">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6703EDBE" w14:textId="77777777" w:rsidR="00AB1573" w:rsidRPr="00C63897" w:rsidRDefault="00AB1573" w:rsidP="00CD5C79">
            <w:pPr>
              <w:jc w:val="center"/>
              <w:rPr>
                <w:rFonts w:ascii="Times New Roman" w:eastAsia="Times New Roman" w:hAnsi="Times New Roman" w:cs="Times New Roman"/>
                <w:b/>
                <w:bCs/>
                <w:lang w:eastAsia="ru-RU"/>
              </w:rPr>
            </w:pPr>
          </w:p>
        </w:tc>
        <w:tc>
          <w:tcPr>
            <w:tcW w:w="2409" w:type="dxa"/>
            <w:vMerge/>
          </w:tcPr>
          <w:p w14:paraId="1CC482DE" w14:textId="77777777" w:rsidR="00AB1573" w:rsidRPr="00C63897" w:rsidRDefault="00AB1573" w:rsidP="00DD25DE">
            <w:pPr>
              <w:rPr>
                <w:rFonts w:ascii="Times New Roman" w:eastAsia="Times New Roman" w:hAnsi="Times New Roman" w:cs="Times New Roman"/>
                <w:b/>
                <w:bCs/>
                <w:lang w:eastAsia="ru-RU"/>
              </w:rPr>
            </w:pPr>
          </w:p>
        </w:tc>
      </w:tr>
      <w:tr w:rsidR="00AB1573" w:rsidRPr="00C63897" w14:paraId="22C31CBA" w14:textId="77777777" w:rsidTr="006D1C4C">
        <w:trPr>
          <w:trHeight w:val="361"/>
        </w:trPr>
        <w:tc>
          <w:tcPr>
            <w:tcW w:w="2972" w:type="dxa"/>
            <w:vMerge/>
          </w:tcPr>
          <w:p w14:paraId="409EFA23" w14:textId="77777777" w:rsidR="00AB1573" w:rsidRPr="00FD25B5" w:rsidRDefault="00AB1573"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DEEE935" w14:textId="4BC2F7D2" w:rsidR="00AB1573" w:rsidRPr="00AB1573" w:rsidRDefault="00AB1573" w:rsidP="00AB1573">
            <w:pPr>
              <w:rPr>
                <w:rFonts w:ascii="Times New Roman" w:eastAsia="Times New Roman" w:hAnsi="Times New Roman" w:cs="Times New Roman"/>
                <w:bCs/>
                <w:lang w:eastAsia="ru-RU"/>
              </w:rPr>
            </w:pPr>
            <w:r w:rsidRPr="00F113EB">
              <w:rPr>
                <w:rFonts w:ascii="Times New Roman" w:eastAsia="Times New Roman" w:hAnsi="Times New Roman" w:cs="Times New Roman"/>
                <w:lang w:eastAsia="ru-RU"/>
              </w:rPr>
              <w:t xml:space="preserve">Практическое занятие </w:t>
            </w:r>
            <w:r>
              <w:rPr>
                <w:rFonts w:ascii="Times New Roman" w:eastAsia="Times New Roman" w:hAnsi="Times New Roman" w:cs="Times New Roman"/>
                <w:lang w:eastAsia="ru-RU"/>
              </w:rPr>
              <w:t xml:space="preserve"> </w:t>
            </w:r>
            <w:r w:rsidR="00937845">
              <w:rPr>
                <w:rFonts w:ascii="Times New Roman" w:eastAsia="Times New Roman" w:hAnsi="Times New Roman" w:cs="Times New Roman"/>
                <w:lang w:eastAsia="ru-RU"/>
              </w:rPr>
              <w:t>5</w:t>
            </w:r>
            <w:r>
              <w:rPr>
                <w:rFonts w:ascii="Times New Roman" w:eastAsia="Times New Roman" w:hAnsi="Times New Roman" w:cs="Times New Roman"/>
                <w:lang w:eastAsia="ru-RU"/>
              </w:rPr>
              <w:t xml:space="preserve">. </w:t>
            </w:r>
            <w:r w:rsidRPr="00AB1573">
              <w:rPr>
                <w:rFonts w:ascii="Times New Roman" w:eastAsia="Times New Roman" w:hAnsi="Times New Roman" w:cs="Times New Roman"/>
                <w:bCs/>
                <w:lang w:eastAsia="ru-RU"/>
              </w:rPr>
              <w:t>Выполнение расчёта суточного расхода энергии в зависимости от</w:t>
            </w:r>
            <w:r>
              <w:rPr>
                <w:rFonts w:ascii="Times New Roman" w:eastAsia="Times New Roman" w:hAnsi="Times New Roman" w:cs="Times New Roman"/>
                <w:bCs/>
                <w:lang w:eastAsia="ru-RU"/>
              </w:rPr>
              <w:t xml:space="preserve"> </w:t>
            </w:r>
            <w:r w:rsidRPr="00AB1573">
              <w:rPr>
                <w:rFonts w:ascii="Times New Roman" w:eastAsia="Times New Roman" w:hAnsi="Times New Roman" w:cs="Times New Roman"/>
                <w:bCs/>
                <w:lang w:eastAsia="ru-RU"/>
              </w:rPr>
              <w:t>основного энергетического обмена человека.</w:t>
            </w:r>
          </w:p>
        </w:tc>
        <w:tc>
          <w:tcPr>
            <w:tcW w:w="2694" w:type="dxa"/>
          </w:tcPr>
          <w:p w14:paraId="41755D96" w14:textId="23FC3443" w:rsidR="00AB1573" w:rsidRPr="00CD5C79" w:rsidRDefault="004E56DC" w:rsidP="00CD5C79">
            <w:pPr>
              <w:jc w:val="center"/>
              <w:rPr>
                <w:rFonts w:ascii="Times New Roman" w:eastAsia="Times New Roman" w:hAnsi="Times New Roman" w:cs="Times New Roman"/>
                <w:bCs/>
                <w:lang w:eastAsia="ru-RU"/>
              </w:rPr>
            </w:pPr>
            <w:r w:rsidRPr="00CD5C79">
              <w:rPr>
                <w:rFonts w:ascii="Times New Roman" w:eastAsia="Times New Roman" w:hAnsi="Times New Roman" w:cs="Times New Roman"/>
                <w:bCs/>
                <w:lang w:eastAsia="ru-RU"/>
              </w:rPr>
              <w:t>2</w:t>
            </w:r>
            <w:r w:rsidR="0036318F">
              <w:rPr>
                <w:rFonts w:ascii="Times New Roman" w:eastAsia="Times New Roman" w:hAnsi="Times New Roman" w:cs="Times New Roman"/>
                <w:bCs/>
                <w:lang w:eastAsia="ru-RU"/>
              </w:rPr>
              <w:t>/2</w:t>
            </w:r>
          </w:p>
        </w:tc>
        <w:tc>
          <w:tcPr>
            <w:tcW w:w="2409" w:type="dxa"/>
            <w:vMerge/>
          </w:tcPr>
          <w:p w14:paraId="4E941A55" w14:textId="77777777" w:rsidR="00AB1573" w:rsidRPr="00C63897" w:rsidRDefault="00AB1573" w:rsidP="00DD25DE">
            <w:pPr>
              <w:rPr>
                <w:rFonts w:ascii="Times New Roman" w:eastAsia="Times New Roman" w:hAnsi="Times New Roman" w:cs="Times New Roman"/>
                <w:b/>
                <w:bCs/>
                <w:lang w:eastAsia="ru-RU"/>
              </w:rPr>
            </w:pPr>
          </w:p>
        </w:tc>
      </w:tr>
      <w:tr w:rsidR="00AB1573" w:rsidRPr="00C63897" w14:paraId="6E09EF5E" w14:textId="77777777" w:rsidTr="006D1C4C">
        <w:trPr>
          <w:trHeight w:val="361"/>
        </w:trPr>
        <w:tc>
          <w:tcPr>
            <w:tcW w:w="2972" w:type="dxa"/>
            <w:vMerge/>
          </w:tcPr>
          <w:p w14:paraId="3231C9FD" w14:textId="77777777" w:rsidR="00AB1573" w:rsidRPr="00FD25B5" w:rsidRDefault="00AB1573"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3B1EAE26" w14:textId="3E520D13" w:rsidR="00AB1573" w:rsidRPr="00C63897" w:rsidRDefault="00AB1573" w:rsidP="00937845">
            <w:pPr>
              <w:rPr>
                <w:rFonts w:ascii="Times New Roman" w:eastAsia="Times New Roman" w:hAnsi="Times New Roman" w:cs="Times New Roman"/>
                <w:b/>
                <w:bCs/>
                <w:lang w:eastAsia="ru-RU"/>
              </w:rPr>
            </w:pPr>
            <w:r w:rsidRPr="00F113EB">
              <w:rPr>
                <w:rFonts w:ascii="Times New Roman" w:eastAsia="Times New Roman" w:hAnsi="Times New Roman" w:cs="Times New Roman"/>
                <w:lang w:eastAsia="ru-RU"/>
              </w:rPr>
              <w:t xml:space="preserve">Практическое занятие </w:t>
            </w:r>
            <w:r>
              <w:rPr>
                <w:rFonts w:ascii="Times New Roman" w:eastAsia="Times New Roman" w:hAnsi="Times New Roman" w:cs="Times New Roman"/>
                <w:lang w:eastAsia="ru-RU"/>
              </w:rPr>
              <w:t xml:space="preserve"> </w:t>
            </w:r>
            <w:r w:rsidR="00937845">
              <w:rPr>
                <w:rFonts w:ascii="Times New Roman" w:eastAsia="Times New Roman" w:hAnsi="Times New Roman" w:cs="Times New Roman"/>
                <w:lang w:eastAsia="ru-RU"/>
              </w:rPr>
              <w:t>6</w:t>
            </w:r>
            <w:r>
              <w:rPr>
                <w:rFonts w:ascii="Times New Roman" w:eastAsia="Times New Roman" w:hAnsi="Times New Roman" w:cs="Times New Roman"/>
                <w:lang w:eastAsia="ru-RU"/>
              </w:rPr>
              <w:t xml:space="preserve"> Выполнение</w:t>
            </w:r>
            <w:r>
              <w:rPr>
                <w:rFonts w:ascii="Times New Roman" w:eastAsia="Times New Roman" w:hAnsi="Times New Roman" w:cs="Times New Roman"/>
                <w:lang w:eastAsia="ru-RU"/>
              </w:rPr>
              <w:tab/>
              <w:t>расчёта  калорийности  б</w:t>
            </w:r>
            <w:r w:rsidRPr="00AB1573">
              <w:rPr>
                <w:rFonts w:ascii="Times New Roman" w:eastAsia="Times New Roman" w:hAnsi="Times New Roman" w:cs="Times New Roman"/>
                <w:lang w:eastAsia="ru-RU"/>
              </w:rPr>
              <w:t>люда</w:t>
            </w:r>
            <w:r w:rsidRPr="00AB1573">
              <w:rPr>
                <w:rFonts w:ascii="Times New Roman" w:eastAsia="Times New Roman" w:hAnsi="Times New Roman" w:cs="Times New Roman"/>
                <w:lang w:eastAsia="ru-RU"/>
              </w:rPr>
              <w:tab/>
              <w:t>(по</w:t>
            </w:r>
            <w:r w:rsidRPr="00AB1573">
              <w:rPr>
                <w:rFonts w:ascii="Times New Roman" w:eastAsia="Times New Roman" w:hAnsi="Times New Roman" w:cs="Times New Roman"/>
                <w:lang w:eastAsia="ru-RU"/>
              </w:rPr>
              <w:tab/>
              <w:t>заданию преподавателя)</w:t>
            </w:r>
          </w:p>
        </w:tc>
        <w:tc>
          <w:tcPr>
            <w:tcW w:w="2694" w:type="dxa"/>
          </w:tcPr>
          <w:p w14:paraId="230BCD56" w14:textId="1D6DA1AB" w:rsidR="00AB1573" w:rsidRPr="00CD5C79" w:rsidRDefault="004E56DC" w:rsidP="00CD5C79">
            <w:pPr>
              <w:jc w:val="center"/>
              <w:rPr>
                <w:rFonts w:ascii="Times New Roman" w:eastAsia="Times New Roman" w:hAnsi="Times New Roman" w:cs="Times New Roman"/>
                <w:bCs/>
                <w:lang w:eastAsia="ru-RU"/>
              </w:rPr>
            </w:pPr>
            <w:r w:rsidRPr="00CD5C79">
              <w:rPr>
                <w:rFonts w:ascii="Times New Roman" w:eastAsia="Times New Roman" w:hAnsi="Times New Roman" w:cs="Times New Roman"/>
                <w:bCs/>
                <w:lang w:eastAsia="ru-RU"/>
              </w:rPr>
              <w:t>2</w:t>
            </w:r>
            <w:r w:rsidR="0036318F">
              <w:rPr>
                <w:rFonts w:ascii="Times New Roman" w:eastAsia="Times New Roman" w:hAnsi="Times New Roman" w:cs="Times New Roman"/>
                <w:bCs/>
                <w:lang w:eastAsia="ru-RU"/>
              </w:rPr>
              <w:t>/2</w:t>
            </w:r>
          </w:p>
        </w:tc>
        <w:tc>
          <w:tcPr>
            <w:tcW w:w="2409" w:type="dxa"/>
            <w:vMerge/>
          </w:tcPr>
          <w:p w14:paraId="16D11471" w14:textId="77777777" w:rsidR="00AB1573" w:rsidRPr="00C63897" w:rsidRDefault="00AB1573" w:rsidP="00DD25DE">
            <w:pPr>
              <w:rPr>
                <w:rFonts w:ascii="Times New Roman" w:eastAsia="Times New Roman" w:hAnsi="Times New Roman" w:cs="Times New Roman"/>
                <w:b/>
                <w:bCs/>
                <w:lang w:eastAsia="ru-RU"/>
              </w:rPr>
            </w:pPr>
          </w:p>
        </w:tc>
      </w:tr>
      <w:tr w:rsidR="00D1469C" w:rsidRPr="00C63897" w14:paraId="64FC47BB" w14:textId="77777777" w:rsidTr="006D1C4C">
        <w:trPr>
          <w:trHeight w:val="361"/>
        </w:trPr>
        <w:tc>
          <w:tcPr>
            <w:tcW w:w="2972" w:type="dxa"/>
            <w:vMerge w:val="restart"/>
          </w:tcPr>
          <w:p w14:paraId="57B66672" w14:textId="2B252CF8" w:rsidR="00D1469C" w:rsidRPr="00FD25B5" w:rsidRDefault="00D1469C" w:rsidP="00AB1573">
            <w:pPr>
              <w:rPr>
                <w:rFonts w:ascii="Times New Roman" w:eastAsia="Times New Roman" w:hAnsi="Times New Roman" w:cs="Times New Roman"/>
                <w:b/>
                <w:bCs/>
                <w:lang w:eastAsia="ru-RU"/>
              </w:rPr>
            </w:pPr>
            <w:r w:rsidRPr="00FD25B5">
              <w:rPr>
                <w:rFonts w:ascii="Times New Roman" w:eastAsia="Times New Roman" w:hAnsi="Times New Roman" w:cs="Times New Roman"/>
                <w:b/>
                <w:sz w:val="24"/>
              </w:rPr>
              <w:t xml:space="preserve">Тема 2.4 </w:t>
            </w:r>
            <w:r w:rsidRPr="00FD25B5">
              <w:rPr>
                <w:rFonts w:ascii="Times New Roman" w:eastAsia="Times New Roman" w:hAnsi="Times New Roman" w:cs="Times New Roman"/>
                <w:b/>
                <w:spacing w:val="-2"/>
                <w:sz w:val="24"/>
              </w:rPr>
              <w:t xml:space="preserve">Рациональное сбалансированное </w:t>
            </w:r>
            <w:r w:rsidRPr="00FD25B5">
              <w:rPr>
                <w:rFonts w:ascii="Times New Roman" w:hAnsi="Times New Roman" w:cs="Times New Roman"/>
                <w:b/>
                <w:spacing w:val="-2"/>
                <w:sz w:val="24"/>
              </w:rPr>
              <w:t>питание</w:t>
            </w:r>
            <w:r w:rsidRPr="00FD25B5">
              <w:rPr>
                <w:rFonts w:ascii="Times New Roman" w:hAnsi="Times New Roman" w:cs="Times New Roman"/>
                <w:b/>
                <w:sz w:val="24"/>
              </w:rPr>
              <w:t xml:space="preserve"> </w:t>
            </w:r>
            <w:r w:rsidRPr="00FD25B5">
              <w:rPr>
                <w:rFonts w:ascii="Times New Roman" w:hAnsi="Times New Roman" w:cs="Times New Roman"/>
                <w:b/>
                <w:spacing w:val="-4"/>
                <w:sz w:val="24"/>
              </w:rPr>
              <w:t xml:space="preserve">для </w:t>
            </w:r>
            <w:r w:rsidRPr="00FD25B5">
              <w:rPr>
                <w:rFonts w:ascii="Times New Roman" w:hAnsi="Times New Roman" w:cs="Times New Roman"/>
                <w:b/>
                <w:sz w:val="24"/>
              </w:rPr>
              <w:t xml:space="preserve">различных групп </w:t>
            </w:r>
            <w:r w:rsidRPr="00FD25B5">
              <w:rPr>
                <w:rFonts w:ascii="Times New Roman" w:hAnsi="Times New Roman" w:cs="Times New Roman"/>
                <w:b/>
                <w:spacing w:val="-2"/>
                <w:sz w:val="24"/>
              </w:rPr>
              <w:t>населения</w:t>
            </w:r>
          </w:p>
        </w:tc>
        <w:tc>
          <w:tcPr>
            <w:tcW w:w="6662" w:type="dxa"/>
            <w:tcBorders>
              <w:top w:val="single" w:sz="4" w:space="0" w:color="auto"/>
              <w:left w:val="single" w:sz="4" w:space="0" w:color="auto"/>
              <w:bottom w:val="single" w:sz="4" w:space="0" w:color="auto"/>
            </w:tcBorders>
            <w:vAlign w:val="bottom"/>
          </w:tcPr>
          <w:p w14:paraId="0B8509C5" w14:textId="023F89CB" w:rsidR="00D1469C" w:rsidRPr="00AB1573" w:rsidRDefault="00D1469C" w:rsidP="00DD25DE">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Содержание</w:t>
            </w:r>
          </w:p>
        </w:tc>
        <w:tc>
          <w:tcPr>
            <w:tcW w:w="2694" w:type="dxa"/>
          </w:tcPr>
          <w:p w14:paraId="09D482B1" w14:textId="77777777" w:rsidR="00D1469C" w:rsidRPr="00C63897" w:rsidRDefault="00D1469C" w:rsidP="00DD25DE">
            <w:pPr>
              <w:rPr>
                <w:rFonts w:ascii="Times New Roman" w:eastAsia="Times New Roman" w:hAnsi="Times New Roman" w:cs="Times New Roman"/>
                <w:b/>
                <w:bCs/>
                <w:lang w:eastAsia="ru-RU"/>
              </w:rPr>
            </w:pPr>
          </w:p>
        </w:tc>
        <w:tc>
          <w:tcPr>
            <w:tcW w:w="2409" w:type="dxa"/>
            <w:vMerge w:val="restart"/>
          </w:tcPr>
          <w:p w14:paraId="621EFC25" w14:textId="77777777" w:rsidR="00835231" w:rsidRPr="00844BD7" w:rsidRDefault="00835231" w:rsidP="00835231">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59BBF1A7" w14:textId="77777777" w:rsidR="00835231" w:rsidRPr="00844BD7" w:rsidRDefault="00835231" w:rsidP="00835231">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1A32882F" w14:textId="77777777" w:rsidR="00835231" w:rsidRPr="00844BD7" w:rsidRDefault="00835231" w:rsidP="00835231">
            <w:pPr>
              <w:rPr>
                <w:rFonts w:ascii="Times New Roman" w:hAnsi="Times New Roman" w:cs="Times New Roman"/>
                <w:bCs/>
                <w:sz w:val="24"/>
                <w:szCs w:val="24"/>
              </w:rPr>
            </w:pPr>
            <w:r w:rsidRPr="00844BD7">
              <w:rPr>
                <w:rFonts w:ascii="Times New Roman" w:hAnsi="Times New Roman" w:cs="Times New Roman"/>
                <w:bCs/>
                <w:sz w:val="24"/>
                <w:szCs w:val="24"/>
              </w:rPr>
              <w:t>ОК.07, ОК.09,</w:t>
            </w:r>
          </w:p>
          <w:p w14:paraId="38A675A7" w14:textId="0CD291FE" w:rsidR="00D1469C" w:rsidRPr="00C63897" w:rsidRDefault="00835231" w:rsidP="00835231">
            <w:pPr>
              <w:rPr>
                <w:rFonts w:ascii="Times New Roman" w:eastAsia="Times New Roman" w:hAnsi="Times New Roman" w:cs="Times New Roman"/>
                <w:b/>
                <w:bCs/>
                <w:lang w:eastAsia="ru-RU"/>
              </w:rPr>
            </w:pPr>
            <w:r w:rsidRPr="00844BD7">
              <w:rPr>
                <w:rFonts w:ascii="Times New Roman" w:hAnsi="Times New Roman" w:cs="Times New Roman"/>
                <w:bCs/>
                <w:sz w:val="24"/>
                <w:szCs w:val="24"/>
              </w:rPr>
              <w:t>ПК 1.1, ПК 1.2,</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1.3, ПК 1.4, ПК 2.1, ПК 2.2, ПК 2.3,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2.4, ПК 2.5, ПК 2.6, ПК 2.7, ПК 2.8, ПК 3.1,</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3.2, ПК 3.3,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3.4, ПК 3.5, ПК 3.6, ПК4.1, ПК4.2,</w:t>
            </w:r>
            <w:r>
              <w:rPr>
                <w:rFonts w:ascii="Times New Roman" w:hAnsi="Times New Roman" w:cs="Times New Roman"/>
                <w:bCs/>
                <w:sz w:val="24"/>
                <w:szCs w:val="24"/>
              </w:rPr>
              <w:t xml:space="preserve"> </w:t>
            </w:r>
            <w:r w:rsidRPr="00844BD7">
              <w:rPr>
                <w:rFonts w:ascii="Times New Roman" w:hAnsi="Times New Roman" w:cs="Times New Roman"/>
                <w:bCs/>
                <w:sz w:val="24"/>
                <w:szCs w:val="24"/>
              </w:rPr>
              <w:t xml:space="preserve">ПК4.3, ПК4.4, ПК4.5, ПК5.1, ПК5.2, ПК5.3, </w:t>
            </w:r>
            <w:r w:rsidRPr="00844BD7">
              <w:rPr>
                <w:rFonts w:ascii="Times New Roman" w:hAnsi="Times New Roman" w:cs="Times New Roman"/>
                <w:bCs/>
                <w:sz w:val="24"/>
                <w:szCs w:val="24"/>
              </w:rPr>
              <w:lastRenderedPageBreak/>
              <w:t xml:space="preserve">ПК5.4, ПК5.5, </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6.1, ПК 6.2</w:t>
            </w:r>
          </w:p>
        </w:tc>
      </w:tr>
      <w:tr w:rsidR="00D1469C" w:rsidRPr="00C63897" w14:paraId="3C69724A" w14:textId="77777777" w:rsidTr="006D1C4C">
        <w:trPr>
          <w:trHeight w:val="361"/>
        </w:trPr>
        <w:tc>
          <w:tcPr>
            <w:tcW w:w="2972" w:type="dxa"/>
            <w:vMerge/>
          </w:tcPr>
          <w:p w14:paraId="471DDBB1" w14:textId="77777777" w:rsidR="00D1469C" w:rsidRPr="00AB1573" w:rsidRDefault="00D1469C" w:rsidP="00AB1573">
            <w:pPr>
              <w:rPr>
                <w:rFonts w:ascii="Times New Roman" w:eastAsia="Times New Roman" w:hAnsi="Times New Roman" w:cs="Times New Roman"/>
                <w:b/>
                <w:sz w:val="24"/>
              </w:rPr>
            </w:pPr>
          </w:p>
        </w:tc>
        <w:tc>
          <w:tcPr>
            <w:tcW w:w="6662" w:type="dxa"/>
            <w:tcBorders>
              <w:top w:val="single" w:sz="4" w:space="0" w:color="auto"/>
              <w:left w:val="single" w:sz="4" w:space="0" w:color="auto"/>
              <w:bottom w:val="single" w:sz="4" w:space="0" w:color="auto"/>
            </w:tcBorders>
            <w:vAlign w:val="bottom"/>
          </w:tcPr>
          <w:p w14:paraId="5F81FF06" w14:textId="27AB9B9F" w:rsidR="00D1469C" w:rsidRPr="00AB1573" w:rsidRDefault="003101D0" w:rsidP="00DD25DE">
            <w:pPr>
              <w:rPr>
                <w:rFonts w:ascii="Times New Roman" w:hAnsi="Times New Roman" w:cs="Times New Roman"/>
                <w:sz w:val="24"/>
              </w:rPr>
            </w:pPr>
            <w:r>
              <w:rPr>
                <w:rFonts w:ascii="Times New Roman" w:hAnsi="Times New Roman" w:cs="Times New Roman"/>
                <w:sz w:val="24"/>
              </w:rPr>
              <w:t>9</w:t>
            </w:r>
            <w:r w:rsidR="00D1469C">
              <w:rPr>
                <w:rFonts w:ascii="Times New Roman" w:hAnsi="Times New Roman" w:cs="Times New Roman"/>
                <w:sz w:val="24"/>
              </w:rPr>
              <w:t xml:space="preserve">. </w:t>
            </w:r>
            <w:r w:rsidR="00D1469C" w:rsidRPr="00AB1573">
              <w:rPr>
                <w:rFonts w:ascii="Times New Roman" w:hAnsi="Times New Roman" w:cs="Times New Roman"/>
                <w:sz w:val="24"/>
              </w:rPr>
              <w:t>Рациональное</w:t>
            </w:r>
            <w:r w:rsidR="00D1469C" w:rsidRPr="00AB1573">
              <w:rPr>
                <w:rFonts w:ascii="Times New Roman" w:hAnsi="Times New Roman" w:cs="Times New Roman"/>
                <w:spacing w:val="80"/>
                <w:sz w:val="24"/>
              </w:rPr>
              <w:t xml:space="preserve"> </w:t>
            </w:r>
            <w:r w:rsidR="00D1469C" w:rsidRPr="00AB1573">
              <w:rPr>
                <w:rFonts w:ascii="Times New Roman" w:hAnsi="Times New Roman" w:cs="Times New Roman"/>
                <w:sz w:val="24"/>
              </w:rPr>
              <w:t>питание:</w:t>
            </w:r>
            <w:r w:rsidR="00D1469C" w:rsidRPr="00AB1573">
              <w:rPr>
                <w:rFonts w:ascii="Times New Roman" w:hAnsi="Times New Roman" w:cs="Times New Roman"/>
                <w:spacing w:val="80"/>
                <w:sz w:val="24"/>
              </w:rPr>
              <w:t xml:space="preserve"> </w:t>
            </w:r>
            <w:r w:rsidR="00D1469C" w:rsidRPr="00AB1573">
              <w:rPr>
                <w:rFonts w:ascii="Times New Roman" w:hAnsi="Times New Roman" w:cs="Times New Roman"/>
                <w:sz w:val="24"/>
              </w:rPr>
              <w:t>понятие,</w:t>
            </w:r>
            <w:r w:rsidR="00D1469C" w:rsidRPr="00AB1573">
              <w:rPr>
                <w:rFonts w:ascii="Times New Roman" w:hAnsi="Times New Roman" w:cs="Times New Roman"/>
                <w:spacing w:val="80"/>
                <w:sz w:val="24"/>
              </w:rPr>
              <w:t xml:space="preserve"> </w:t>
            </w:r>
            <w:r w:rsidR="00D1469C" w:rsidRPr="00AB1573">
              <w:rPr>
                <w:rFonts w:ascii="Times New Roman" w:hAnsi="Times New Roman" w:cs="Times New Roman"/>
                <w:sz w:val="24"/>
              </w:rPr>
              <w:t>основные</w:t>
            </w:r>
            <w:r w:rsidR="00D1469C" w:rsidRPr="00AB1573">
              <w:rPr>
                <w:rFonts w:ascii="Times New Roman" w:hAnsi="Times New Roman" w:cs="Times New Roman"/>
                <w:spacing w:val="80"/>
                <w:sz w:val="24"/>
              </w:rPr>
              <w:t xml:space="preserve"> </w:t>
            </w:r>
            <w:r w:rsidR="00D1469C" w:rsidRPr="00AB1573">
              <w:rPr>
                <w:rFonts w:ascii="Times New Roman" w:hAnsi="Times New Roman" w:cs="Times New Roman"/>
                <w:sz w:val="24"/>
              </w:rPr>
              <w:t>принципы.</w:t>
            </w:r>
            <w:r w:rsidR="00D1469C" w:rsidRPr="00AB1573">
              <w:rPr>
                <w:rFonts w:ascii="Times New Roman" w:hAnsi="Times New Roman" w:cs="Times New Roman"/>
                <w:spacing w:val="80"/>
                <w:sz w:val="24"/>
              </w:rPr>
              <w:t xml:space="preserve"> </w:t>
            </w:r>
            <w:r w:rsidR="00D1469C" w:rsidRPr="00AB1573">
              <w:rPr>
                <w:rFonts w:ascii="Times New Roman" w:hAnsi="Times New Roman" w:cs="Times New Roman"/>
                <w:sz w:val="24"/>
              </w:rPr>
              <w:t xml:space="preserve">Режим </w:t>
            </w:r>
            <w:r w:rsidR="00D1469C" w:rsidRPr="00AB1573">
              <w:rPr>
                <w:rFonts w:ascii="Times New Roman" w:hAnsi="Times New Roman" w:cs="Times New Roman"/>
                <w:spacing w:val="-2"/>
                <w:sz w:val="24"/>
              </w:rPr>
              <w:t>питания</w:t>
            </w:r>
            <w:r w:rsidR="00D1469C" w:rsidRPr="00AB1573">
              <w:rPr>
                <w:rFonts w:ascii="Times New Roman" w:hAnsi="Times New Roman" w:cs="Times New Roman"/>
                <w:sz w:val="24"/>
              </w:rPr>
              <w:tab/>
            </w:r>
            <w:r w:rsidR="00D1469C" w:rsidRPr="00AB1573">
              <w:rPr>
                <w:rFonts w:ascii="Times New Roman" w:hAnsi="Times New Roman" w:cs="Times New Roman"/>
                <w:spacing w:val="-10"/>
                <w:sz w:val="24"/>
              </w:rPr>
              <w:t>и</w:t>
            </w:r>
            <w:r w:rsidR="00D1469C" w:rsidRPr="00AB1573">
              <w:rPr>
                <w:rFonts w:ascii="Times New Roman" w:hAnsi="Times New Roman" w:cs="Times New Roman"/>
                <w:sz w:val="24"/>
              </w:rPr>
              <w:tab/>
            </w:r>
            <w:r w:rsidR="00D1469C" w:rsidRPr="00AB1573">
              <w:rPr>
                <w:rFonts w:ascii="Times New Roman" w:hAnsi="Times New Roman" w:cs="Times New Roman"/>
                <w:spacing w:val="-5"/>
                <w:sz w:val="24"/>
              </w:rPr>
              <w:t>его</w:t>
            </w:r>
            <w:r w:rsidR="00D1469C" w:rsidRPr="00AB1573">
              <w:rPr>
                <w:rFonts w:ascii="Times New Roman" w:hAnsi="Times New Roman" w:cs="Times New Roman"/>
                <w:sz w:val="24"/>
              </w:rPr>
              <w:tab/>
            </w:r>
            <w:r w:rsidR="00D1469C" w:rsidRPr="00AB1573">
              <w:rPr>
                <w:rFonts w:ascii="Times New Roman" w:hAnsi="Times New Roman" w:cs="Times New Roman"/>
                <w:spacing w:val="-2"/>
                <w:sz w:val="24"/>
              </w:rPr>
              <w:t>значение.</w:t>
            </w:r>
            <w:r w:rsidR="00D1469C" w:rsidRPr="00AB1573">
              <w:rPr>
                <w:rFonts w:ascii="Times New Roman" w:hAnsi="Times New Roman" w:cs="Times New Roman"/>
                <w:sz w:val="24"/>
              </w:rPr>
              <w:tab/>
            </w:r>
            <w:r w:rsidR="00D1469C" w:rsidRPr="00AB1573">
              <w:rPr>
                <w:rFonts w:ascii="Times New Roman" w:hAnsi="Times New Roman" w:cs="Times New Roman"/>
                <w:spacing w:val="-2"/>
                <w:sz w:val="24"/>
              </w:rPr>
              <w:t>Принципы</w:t>
            </w:r>
            <w:r w:rsidR="00D1469C">
              <w:rPr>
                <w:rFonts w:ascii="Times New Roman" w:hAnsi="Times New Roman" w:cs="Times New Roman"/>
                <w:sz w:val="24"/>
              </w:rPr>
              <w:t xml:space="preserve"> </w:t>
            </w:r>
            <w:r w:rsidR="00D1469C" w:rsidRPr="00AB1573">
              <w:rPr>
                <w:rFonts w:ascii="Times New Roman" w:hAnsi="Times New Roman" w:cs="Times New Roman"/>
                <w:spacing w:val="-2"/>
                <w:sz w:val="24"/>
              </w:rPr>
              <w:t>нормирования</w:t>
            </w:r>
            <w:r w:rsidR="00D1469C" w:rsidRPr="00AB1573">
              <w:rPr>
                <w:rFonts w:ascii="Times New Roman" w:hAnsi="Times New Roman" w:cs="Times New Roman"/>
                <w:sz w:val="24"/>
              </w:rPr>
              <w:tab/>
            </w:r>
            <w:r w:rsidR="00D1469C" w:rsidRPr="00AB1573">
              <w:rPr>
                <w:rFonts w:ascii="Times New Roman" w:hAnsi="Times New Roman" w:cs="Times New Roman"/>
                <w:spacing w:val="-2"/>
                <w:sz w:val="24"/>
              </w:rPr>
              <w:t>основных   пищевых веществ и калорийности пищи в зависимости от пола, возраста и интенсивности труда</w:t>
            </w:r>
          </w:p>
        </w:tc>
        <w:tc>
          <w:tcPr>
            <w:tcW w:w="2694" w:type="dxa"/>
          </w:tcPr>
          <w:p w14:paraId="19216E56" w14:textId="7FBD22FF" w:rsidR="00D1469C" w:rsidRPr="00D1469C" w:rsidRDefault="00D1469C" w:rsidP="00D1469C">
            <w:pPr>
              <w:jc w:val="center"/>
              <w:rPr>
                <w:rFonts w:ascii="Times New Roman" w:eastAsia="Times New Roman" w:hAnsi="Times New Roman" w:cs="Times New Roman"/>
                <w:bCs/>
                <w:lang w:eastAsia="ru-RU"/>
              </w:rPr>
            </w:pPr>
            <w:r w:rsidRPr="00D1469C">
              <w:rPr>
                <w:rFonts w:ascii="Times New Roman" w:eastAsia="Times New Roman" w:hAnsi="Times New Roman" w:cs="Times New Roman"/>
                <w:bCs/>
                <w:lang w:eastAsia="ru-RU"/>
              </w:rPr>
              <w:t>1</w:t>
            </w:r>
          </w:p>
        </w:tc>
        <w:tc>
          <w:tcPr>
            <w:tcW w:w="2409" w:type="dxa"/>
            <w:vMerge/>
          </w:tcPr>
          <w:p w14:paraId="329294F6" w14:textId="77777777" w:rsidR="00D1469C" w:rsidRPr="00C63897" w:rsidRDefault="00D1469C" w:rsidP="00DD25DE">
            <w:pPr>
              <w:rPr>
                <w:rFonts w:ascii="Times New Roman" w:eastAsia="Times New Roman" w:hAnsi="Times New Roman" w:cs="Times New Roman"/>
                <w:b/>
                <w:bCs/>
                <w:lang w:eastAsia="ru-RU"/>
              </w:rPr>
            </w:pPr>
          </w:p>
        </w:tc>
      </w:tr>
      <w:tr w:rsidR="00AF38BB" w:rsidRPr="00C63897" w14:paraId="318FCA8B" w14:textId="77777777" w:rsidTr="00AF38BB">
        <w:trPr>
          <w:trHeight w:val="1656"/>
        </w:trPr>
        <w:tc>
          <w:tcPr>
            <w:tcW w:w="2972" w:type="dxa"/>
            <w:vMerge/>
          </w:tcPr>
          <w:p w14:paraId="3D58B663" w14:textId="77777777" w:rsidR="00AF38BB" w:rsidRPr="00C63897" w:rsidRDefault="00AF38BB"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tcBorders>
            <w:vAlign w:val="bottom"/>
          </w:tcPr>
          <w:p w14:paraId="77BC8537" w14:textId="33922FD1" w:rsidR="003101D0" w:rsidRPr="00C63897" w:rsidRDefault="003101D0" w:rsidP="003101D0">
            <w:pPr>
              <w:pStyle w:val="TableParagraph"/>
              <w:jc w:val="both"/>
              <w:rPr>
                <w:b/>
                <w:bCs/>
                <w:lang w:eastAsia="ru-RU"/>
              </w:rPr>
            </w:pPr>
            <w:r>
              <w:rPr>
                <w:sz w:val="24"/>
              </w:rPr>
              <w:t>10</w:t>
            </w:r>
            <w:r w:rsidR="00AF38BB">
              <w:rPr>
                <w:sz w:val="24"/>
              </w:rPr>
              <w:t xml:space="preserve">. </w:t>
            </w:r>
            <w:r w:rsidR="00AF38BB" w:rsidRPr="00AB1573">
              <w:rPr>
                <w:sz w:val="24"/>
              </w:rPr>
              <w:t xml:space="preserve">Возрастные особенности детей и подростков. Нормы и принципы питания детей разного возраста. Особенности сырья и кулинарной обработки блюд для детей и подростков, режим питания. </w:t>
            </w:r>
          </w:p>
          <w:p w14:paraId="0F59CB8F" w14:textId="39615FC6" w:rsidR="00AF38BB" w:rsidRPr="00C63897" w:rsidRDefault="00AF38BB" w:rsidP="00AF38BB">
            <w:pPr>
              <w:pStyle w:val="TableParagraph"/>
              <w:jc w:val="both"/>
              <w:rPr>
                <w:b/>
                <w:bCs/>
                <w:lang w:eastAsia="ru-RU"/>
              </w:rPr>
            </w:pPr>
          </w:p>
        </w:tc>
        <w:tc>
          <w:tcPr>
            <w:tcW w:w="2694" w:type="dxa"/>
          </w:tcPr>
          <w:p w14:paraId="02E2ED64" w14:textId="15F49171" w:rsidR="00AF38BB" w:rsidRPr="00D1469C" w:rsidRDefault="00AF38BB" w:rsidP="00D1469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1</w:t>
            </w:r>
          </w:p>
        </w:tc>
        <w:tc>
          <w:tcPr>
            <w:tcW w:w="2409" w:type="dxa"/>
            <w:vMerge/>
          </w:tcPr>
          <w:p w14:paraId="56B9D0E5" w14:textId="77777777" w:rsidR="00AF38BB" w:rsidRPr="00C63897" w:rsidRDefault="00AF38BB" w:rsidP="00DD25DE">
            <w:pPr>
              <w:rPr>
                <w:rFonts w:ascii="Times New Roman" w:eastAsia="Times New Roman" w:hAnsi="Times New Roman" w:cs="Times New Roman"/>
                <w:b/>
                <w:bCs/>
                <w:lang w:eastAsia="ru-RU"/>
              </w:rPr>
            </w:pPr>
          </w:p>
        </w:tc>
      </w:tr>
      <w:tr w:rsidR="00F04A5E" w:rsidRPr="00C63897" w14:paraId="53EF3450" w14:textId="77777777" w:rsidTr="006D1C4C">
        <w:trPr>
          <w:trHeight w:val="361"/>
        </w:trPr>
        <w:tc>
          <w:tcPr>
            <w:tcW w:w="2972" w:type="dxa"/>
            <w:vMerge/>
          </w:tcPr>
          <w:p w14:paraId="67984124" w14:textId="77777777" w:rsidR="00F04A5E" w:rsidRPr="00C63897" w:rsidRDefault="00F04A5E"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707EF8C" w14:textId="09518900" w:rsidR="00F04A5E" w:rsidRPr="00F04A5E" w:rsidRDefault="00F04A5E" w:rsidP="00DD25DE">
            <w:pPr>
              <w:rPr>
                <w:rFonts w:ascii="Times New Roman" w:eastAsia="Times New Roman" w:hAnsi="Times New Roman" w:cs="Times New Roman"/>
                <w:b/>
                <w:bCs/>
                <w:lang w:eastAsia="ru-RU"/>
              </w:rPr>
            </w:pPr>
            <w:r>
              <w:rPr>
                <w:rFonts w:ascii="Times New Roman" w:hAnsi="Times New Roman" w:cs="Times New Roman"/>
                <w:sz w:val="24"/>
              </w:rPr>
              <w:t xml:space="preserve">11. </w:t>
            </w:r>
            <w:r w:rsidRPr="00F04A5E">
              <w:rPr>
                <w:rFonts w:ascii="Times New Roman" w:hAnsi="Times New Roman" w:cs="Times New Roman"/>
                <w:sz w:val="24"/>
              </w:rPr>
              <w:t>Понятие о лечебном</w:t>
            </w:r>
            <w:r w:rsidRPr="00F04A5E">
              <w:rPr>
                <w:rFonts w:ascii="Times New Roman" w:hAnsi="Times New Roman" w:cs="Times New Roman"/>
                <w:spacing w:val="65"/>
                <w:w w:val="150"/>
                <w:sz w:val="24"/>
              </w:rPr>
              <w:t xml:space="preserve">  </w:t>
            </w:r>
            <w:r w:rsidRPr="00F04A5E">
              <w:rPr>
                <w:rFonts w:ascii="Times New Roman" w:hAnsi="Times New Roman" w:cs="Times New Roman"/>
                <w:sz w:val="24"/>
              </w:rPr>
              <w:t>и</w:t>
            </w:r>
            <w:r w:rsidRPr="00F04A5E">
              <w:rPr>
                <w:rFonts w:ascii="Times New Roman" w:hAnsi="Times New Roman" w:cs="Times New Roman"/>
                <w:spacing w:val="67"/>
                <w:w w:val="150"/>
                <w:sz w:val="24"/>
              </w:rPr>
              <w:t xml:space="preserve">  </w:t>
            </w:r>
            <w:r w:rsidRPr="00F04A5E">
              <w:rPr>
                <w:rFonts w:ascii="Times New Roman" w:hAnsi="Times New Roman" w:cs="Times New Roman"/>
                <w:sz w:val="24"/>
              </w:rPr>
              <w:t>лечебно-профилактическом</w:t>
            </w:r>
            <w:r w:rsidRPr="00F04A5E">
              <w:rPr>
                <w:rFonts w:ascii="Times New Roman" w:hAnsi="Times New Roman" w:cs="Times New Roman"/>
                <w:spacing w:val="67"/>
                <w:w w:val="150"/>
                <w:sz w:val="24"/>
              </w:rPr>
              <w:t xml:space="preserve">  </w:t>
            </w:r>
            <w:r w:rsidRPr="00F04A5E">
              <w:rPr>
                <w:rFonts w:ascii="Times New Roman" w:hAnsi="Times New Roman" w:cs="Times New Roman"/>
                <w:sz w:val="24"/>
              </w:rPr>
              <w:t>питании.</w:t>
            </w:r>
            <w:r w:rsidRPr="00F04A5E">
              <w:rPr>
                <w:rFonts w:ascii="Times New Roman" w:hAnsi="Times New Roman" w:cs="Times New Roman"/>
                <w:spacing w:val="68"/>
                <w:w w:val="150"/>
                <w:sz w:val="24"/>
              </w:rPr>
              <w:t xml:space="preserve">  </w:t>
            </w:r>
            <w:r w:rsidRPr="00F04A5E">
              <w:rPr>
                <w:rFonts w:ascii="Times New Roman" w:hAnsi="Times New Roman" w:cs="Times New Roman"/>
                <w:spacing w:val="-2"/>
                <w:sz w:val="24"/>
              </w:rPr>
              <w:t xml:space="preserve">Методики </w:t>
            </w:r>
            <w:r w:rsidRPr="00F04A5E">
              <w:rPr>
                <w:rFonts w:ascii="Times New Roman" w:hAnsi="Times New Roman" w:cs="Times New Roman"/>
                <w:sz w:val="24"/>
              </w:rPr>
              <w:t>составления</w:t>
            </w:r>
            <w:r w:rsidRPr="00F04A5E">
              <w:rPr>
                <w:rFonts w:ascii="Times New Roman" w:hAnsi="Times New Roman" w:cs="Times New Roman"/>
                <w:spacing w:val="-5"/>
                <w:sz w:val="24"/>
              </w:rPr>
              <w:t xml:space="preserve"> </w:t>
            </w:r>
            <w:r w:rsidRPr="00F04A5E">
              <w:rPr>
                <w:rFonts w:ascii="Times New Roman" w:hAnsi="Times New Roman" w:cs="Times New Roman"/>
                <w:sz w:val="24"/>
              </w:rPr>
              <w:t>рационов</w:t>
            </w:r>
            <w:r w:rsidRPr="00F04A5E">
              <w:rPr>
                <w:rFonts w:ascii="Times New Roman" w:hAnsi="Times New Roman" w:cs="Times New Roman"/>
                <w:spacing w:val="-5"/>
                <w:sz w:val="24"/>
              </w:rPr>
              <w:t xml:space="preserve"> </w:t>
            </w:r>
            <w:r w:rsidRPr="00F04A5E">
              <w:rPr>
                <w:rFonts w:ascii="Times New Roman" w:hAnsi="Times New Roman" w:cs="Times New Roman"/>
                <w:spacing w:val="-2"/>
                <w:sz w:val="24"/>
              </w:rPr>
              <w:t>питания</w:t>
            </w:r>
          </w:p>
        </w:tc>
        <w:tc>
          <w:tcPr>
            <w:tcW w:w="2694" w:type="dxa"/>
          </w:tcPr>
          <w:p w14:paraId="667DB628" w14:textId="1AB6D162" w:rsidR="00F04A5E" w:rsidRPr="00F04A5E" w:rsidRDefault="00F04A5E" w:rsidP="00F04A5E">
            <w:pPr>
              <w:jc w:val="center"/>
              <w:rPr>
                <w:rFonts w:ascii="Times New Roman" w:eastAsia="Times New Roman" w:hAnsi="Times New Roman" w:cs="Times New Roman"/>
                <w:bCs/>
                <w:lang w:eastAsia="ru-RU"/>
              </w:rPr>
            </w:pPr>
            <w:r w:rsidRPr="00F04A5E">
              <w:rPr>
                <w:rFonts w:ascii="Times New Roman" w:eastAsia="Times New Roman" w:hAnsi="Times New Roman" w:cs="Times New Roman"/>
                <w:bCs/>
                <w:lang w:eastAsia="ru-RU"/>
              </w:rPr>
              <w:t>1</w:t>
            </w:r>
          </w:p>
        </w:tc>
        <w:tc>
          <w:tcPr>
            <w:tcW w:w="2409" w:type="dxa"/>
            <w:vMerge/>
          </w:tcPr>
          <w:p w14:paraId="7FC216BC" w14:textId="77777777" w:rsidR="00F04A5E" w:rsidRPr="00C63897" w:rsidRDefault="00F04A5E" w:rsidP="00DD25DE">
            <w:pPr>
              <w:rPr>
                <w:rFonts w:ascii="Times New Roman" w:eastAsia="Times New Roman" w:hAnsi="Times New Roman" w:cs="Times New Roman"/>
                <w:b/>
                <w:bCs/>
                <w:lang w:eastAsia="ru-RU"/>
              </w:rPr>
            </w:pPr>
          </w:p>
        </w:tc>
      </w:tr>
      <w:tr w:rsidR="00D1469C" w:rsidRPr="00C63897" w14:paraId="00E81216" w14:textId="77777777" w:rsidTr="006D1C4C">
        <w:trPr>
          <w:trHeight w:val="361"/>
        </w:trPr>
        <w:tc>
          <w:tcPr>
            <w:tcW w:w="2972" w:type="dxa"/>
            <w:vMerge/>
          </w:tcPr>
          <w:p w14:paraId="600EC537" w14:textId="77777777" w:rsidR="00D1469C" w:rsidRPr="00C63897" w:rsidRDefault="00D1469C"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31B0B87B" w14:textId="07AFA341" w:rsidR="00D1469C" w:rsidRPr="00C63897" w:rsidRDefault="00D1469C" w:rsidP="00DD25DE">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63A216EE" w14:textId="77777777" w:rsidR="00D1469C" w:rsidRPr="00C63897" w:rsidRDefault="00D1469C" w:rsidP="00DD25DE">
            <w:pPr>
              <w:rPr>
                <w:rFonts w:ascii="Times New Roman" w:eastAsia="Times New Roman" w:hAnsi="Times New Roman" w:cs="Times New Roman"/>
                <w:b/>
                <w:bCs/>
                <w:lang w:eastAsia="ru-RU"/>
              </w:rPr>
            </w:pPr>
          </w:p>
        </w:tc>
        <w:tc>
          <w:tcPr>
            <w:tcW w:w="2409" w:type="dxa"/>
            <w:vMerge/>
          </w:tcPr>
          <w:p w14:paraId="5C5696E7" w14:textId="77777777" w:rsidR="00D1469C" w:rsidRPr="00C63897" w:rsidRDefault="00D1469C" w:rsidP="00DD25DE">
            <w:pPr>
              <w:rPr>
                <w:rFonts w:ascii="Times New Roman" w:eastAsia="Times New Roman" w:hAnsi="Times New Roman" w:cs="Times New Roman"/>
                <w:b/>
                <w:bCs/>
                <w:lang w:eastAsia="ru-RU"/>
              </w:rPr>
            </w:pPr>
          </w:p>
        </w:tc>
      </w:tr>
      <w:tr w:rsidR="00D1469C" w:rsidRPr="00C63897" w14:paraId="27850584" w14:textId="77777777" w:rsidTr="006D1C4C">
        <w:trPr>
          <w:trHeight w:val="361"/>
        </w:trPr>
        <w:tc>
          <w:tcPr>
            <w:tcW w:w="2972" w:type="dxa"/>
            <w:vMerge/>
          </w:tcPr>
          <w:p w14:paraId="620A7443" w14:textId="77777777" w:rsidR="00D1469C" w:rsidRPr="00C63897" w:rsidRDefault="00D1469C"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461B16DE" w14:textId="7890723A" w:rsidR="00D1469C" w:rsidRPr="00AB1573" w:rsidRDefault="00D1469C" w:rsidP="00937845">
            <w:pPr>
              <w:pStyle w:val="TableParagraph"/>
              <w:spacing w:line="268" w:lineRule="exact"/>
              <w:rPr>
                <w:sz w:val="24"/>
              </w:rPr>
            </w:pPr>
            <w:r>
              <w:rPr>
                <w:sz w:val="24"/>
              </w:rPr>
              <w:t>Практическое</w:t>
            </w:r>
            <w:r>
              <w:rPr>
                <w:spacing w:val="73"/>
                <w:w w:val="150"/>
                <w:sz w:val="24"/>
              </w:rPr>
              <w:t xml:space="preserve"> </w:t>
            </w:r>
            <w:r>
              <w:rPr>
                <w:sz w:val="24"/>
              </w:rPr>
              <w:t>занятие</w:t>
            </w:r>
            <w:r>
              <w:rPr>
                <w:spacing w:val="72"/>
                <w:w w:val="150"/>
                <w:sz w:val="24"/>
              </w:rPr>
              <w:t xml:space="preserve"> </w:t>
            </w:r>
            <w:r w:rsidR="00937845">
              <w:rPr>
                <w:spacing w:val="72"/>
                <w:w w:val="150"/>
                <w:sz w:val="24"/>
              </w:rPr>
              <w:t>7</w:t>
            </w:r>
            <w:r>
              <w:rPr>
                <w:sz w:val="24"/>
              </w:rPr>
              <w:t>.</w:t>
            </w:r>
            <w:r>
              <w:rPr>
                <w:spacing w:val="77"/>
                <w:w w:val="150"/>
                <w:sz w:val="24"/>
              </w:rPr>
              <w:t xml:space="preserve"> </w:t>
            </w:r>
            <w:r>
              <w:rPr>
                <w:sz w:val="24"/>
              </w:rPr>
              <w:t>Составление</w:t>
            </w:r>
            <w:r>
              <w:rPr>
                <w:spacing w:val="72"/>
                <w:w w:val="150"/>
                <w:sz w:val="24"/>
              </w:rPr>
              <w:t xml:space="preserve"> </w:t>
            </w:r>
            <w:r>
              <w:rPr>
                <w:sz w:val="24"/>
              </w:rPr>
              <w:t>рационов</w:t>
            </w:r>
            <w:r>
              <w:rPr>
                <w:spacing w:val="71"/>
                <w:w w:val="150"/>
                <w:sz w:val="24"/>
              </w:rPr>
              <w:t xml:space="preserve"> </w:t>
            </w:r>
            <w:r>
              <w:rPr>
                <w:sz w:val="24"/>
              </w:rPr>
              <w:t>питания</w:t>
            </w:r>
            <w:r>
              <w:rPr>
                <w:spacing w:val="74"/>
                <w:w w:val="150"/>
                <w:sz w:val="24"/>
              </w:rPr>
              <w:t xml:space="preserve"> </w:t>
            </w:r>
            <w:r>
              <w:rPr>
                <w:spacing w:val="-5"/>
                <w:sz w:val="24"/>
              </w:rPr>
              <w:t xml:space="preserve">для </w:t>
            </w:r>
            <w:r>
              <w:rPr>
                <w:sz w:val="24"/>
              </w:rPr>
              <w:t>различных</w:t>
            </w:r>
            <w:r>
              <w:rPr>
                <w:spacing w:val="-5"/>
                <w:sz w:val="24"/>
              </w:rPr>
              <w:t xml:space="preserve"> </w:t>
            </w:r>
            <w:r>
              <w:rPr>
                <w:sz w:val="24"/>
              </w:rPr>
              <w:t>категорий</w:t>
            </w:r>
            <w:r>
              <w:rPr>
                <w:spacing w:val="-6"/>
                <w:sz w:val="24"/>
              </w:rPr>
              <w:t xml:space="preserve"> </w:t>
            </w:r>
            <w:r>
              <w:rPr>
                <w:spacing w:val="-2"/>
                <w:sz w:val="24"/>
              </w:rPr>
              <w:t>потребителей</w:t>
            </w:r>
          </w:p>
        </w:tc>
        <w:tc>
          <w:tcPr>
            <w:tcW w:w="2694" w:type="dxa"/>
          </w:tcPr>
          <w:p w14:paraId="18491080" w14:textId="11DFE0DC" w:rsidR="00D1469C" w:rsidRPr="00CD5C79" w:rsidRDefault="00D1469C" w:rsidP="00CD5C79">
            <w:pPr>
              <w:jc w:val="center"/>
              <w:rPr>
                <w:rFonts w:ascii="Times New Roman" w:eastAsia="Times New Roman" w:hAnsi="Times New Roman" w:cs="Times New Roman"/>
                <w:bCs/>
                <w:lang w:eastAsia="ru-RU"/>
              </w:rPr>
            </w:pPr>
            <w:r w:rsidRPr="00CD5C79">
              <w:rPr>
                <w:rFonts w:ascii="Times New Roman" w:eastAsia="Times New Roman" w:hAnsi="Times New Roman" w:cs="Times New Roman"/>
                <w:bCs/>
                <w:lang w:eastAsia="ru-RU"/>
              </w:rPr>
              <w:t>2</w:t>
            </w:r>
            <w:r w:rsidR="0036318F">
              <w:rPr>
                <w:rFonts w:ascii="Times New Roman" w:eastAsia="Times New Roman" w:hAnsi="Times New Roman" w:cs="Times New Roman"/>
                <w:bCs/>
                <w:lang w:eastAsia="ru-RU"/>
              </w:rPr>
              <w:t>/2</w:t>
            </w:r>
          </w:p>
        </w:tc>
        <w:tc>
          <w:tcPr>
            <w:tcW w:w="2409" w:type="dxa"/>
            <w:vMerge/>
          </w:tcPr>
          <w:p w14:paraId="460ACDC6" w14:textId="77777777" w:rsidR="00D1469C" w:rsidRPr="00C63897" w:rsidRDefault="00D1469C" w:rsidP="00DD25DE">
            <w:pPr>
              <w:rPr>
                <w:rFonts w:ascii="Times New Roman" w:eastAsia="Times New Roman" w:hAnsi="Times New Roman" w:cs="Times New Roman"/>
                <w:b/>
                <w:bCs/>
                <w:lang w:eastAsia="ru-RU"/>
              </w:rPr>
            </w:pPr>
          </w:p>
        </w:tc>
      </w:tr>
      <w:tr w:rsidR="004E56DC" w:rsidRPr="00C63897" w14:paraId="4B28490D" w14:textId="77777777" w:rsidTr="006D1C4C">
        <w:trPr>
          <w:trHeight w:val="361"/>
        </w:trPr>
        <w:tc>
          <w:tcPr>
            <w:tcW w:w="2972" w:type="dxa"/>
          </w:tcPr>
          <w:p w14:paraId="12B10ACC" w14:textId="77777777" w:rsidR="004E56DC" w:rsidRPr="00C63897" w:rsidRDefault="004E56DC"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CF7F047" w14:textId="72C865F7" w:rsidR="004E56DC" w:rsidRDefault="004E56DC" w:rsidP="00CD5C79">
            <w:pPr>
              <w:pStyle w:val="TableParagraph"/>
              <w:spacing w:line="268" w:lineRule="exact"/>
              <w:rPr>
                <w:sz w:val="24"/>
              </w:rPr>
            </w:pPr>
            <w:r>
              <w:rPr>
                <w:sz w:val="24"/>
              </w:rPr>
              <w:t>Практическое</w:t>
            </w:r>
            <w:r>
              <w:rPr>
                <w:spacing w:val="73"/>
                <w:w w:val="150"/>
                <w:sz w:val="24"/>
              </w:rPr>
              <w:t xml:space="preserve"> </w:t>
            </w:r>
            <w:r>
              <w:rPr>
                <w:sz w:val="24"/>
              </w:rPr>
              <w:t>занятие</w:t>
            </w:r>
            <w:r>
              <w:rPr>
                <w:spacing w:val="72"/>
                <w:w w:val="150"/>
                <w:sz w:val="24"/>
              </w:rPr>
              <w:t xml:space="preserve"> </w:t>
            </w:r>
            <w:r w:rsidR="00937845">
              <w:rPr>
                <w:sz w:val="24"/>
              </w:rPr>
              <w:t>8</w:t>
            </w:r>
            <w:r>
              <w:rPr>
                <w:sz w:val="24"/>
              </w:rPr>
              <w:t xml:space="preserve">. </w:t>
            </w:r>
            <w:r w:rsidRPr="000E7F10">
              <w:rPr>
                <w:bCs/>
                <w:color w:val="000000"/>
                <w:sz w:val="24"/>
                <w:szCs w:val="24"/>
              </w:rPr>
              <w:t>Составление  меню диетического питания.</w:t>
            </w:r>
          </w:p>
        </w:tc>
        <w:tc>
          <w:tcPr>
            <w:tcW w:w="2694" w:type="dxa"/>
          </w:tcPr>
          <w:p w14:paraId="3EC9A82A" w14:textId="54C21330" w:rsidR="004E56DC" w:rsidRPr="00CD5C79" w:rsidRDefault="004E56DC" w:rsidP="00CD5C79">
            <w:pPr>
              <w:jc w:val="center"/>
              <w:rPr>
                <w:rFonts w:ascii="Times New Roman" w:eastAsia="Times New Roman" w:hAnsi="Times New Roman" w:cs="Times New Roman"/>
                <w:bCs/>
                <w:lang w:eastAsia="ru-RU"/>
              </w:rPr>
            </w:pPr>
            <w:r w:rsidRPr="00CD5C79">
              <w:rPr>
                <w:rFonts w:ascii="Times New Roman" w:eastAsia="Times New Roman" w:hAnsi="Times New Roman" w:cs="Times New Roman"/>
                <w:bCs/>
                <w:lang w:eastAsia="ru-RU"/>
              </w:rPr>
              <w:t>2</w:t>
            </w:r>
            <w:r w:rsidR="0036318F">
              <w:rPr>
                <w:rFonts w:ascii="Times New Roman" w:eastAsia="Times New Roman" w:hAnsi="Times New Roman" w:cs="Times New Roman"/>
                <w:bCs/>
                <w:lang w:eastAsia="ru-RU"/>
              </w:rPr>
              <w:t>/2</w:t>
            </w:r>
          </w:p>
        </w:tc>
        <w:tc>
          <w:tcPr>
            <w:tcW w:w="2409" w:type="dxa"/>
          </w:tcPr>
          <w:p w14:paraId="59451AF7" w14:textId="77777777" w:rsidR="004E56DC" w:rsidRPr="00C63897" w:rsidRDefault="004E56DC" w:rsidP="00DD25DE">
            <w:pPr>
              <w:rPr>
                <w:rFonts w:ascii="Times New Roman" w:eastAsia="Times New Roman" w:hAnsi="Times New Roman" w:cs="Times New Roman"/>
                <w:b/>
                <w:bCs/>
                <w:lang w:eastAsia="ru-RU"/>
              </w:rPr>
            </w:pPr>
          </w:p>
        </w:tc>
      </w:tr>
      <w:tr w:rsidR="00AB1573" w:rsidRPr="00C63897" w14:paraId="19104CDD" w14:textId="77777777" w:rsidTr="00AF38BB">
        <w:trPr>
          <w:trHeight w:val="361"/>
        </w:trPr>
        <w:tc>
          <w:tcPr>
            <w:tcW w:w="9634" w:type="dxa"/>
            <w:gridSpan w:val="2"/>
          </w:tcPr>
          <w:p w14:paraId="311840D6" w14:textId="0BC3C09A" w:rsidR="00AB1573" w:rsidRDefault="00AB1573" w:rsidP="00AB1573">
            <w:pPr>
              <w:pStyle w:val="TableParagraph"/>
              <w:spacing w:line="268" w:lineRule="exact"/>
              <w:ind w:left="110"/>
              <w:rPr>
                <w:sz w:val="24"/>
              </w:rPr>
            </w:pPr>
            <w:r>
              <w:rPr>
                <w:b/>
                <w:sz w:val="24"/>
              </w:rPr>
              <w:t>Раздел</w:t>
            </w:r>
            <w:r>
              <w:rPr>
                <w:b/>
                <w:spacing w:val="-4"/>
                <w:sz w:val="24"/>
              </w:rPr>
              <w:t xml:space="preserve"> </w:t>
            </w:r>
            <w:r>
              <w:rPr>
                <w:b/>
                <w:spacing w:val="-10"/>
                <w:sz w:val="24"/>
              </w:rPr>
              <w:t xml:space="preserve">3. </w:t>
            </w:r>
            <w:r>
              <w:rPr>
                <w:b/>
                <w:sz w:val="24"/>
              </w:rPr>
              <w:t>Санитария</w:t>
            </w:r>
            <w:r>
              <w:rPr>
                <w:b/>
                <w:spacing w:val="-3"/>
                <w:sz w:val="24"/>
              </w:rPr>
              <w:t xml:space="preserve"> </w:t>
            </w:r>
            <w:r>
              <w:rPr>
                <w:b/>
                <w:sz w:val="24"/>
              </w:rPr>
              <w:t>и</w:t>
            </w:r>
            <w:r>
              <w:rPr>
                <w:b/>
                <w:spacing w:val="-1"/>
                <w:sz w:val="24"/>
              </w:rPr>
              <w:t xml:space="preserve"> </w:t>
            </w:r>
            <w:r>
              <w:rPr>
                <w:b/>
                <w:sz w:val="24"/>
              </w:rPr>
              <w:t>гигиена</w:t>
            </w:r>
            <w:r>
              <w:rPr>
                <w:b/>
                <w:spacing w:val="-5"/>
                <w:sz w:val="24"/>
              </w:rPr>
              <w:t xml:space="preserve"> </w:t>
            </w:r>
            <w:r>
              <w:rPr>
                <w:b/>
                <w:sz w:val="24"/>
              </w:rPr>
              <w:t>в</w:t>
            </w:r>
            <w:r>
              <w:rPr>
                <w:b/>
                <w:spacing w:val="-3"/>
                <w:sz w:val="24"/>
              </w:rPr>
              <w:t xml:space="preserve"> </w:t>
            </w:r>
            <w:r>
              <w:rPr>
                <w:b/>
                <w:sz w:val="24"/>
              </w:rPr>
              <w:t>пищевом</w:t>
            </w:r>
            <w:r>
              <w:rPr>
                <w:b/>
                <w:spacing w:val="-3"/>
                <w:sz w:val="24"/>
              </w:rPr>
              <w:t xml:space="preserve"> </w:t>
            </w:r>
            <w:r>
              <w:rPr>
                <w:b/>
                <w:spacing w:val="-2"/>
                <w:sz w:val="24"/>
              </w:rPr>
              <w:t>производстве</w:t>
            </w:r>
          </w:p>
        </w:tc>
        <w:tc>
          <w:tcPr>
            <w:tcW w:w="2694" w:type="dxa"/>
          </w:tcPr>
          <w:p w14:paraId="0A7C26CA" w14:textId="239634E1" w:rsidR="00AB1573" w:rsidRPr="00C63897" w:rsidRDefault="004C2FE8" w:rsidP="00937845">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w:t>
            </w:r>
            <w:r w:rsidR="00937845">
              <w:rPr>
                <w:rFonts w:ascii="Times New Roman" w:eastAsia="Times New Roman" w:hAnsi="Times New Roman" w:cs="Times New Roman"/>
                <w:b/>
                <w:bCs/>
                <w:lang w:eastAsia="ru-RU"/>
              </w:rPr>
              <w:t xml:space="preserve"> (4</w:t>
            </w:r>
            <w:r>
              <w:rPr>
                <w:rFonts w:ascii="Times New Roman" w:eastAsia="Times New Roman" w:hAnsi="Times New Roman" w:cs="Times New Roman"/>
                <w:b/>
                <w:bCs/>
                <w:lang w:eastAsia="ru-RU"/>
              </w:rPr>
              <w:t>/4</w:t>
            </w:r>
            <w:r w:rsidR="00D1469C">
              <w:rPr>
                <w:rFonts w:ascii="Times New Roman" w:eastAsia="Times New Roman" w:hAnsi="Times New Roman" w:cs="Times New Roman"/>
                <w:b/>
                <w:bCs/>
                <w:lang w:eastAsia="ru-RU"/>
              </w:rPr>
              <w:t>)</w:t>
            </w:r>
          </w:p>
        </w:tc>
        <w:tc>
          <w:tcPr>
            <w:tcW w:w="2409" w:type="dxa"/>
          </w:tcPr>
          <w:p w14:paraId="57E8CD14" w14:textId="77777777" w:rsidR="00AB1573" w:rsidRPr="00C63897" w:rsidRDefault="00AB1573" w:rsidP="00DD25DE">
            <w:pPr>
              <w:rPr>
                <w:rFonts w:ascii="Times New Roman" w:eastAsia="Times New Roman" w:hAnsi="Times New Roman" w:cs="Times New Roman"/>
                <w:b/>
                <w:bCs/>
                <w:lang w:eastAsia="ru-RU"/>
              </w:rPr>
            </w:pPr>
          </w:p>
        </w:tc>
      </w:tr>
      <w:tr w:rsidR="007417CD" w:rsidRPr="00C63897" w14:paraId="6B27808C" w14:textId="77777777" w:rsidTr="006D1C4C">
        <w:trPr>
          <w:trHeight w:val="361"/>
        </w:trPr>
        <w:tc>
          <w:tcPr>
            <w:tcW w:w="2972" w:type="dxa"/>
            <w:vMerge w:val="restart"/>
          </w:tcPr>
          <w:p w14:paraId="04421CB8" w14:textId="03491FC0" w:rsidR="007417CD" w:rsidRPr="00FD25B5" w:rsidRDefault="007417CD" w:rsidP="00AB1573">
            <w:pPr>
              <w:pStyle w:val="TableParagraph"/>
              <w:spacing w:line="270" w:lineRule="exact"/>
              <w:ind w:left="107"/>
              <w:rPr>
                <w:b/>
                <w:sz w:val="24"/>
              </w:rPr>
            </w:pPr>
            <w:r w:rsidRPr="00FD25B5">
              <w:rPr>
                <w:b/>
                <w:sz w:val="24"/>
              </w:rPr>
              <w:t>Тема</w:t>
            </w:r>
            <w:r w:rsidRPr="00FD25B5">
              <w:rPr>
                <w:b/>
                <w:spacing w:val="-1"/>
                <w:sz w:val="24"/>
              </w:rPr>
              <w:t xml:space="preserve"> </w:t>
            </w:r>
            <w:r w:rsidRPr="00FD25B5">
              <w:rPr>
                <w:b/>
                <w:spacing w:val="-5"/>
                <w:sz w:val="24"/>
              </w:rPr>
              <w:t>3.1</w:t>
            </w:r>
            <w:r w:rsidRPr="00FD25B5">
              <w:rPr>
                <w:b/>
                <w:sz w:val="24"/>
              </w:rPr>
              <w:t xml:space="preserve"> </w:t>
            </w:r>
            <w:r w:rsidRPr="00FD25B5">
              <w:rPr>
                <w:b/>
                <w:spacing w:val="-2"/>
                <w:sz w:val="24"/>
              </w:rPr>
              <w:t>Личная</w:t>
            </w:r>
            <w:r w:rsidRPr="00FD25B5">
              <w:rPr>
                <w:b/>
                <w:sz w:val="24"/>
              </w:rPr>
              <w:tab/>
            </w:r>
            <w:r w:rsidRPr="00FD25B5">
              <w:rPr>
                <w:b/>
                <w:spacing w:val="-10"/>
                <w:sz w:val="24"/>
              </w:rPr>
              <w:t>и</w:t>
            </w:r>
          </w:p>
          <w:p w14:paraId="21617089" w14:textId="77546966" w:rsidR="007417CD" w:rsidRPr="00FD25B5" w:rsidRDefault="007417CD" w:rsidP="00AB1573">
            <w:pPr>
              <w:rPr>
                <w:rFonts w:ascii="Times New Roman" w:eastAsia="Times New Roman" w:hAnsi="Times New Roman" w:cs="Times New Roman"/>
                <w:b/>
                <w:bCs/>
                <w:lang w:eastAsia="ru-RU"/>
              </w:rPr>
            </w:pPr>
            <w:r w:rsidRPr="00FD25B5">
              <w:rPr>
                <w:rFonts w:ascii="Times New Roman" w:hAnsi="Times New Roman" w:cs="Times New Roman"/>
                <w:b/>
                <w:spacing w:val="-2"/>
                <w:sz w:val="24"/>
              </w:rPr>
              <w:t>производственная гигиена</w:t>
            </w:r>
          </w:p>
        </w:tc>
        <w:tc>
          <w:tcPr>
            <w:tcW w:w="6662" w:type="dxa"/>
            <w:tcBorders>
              <w:top w:val="single" w:sz="4" w:space="0" w:color="auto"/>
              <w:left w:val="single" w:sz="4" w:space="0" w:color="auto"/>
              <w:bottom w:val="single" w:sz="4" w:space="0" w:color="auto"/>
            </w:tcBorders>
            <w:vAlign w:val="bottom"/>
          </w:tcPr>
          <w:p w14:paraId="3226FEBA" w14:textId="79FE5F33" w:rsidR="007417CD" w:rsidRDefault="007417CD" w:rsidP="00AB1573">
            <w:pPr>
              <w:pStyle w:val="TableParagraph"/>
              <w:spacing w:line="268" w:lineRule="exact"/>
              <w:rPr>
                <w:sz w:val="24"/>
              </w:rPr>
            </w:pPr>
            <w:r w:rsidRPr="00C63897">
              <w:rPr>
                <w:b/>
                <w:bCs/>
                <w:lang w:eastAsia="ru-RU"/>
              </w:rPr>
              <w:t>Содержание</w:t>
            </w:r>
          </w:p>
        </w:tc>
        <w:tc>
          <w:tcPr>
            <w:tcW w:w="2694" w:type="dxa"/>
          </w:tcPr>
          <w:p w14:paraId="1D06FFF0" w14:textId="77777777" w:rsidR="007417CD" w:rsidRPr="00C63897" w:rsidRDefault="007417CD" w:rsidP="00DD25DE">
            <w:pPr>
              <w:rPr>
                <w:rFonts w:ascii="Times New Roman" w:eastAsia="Times New Roman" w:hAnsi="Times New Roman" w:cs="Times New Roman"/>
                <w:b/>
                <w:bCs/>
                <w:lang w:eastAsia="ru-RU"/>
              </w:rPr>
            </w:pPr>
          </w:p>
        </w:tc>
        <w:tc>
          <w:tcPr>
            <w:tcW w:w="2409" w:type="dxa"/>
            <w:vMerge w:val="restart"/>
          </w:tcPr>
          <w:p w14:paraId="591E90ED" w14:textId="77777777" w:rsidR="007417CD" w:rsidRPr="00844BD7" w:rsidRDefault="007417CD" w:rsidP="00835231">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04AABFB3" w14:textId="77777777" w:rsidR="007417CD" w:rsidRPr="00844BD7" w:rsidRDefault="007417CD" w:rsidP="00835231">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2588E336" w14:textId="77777777" w:rsidR="007417CD" w:rsidRPr="00844BD7" w:rsidRDefault="007417CD" w:rsidP="00835231">
            <w:pPr>
              <w:rPr>
                <w:rFonts w:ascii="Times New Roman" w:hAnsi="Times New Roman" w:cs="Times New Roman"/>
                <w:bCs/>
                <w:sz w:val="24"/>
                <w:szCs w:val="24"/>
              </w:rPr>
            </w:pPr>
            <w:r w:rsidRPr="00844BD7">
              <w:rPr>
                <w:rFonts w:ascii="Times New Roman" w:hAnsi="Times New Roman" w:cs="Times New Roman"/>
                <w:bCs/>
                <w:sz w:val="24"/>
                <w:szCs w:val="24"/>
              </w:rPr>
              <w:t>ОК.07, ОК.09,</w:t>
            </w:r>
          </w:p>
          <w:p w14:paraId="30954FEA" w14:textId="05378176" w:rsidR="007417CD" w:rsidRPr="00C63897" w:rsidRDefault="007417CD" w:rsidP="00835231">
            <w:pPr>
              <w:rPr>
                <w:rFonts w:ascii="Times New Roman" w:eastAsia="Times New Roman" w:hAnsi="Times New Roman" w:cs="Times New Roman"/>
                <w:b/>
                <w:bCs/>
                <w:lang w:eastAsia="ru-RU"/>
              </w:rPr>
            </w:pPr>
            <w:r w:rsidRPr="00844BD7">
              <w:rPr>
                <w:rFonts w:ascii="Times New Roman" w:hAnsi="Times New Roman" w:cs="Times New Roman"/>
                <w:bCs/>
                <w:sz w:val="24"/>
                <w:szCs w:val="24"/>
              </w:rPr>
              <w:t>ПК 1.1, ПК 1.2,</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1.3, ПК 1.4, ПК 2.1, ПК 2.2, ПК 2.3,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2.4, ПК 2.5, ПК 2.6, ПК 2.7, ПК 2.8, ПК 3.1,</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3.2, ПК 3.3,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3.4, ПК 3.5, ПК 3.6, ПК4.1, ПК4.2,</w:t>
            </w:r>
            <w:r>
              <w:rPr>
                <w:rFonts w:ascii="Times New Roman" w:hAnsi="Times New Roman" w:cs="Times New Roman"/>
                <w:bCs/>
                <w:sz w:val="24"/>
                <w:szCs w:val="24"/>
              </w:rPr>
              <w:t xml:space="preserve"> </w:t>
            </w:r>
            <w:r w:rsidRPr="00844BD7">
              <w:rPr>
                <w:rFonts w:ascii="Times New Roman" w:hAnsi="Times New Roman" w:cs="Times New Roman"/>
                <w:bCs/>
                <w:sz w:val="24"/>
                <w:szCs w:val="24"/>
              </w:rPr>
              <w:t xml:space="preserve">ПК4.3, ПК4.4, ПК4.5, ПК5.1, ПК5.2, ПК5.3, ПК5.4, ПК5.5, </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6.1, ПК 6.2</w:t>
            </w:r>
          </w:p>
        </w:tc>
      </w:tr>
      <w:tr w:rsidR="007417CD" w:rsidRPr="00C63897" w14:paraId="7A8E92AE" w14:textId="77777777" w:rsidTr="006D1C4C">
        <w:trPr>
          <w:trHeight w:val="361"/>
        </w:trPr>
        <w:tc>
          <w:tcPr>
            <w:tcW w:w="2972" w:type="dxa"/>
            <w:vMerge/>
          </w:tcPr>
          <w:p w14:paraId="657B7211" w14:textId="77777777" w:rsidR="007417CD" w:rsidRPr="00FD25B5" w:rsidRDefault="007417CD"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3504A82C" w14:textId="0D605C03" w:rsidR="007417CD" w:rsidRDefault="003101D0" w:rsidP="00AB1573">
            <w:pPr>
              <w:pStyle w:val="TableParagraph"/>
              <w:jc w:val="both"/>
              <w:rPr>
                <w:sz w:val="24"/>
              </w:rPr>
            </w:pPr>
            <w:r>
              <w:rPr>
                <w:sz w:val="24"/>
              </w:rPr>
              <w:t>1</w:t>
            </w:r>
            <w:r w:rsidR="00F04A5E">
              <w:rPr>
                <w:sz w:val="24"/>
              </w:rPr>
              <w:t>2</w:t>
            </w:r>
            <w:r>
              <w:rPr>
                <w:sz w:val="24"/>
              </w:rPr>
              <w:t>.</w:t>
            </w:r>
            <w:r w:rsidR="007417CD">
              <w:rPr>
                <w:sz w:val="24"/>
              </w:rPr>
              <w:t xml:space="preserve"> Правила личной гигиены работников пищевых производств, требования к внешнему виду. Требования к содержанию форменной одежды. Медицинский контроль: значение и сроки проведения медицинских обследований.</w:t>
            </w:r>
          </w:p>
          <w:p w14:paraId="4BD3F614" w14:textId="0EB47A0D" w:rsidR="007417CD" w:rsidRDefault="007417CD" w:rsidP="00AB1573">
            <w:pPr>
              <w:pStyle w:val="TableParagraph"/>
              <w:jc w:val="both"/>
              <w:rPr>
                <w:sz w:val="24"/>
              </w:rPr>
            </w:pPr>
            <w:r>
              <w:rPr>
                <w:sz w:val="24"/>
              </w:rPr>
              <w:t>Влияние</w:t>
            </w:r>
            <w:r>
              <w:rPr>
                <w:spacing w:val="-7"/>
                <w:sz w:val="24"/>
              </w:rPr>
              <w:t xml:space="preserve"> </w:t>
            </w:r>
            <w:r>
              <w:rPr>
                <w:sz w:val="24"/>
              </w:rPr>
              <w:t>факторов</w:t>
            </w:r>
            <w:r>
              <w:rPr>
                <w:spacing w:val="-5"/>
                <w:sz w:val="24"/>
              </w:rPr>
              <w:t xml:space="preserve"> </w:t>
            </w:r>
            <w:r>
              <w:rPr>
                <w:sz w:val="24"/>
              </w:rPr>
              <w:t>внешней</w:t>
            </w:r>
            <w:r>
              <w:rPr>
                <w:spacing w:val="-3"/>
                <w:sz w:val="24"/>
              </w:rPr>
              <w:t xml:space="preserve"> </w:t>
            </w:r>
            <w:r>
              <w:rPr>
                <w:sz w:val="24"/>
              </w:rPr>
              <w:t>среды</w:t>
            </w:r>
            <w:r>
              <w:rPr>
                <w:spacing w:val="-4"/>
                <w:sz w:val="24"/>
              </w:rPr>
              <w:t xml:space="preserve"> </w:t>
            </w:r>
            <w:r>
              <w:rPr>
                <w:sz w:val="24"/>
              </w:rPr>
              <w:t>на</w:t>
            </w:r>
            <w:r>
              <w:rPr>
                <w:spacing w:val="-5"/>
                <w:sz w:val="24"/>
              </w:rPr>
              <w:t xml:space="preserve"> </w:t>
            </w:r>
            <w:r>
              <w:rPr>
                <w:sz w:val="24"/>
              </w:rPr>
              <w:t>здоровье</w:t>
            </w:r>
            <w:r>
              <w:rPr>
                <w:spacing w:val="-4"/>
                <w:sz w:val="24"/>
              </w:rPr>
              <w:t xml:space="preserve"> </w:t>
            </w:r>
            <w:r>
              <w:rPr>
                <w:spacing w:val="-2"/>
                <w:sz w:val="24"/>
              </w:rPr>
              <w:t>человека.</w:t>
            </w:r>
          </w:p>
        </w:tc>
        <w:tc>
          <w:tcPr>
            <w:tcW w:w="2694" w:type="dxa"/>
          </w:tcPr>
          <w:p w14:paraId="1D94396E" w14:textId="57682FAD" w:rsidR="007417CD" w:rsidRPr="00D1469C" w:rsidRDefault="007417CD" w:rsidP="00D1469C">
            <w:pPr>
              <w:jc w:val="center"/>
              <w:rPr>
                <w:rFonts w:ascii="Times New Roman" w:eastAsia="Times New Roman" w:hAnsi="Times New Roman" w:cs="Times New Roman"/>
                <w:bCs/>
                <w:lang w:eastAsia="ru-RU"/>
              </w:rPr>
            </w:pPr>
            <w:r w:rsidRPr="00D1469C">
              <w:rPr>
                <w:rFonts w:ascii="Times New Roman" w:eastAsia="Times New Roman" w:hAnsi="Times New Roman" w:cs="Times New Roman"/>
                <w:bCs/>
                <w:lang w:eastAsia="ru-RU"/>
              </w:rPr>
              <w:t>1</w:t>
            </w:r>
          </w:p>
        </w:tc>
        <w:tc>
          <w:tcPr>
            <w:tcW w:w="2409" w:type="dxa"/>
            <w:vMerge/>
          </w:tcPr>
          <w:p w14:paraId="5A6BF478" w14:textId="77777777" w:rsidR="007417CD" w:rsidRPr="00C63897" w:rsidRDefault="007417CD" w:rsidP="00DD25DE">
            <w:pPr>
              <w:rPr>
                <w:rFonts w:ascii="Times New Roman" w:eastAsia="Times New Roman" w:hAnsi="Times New Roman" w:cs="Times New Roman"/>
                <w:b/>
                <w:bCs/>
                <w:lang w:eastAsia="ru-RU"/>
              </w:rPr>
            </w:pPr>
          </w:p>
        </w:tc>
      </w:tr>
      <w:tr w:rsidR="00AF38BB" w:rsidRPr="00C63897" w14:paraId="0D7FAADA" w14:textId="77777777" w:rsidTr="00AF38BB">
        <w:trPr>
          <w:trHeight w:val="2001"/>
        </w:trPr>
        <w:tc>
          <w:tcPr>
            <w:tcW w:w="2972" w:type="dxa"/>
            <w:vMerge/>
          </w:tcPr>
          <w:p w14:paraId="7ECC4870" w14:textId="77777777" w:rsidR="00AF38BB" w:rsidRPr="00FD25B5" w:rsidRDefault="00AF38BB"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tcBorders>
            <w:vAlign w:val="bottom"/>
          </w:tcPr>
          <w:p w14:paraId="01DB38CB" w14:textId="298F2874" w:rsidR="00AF38BB" w:rsidRDefault="00AF38BB" w:rsidP="00AB1573">
            <w:pPr>
              <w:pStyle w:val="TableParagraph"/>
              <w:tabs>
                <w:tab w:val="left" w:pos="1919"/>
                <w:tab w:val="left" w:pos="3059"/>
                <w:tab w:val="left" w:pos="4174"/>
                <w:tab w:val="left" w:pos="4565"/>
                <w:tab w:val="left" w:pos="6153"/>
                <w:tab w:val="left" w:pos="7172"/>
              </w:tabs>
              <w:rPr>
                <w:sz w:val="24"/>
              </w:rPr>
            </w:pPr>
            <w:r>
              <w:rPr>
                <w:spacing w:val="-2"/>
                <w:sz w:val="24"/>
              </w:rPr>
              <w:t>1</w:t>
            </w:r>
            <w:r w:rsidR="00F04A5E">
              <w:rPr>
                <w:spacing w:val="-2"/>
                <w:sz w:val="24"/>
              </w:rPr>
              <w:t>3</w:t>
            </w:r>
            <w:r>
              <w:rPr>
                <w:spacing w:val="-2"/>
                <w:sz w:val="24"/>
              </w:rPr>
              <w:t>. Требования</w:t>
            </w:r>
            <w:r>
              <w:rPr>
                <w:sz w:val="24"/>
              </w:rPr>
              <w:tab/>
            </w:r>
            <w:r>
              <w:rPr>
                <w:spacing w:val="-2"/>
                <w:sz w:val="24"/>
              </w:rPr>
              <w:t>системы</w:t>
            </w:r>
            <w:r>
              <w:rPr>
                <w:sz w:val="24"/>
              </w:rPr>
              <w:tab/>
            </w:r>
            <w:r>
              <w:rPr>
                <w:spacing w:val="-4"/>
                <w:sz w:val="24"/>
              </w:rPr>
              <w:t>ХАССП</w:t>
            </w:r>
            <w:r>
              <w:rPr>
                <w:sz w:val="24"/>
              </w:rPr>
              <w:tab/>
            </w:r>
            <w:r>
              <w:rPr>
                <w:spacing w:val="-10"/>
                <w:sz w:val="24"/>
              </w:rPr>
              <w:t>к</w:t>
            </w:r>
            <w:r>
              <w:rPr>
                <w:sz w:val="24"/>
              </w:rPr>
              <w:tab/>
            </w:r>
            <w:r>
              <w:rPr>
                <w:spacing w:val="-2"/>
                <w:sz w:val="24"/>
              </w:rPr>
              <w:t>соблюдению</w:t>
            </w:r>
            <w:r>
              <w:rPr>
                <w:sz w:val="24"/>
              </w:rPr>
              <w:t xml:space="preserve"> </w:t>
            </w:r>
            <w:r>
              <w:rPr>
                <w:spacing w:val="-2"/>
                <w:sz w:val="24"/>
              </w:rPr>
              <w:t>личной</w:t>
            </w:r>
            <w:r>
              <w:rPr>
                <w:sz w:val="24"/>
              </w:rPr>
              <w:tab/>
            </w:r>
            <w:r>
              <w:rPr>
                <w:spacing w:val="-10"/>
                <w:sz w:val="24"/>
              </w:rPr>
              <w:t>и</w:t>
            </w:r>
            <w:r>
              <w:rPr>
                <w:sz w:val="24"/>
              </w:rPr>
              <w:t xml:space="preserve">  производственной</w:t>
            </w:r>
            <w:r>
              <w:rPr>
                <w:spacing w:val="-8"/>
                <w:sz w:val="24"/>
              </w:rPr>
              <w:t xml:space="preserve"> </w:t>
            </w:r>
            <w:r>
              <w:rPr>
                <w:spacing w:val="-2"/>
                <w:sz w:val="24"/>
              </w:rPr>
              <w:t>гигиены.</w:t>
            </w:r>
            <w:r>
              <w:rPr>
                <w:sz w:val="24"/>
              </w:rPr>
              <w:t xml:space="preserve"> Санитарно-гигиенические</w:t>
            </w:r>
            <w:r>
              <w:rPr>
                <w:spacing w:val="17"/>
                <w:sz w:val="24"/>
              </w:rPr>
              <w:t xml:space="preserve"> </w:t>
            </w:r>
            <w:r>
              <w:rPr>
                <w:sz w:val="24"/>
              </w:rPr>
              <w:t>требования</w:t>
            </w:r>
            <w:r>
              <w:rPr>
                <w:spacing w:val="18"/>
                <w:sz w:val="24"/>
              </w:rPr>
              <w:t xml:space="preserve"> </w:t>
            </w:r>
            <w:r>
              <w:rPr>
                <w:sz w:val="24"/>
              </w:rPr>
              <w:t>к</w:t>
            </w:r>
            <w:r>
              <w:rPr>
                <w:spacing w:val="19"/>
                <w:sz w:val="24"/>
              </w:rPr>
              <w:t xml:space="preserve"> </w:t>
            </w:r>
            <w:r>
              <w:rPr>
                <w:sz w:val="24"/>
              </w:rPr>
              <w:t>содержанию</w:t>
            </w:r>
            <w:r>
              <w:rPr>
                <w:spacing w:val="18"/>
                <w:sz w:val="24"/>
              </w:rPr>
              <w:t xml:space="preserve"> </w:t>
            </w:r>
            <w:r>
              <w:rPr>
                <w:spacing w:val="-2"/>
                <w:sz w:val="24"/>
              </w:rPr>
              <w:t>помещений,</w:t>
            </w:r>
            <w:r>
              <w:rPr>
                <w:sz w:val="24"/>
              </w:rPr>
              <w:t xml:space="preserve"> оборудования,</w:t>
            </w:r>
            <w:r>
              <w:rPr>
                <w:spacing w:val="40"/>
                <w:sz w:val="24"/>
              </w:rPr>
              <w:t xml:space="preserve"> </w:t>
            </w:r>
            <w:r>
              <w:rPr>
                <w:sz w:val="24"/>
              </w:rPr>
              <w:t>инвентаря</w:t>
            </w:r>
            <w:r>
              <w:rPr>
                <w:spacing w:val="40"/>
                <w:sz w:val="24"/>
              </w:rPr>
              <w:t xml:space="preserve"> </w:t>
            </w:r>
            <w:r>
              <w:rPr>
                <w:sz w:val="24"/>
              </w:rPr>
              <w:t>в</w:t>
            </w:r>
            <w:r>
              <w:rPr>
                <w:spacing w:val="40"/>
                <w:sz w:val="24"/>
              </w:rPr>
              <w:t xml:space="preserve"> </w:t>
            </w:r>
            <w:r>
              <w:rPr>
                <w:sz w:val="24"/>
              </w:rPr>
              <w:t>организациях</w:t>
            </w:r>
            <w:r>
              <w:rPr>
                <w:spacing w:val="40"/>
                <w:sz w:val="24"/>
              </w:rPr>
              <w:t xml:space="preserve"> </w:t>
            </w:r>
            <w:r>
              <w:rPr>
                <w:sz w:val="24"/>
              </w:rPr>
              <w:t>питания.</w:t>
            </w:r>
            <w:r>
              <w:rPr>
                <w:spacing w:val="40"/>
                <w:sz w:val="24"/>
              </w:rPr>
              <w:t xml:space="preserve"> </w:t>
            </w:r>
            <w:r>
              <w:rPr>
                <w:sz w:val="24"/>
              </w:rPr>
              <w:t>Гигиеническая необходимость маркировки оборудования, инвентаря посуды.</w:t>
            </w:r>
          </w:p>
          <w:p w14:paraId="7E03DF81" w14:textId="521E714D" w:rsidR="00AF38BB" w:rsidRDefault="00AF38BB" w:rsidP="00AF38BB">
            <w:pPr>
              <w:pStyle w:val="TableParagraph"/>
              <w:spacing w:line="268" w:lineRule="exact"/>
              <w:jc w:val="both"/>
              <w:rPr>
                <w:sz w:val="24"/>
              </w:rPr>
            </w:pPr>
            <w:r>
              <w:rPr>
                <w:sz w:val="24"/>
              </w:rPr>
              <w:t xml:space="preserve"> </w:t>
            </w:r>
          </w:p>
        </w:tc>
        <w:tc>
          <w:tcPr>
            <w:tcW w:w="2694" w:type="dxa"/>
          </w:tcPr>
          <w:p w14:paraId="54DA5D55" w14:textId="77777777" w:rsidR="00AF38BB" w:rsidRDefault="00AF38BB" w:rsidP="00D1469C">
            <w:pPr>
              <w:jc w:val="center"/>
              <w:rPr>
                <w:rFonts w:ascii="Times New Roman" w:eastAsia="Times New Roman" w:hAnsi="Times New Roman" w:cs="Times New Roman"/>
                <w:bCs/>
                <w:lang w:eastAsia="ru-RU"/>
              </w:rPr>
            </w:pPr>
          </w:p>
          <w:p w14:paraId="583B6616" w14:textId="77777777" w:rsidR="00AF38BB" w:rsidRDefault="00AF38BB" w:rsidP="00D1469C">
            <w:pPr>
              <w:jc w:val="center"/>
              <w:rPr>
                <w:rFonts w:ascii="Times New Roman" w:eastAsia="Times New Roman" w:hAnsi="Times New Roman" w:cs="Times New Roman"/>
                <w:bCs/>
                <w:lang w:eastAsia="ru-RU"/>
              </w:rPr>
            </w:pPr>
          </w:p>
          <w:p w14:paraId="79C83C85" w14:textId="77777777" w:rsidR="00AF38BB" w:rsidRDefault="00AF38BB" w:rsidP="00D1469C">
            <w:pPr>
              <w:jc w:val="center"/>
              <w:rPr>
                <w:rFonts w:ascii="Times New Roman" w:eastAsia="Times New Roman" w:hAnsi="Times New Roman" w:cs="Times New Roman"/>
                <w:bCs/>
                <w:lang w:eastAsia="ru-RU"/>
              </w:rPr>
            </w:pPr>
          </w:p>
          <w:p w14:paraId="11C6B50D" w14:textId="77777777" w:rsidR="00AF38BB" w:rsidRDefault="00AF38BB" w:rsidP="00D1469C">
            <w:pPr>
              <w:jc w:val="center"/>
              <w:rPr>
                <w:rFonts w:ascii="Times New Roman" w:eastAsia="Times New Roman" w:hAnsi="Times New Roman" w:cs="Times New Roman"/>
                <w:bCs/>
                <w:lang w:eastAsia="ru-RU"/>
              </w:rPr>
            </w:pPr>
          </w:p>
          <w:p w14:paraId="0F1C7B95" w14:textId="77777777" w:rsidR="00AF38BB" w:rsidRDefault="00AF38BB" w:rsidP="00D1469C">
            <w:pPr>
              <w:jc w:val="center"/>
              <w:rPr>
                <w:rFonts w:ascii="Times New Roman" w:eastAsia="Times New Roman" w:hAnsi="Times New Roman" w:cs="Times New Roman"/>
                <w:bCs/>
                <w:lang w:eastAsia="ru-RU"/>
              </w:rPr>
            </w:pPr>
          </w:p>
          <w:p w14:paraId="52BDBE06" w14:textId="77777777" w:rsidR="00AF38BB" w:rsidRDefault="00AF38BB" w:rsidP="00D1469C">
            <w:pPr>
              <w:jc w:val="center"/>
              <w:rPr>
                <w:rFonts w:ascii="Times New Roman" w:eastAsia="Times New Roman" w:hAnsi="Times New Roman" w:cs="Times New Roman"/>
                <w:bCs/>
                <w:lang w:eastAsia="ru-RU"/>
              </w:rPr>
            </w:pPr>
          </w:p>
          <w:p w14:paraId="75A24A93" w14:textId="52F9F350" w:rsidR="00AF38BB" w:rsidRPr="00D1469C" w:rsidRDefault="00AF38BB" w:rsidP="00D1469C">
            <w:pPr>
              <w:jc w:val="center"/>
              <w:rPr>
                <w:rFonts w:ascii="Times New Roman" w:eastAsia="Times New Roman" w:hAnsi="Times New Roman" w:cs="Times New Roman"/>
                <w:bCs/>
                <w:lang w:eastAsia="ru-RU"/>
              </w:rPr>
            </w:pPr>
            <w:r w:rsidRPr="00D1469C">
              <w:rPr>
                <w:rFonts w:ascii="Times New Roman" w:eastAsia="Times New Roman" w:hAnsi="Times New Roman" w:cs="Times New Roman"/>
                <w:bCs/>
                <w:lang w:eastAsia="ru-RU"/>
              </w:rPr>
              <w:t>1</w:t>
            </w:r>
          </w:p>
        </w:tc>
        <w:tc>
          <w:tcPr>
            <w:tcW w:w="2409" w:type="dxa"/>
            <w:vMerge/>
          </w:tcPr>
          <w:p w14:paraId="6E13ED33" w14:textId="77777777" w:rsidR="00AF38BB" w:rsidRPr="00C63897" w:rsidRDefault="00AF38BB" w:rsidP="00DD25DE">
            <w:pPr>
              <w:rPr>
                <w:rFonts w:ascii="Times New Roman" w:eastAsia="Times New Roman" w:hAnsi="Times New Roman" w:cs="Times New Roman"/>
                <w:b/>
                <w:bCs/>
                <w:lang w:eastAsia="ru-RU"/>
              </w:rPr>
            </w:pPr>
          </w:p>
        </w:tc>
      </w:tr>
      <w:tr w:rsidR="00835231" w:rsidRPr="00C63897" w14:paraId="63F1C06C" w14:textId="77777777" w:rsidTr="006D1C4C">
        <w:trPr>
          <w:trHeight w:val="361"/>
        </w:trPr>
        <w:tc>
          <w:tcPr>
            <w:tcW w:w="2972" w:type="dxa"/>
            <w:vMerge w:val="restart"/>
          </w:tcPr>
          <w:p w14:paraId="514BE56A" w14:textId="0A837D9A" w:rsidR="00835231" w:rsidRPr="00FD25B5" w:rsidRDefault="00835231" w:rsidP="00135965">
            <w:pPr>
              <w:pStyle w:val="TableParagraph"/>
              <w:rPr>
                <w:b/>
                <w:sz w:val="24"/>
              </w:rPr>
            </w:pPr>
            <w:r w:rsidRPr="00FD25B5">
              <w:rPr>
                <w:b/>
                <w:sz w:val="24"/>
              </w:rPr>
              <w:t xml:space="preserve">Тема 3.2 </w:t>
            </w:r>
            <w:r w:rsidRPr="00FD25B5">
              <w:rPr>
                <w:b/>
                <w:spacing w:val="-2"/>
                <w:sz w:val="24"/>
              </w:rPr>
              <w:t>Санитарно- гигиенические требования</w:t>
            </w:r>
            <w:r w:rsidRPr="00FD25B5">
              <w:rPr>
                <w:b/>
                <w:sz w:val="24"/>
              </w:rPr>
              <w:t xml:space="preserve"> </w:t>
            </w:r>
            <w:r w:rsidRPr="00FD25B5">
              <w:rPr>
                <w:b/>
                <w:spacing w:val="-10"/>
                <w:sz w:val="24"/>
              </w:rPr>
              <w:t xml:space="preserve">к </w:t>
            </w:r>
            <w:r w:rsidRPr="00FD25B5">
              <w:rPr>
                <w:b/>
                <w:spacing w:val="-2"/>
                <w:sz w:val="24"/>
              </w:rPr>
              <w:t>помещениям</w:t>
            </w:r>
          </w:p>
        </w:tc>
        <w:tc>
          <w:tcPr>
            <w:tcW w:w="6662" w:type="dxa"/>
            <w:tcBorders>
              <w:top w:val="single" w:sz="4" w:space="0" w:color="auto"/>
              <w:left w:val="single" w:sz="4" w:space="0" w:color="auto"/>
              <w:bottom w:val="single" w:sz="4" w:space="0" w:color="auto"/>
            </w:tcBorders>
            <w:vAlign w:val="bottom"/>
          </w:tcPr>
          <w:p w14:paraId="67ACF104" w14:textId="111FE4AE" w:rsidR="00835231" w:rsidRDefault="00835231" w:rsidP="00135965">
            <w:pPr>
              <w:pStyle w:val="TableParagraph"/>
              <w:spacing w:line="268" w:lineRule="exact"/>
              <w:jc w:val="both"/>
              <w:rPr>
                <w:sz w:val="24"/>
              </w:rPr>
            </w:pPr>
            <w:r w:rsidRPr="00C63897">
              <w:rPr>
                <w:b/>
                <w:bCs/>
                <w:lang w:eastAsia="ru-RU"/>
              </w:rPr>
              <w:t>Содержание</w:t>
            </w:r>
            <w:r>
              <w:rPr>
                <w:b/>
                <w:bCs/>
                <w:lang w:eastAsia="ru-RU"/>
              </w:rPr>
              <w:t xml:space="preserve"> </w:t>
            </w:r>
          </w:p>
        </w:tc>
        <w:tc>
          <w:tcPr>
            <w:tcW w:w="2694" w:type="dxa"/>
          </w:tcPr>
          <w:p w14:paraId="70A71AAA" w14:textId="77777777" w:rsidR="00835231" w:rsidRPr="00C63897" w:rsidRDefault="00835231" w:rsidP="00DD25DE">
            <w:pPr>
              <w:rPr>
                <w:rFonts w:ascii="Times New Roman" w:eastAsia="Times New Roman" w:hAnsi="Times New Roman" w:cs="Times New Roman"/>
                <w:b/>
                <w:bCs/>
                <w:lang w:eastAsia="ru-RU"/>
              </w:rPr>
            </w:pPr>
          </w:p>
        </w:tc>
        <w:tc>
          <w:tcPr>
            <w:tcW w:w="2409" w:type="dxa"/>
          </w:tcPr>
          <w:p w14:paraId="55B6E165" w14:textId="77777777" w:rsidR="00835231" w:rsidRPr="00C63897" w:rsidRDefault="00835231" w:rsidP="00DD25DE">
            <w:pPr>
              <w:rPr>
                <w:rFonts w:ascii="Times New Roman" w:eastAsia="Times New Roman" w:hAnsi="Times New Roman" w:cs="Times New Roman"/>
                <w:b/>
                <w:bCs/>
                <w:lang w:eastAsia="ru-RU"/>
              </w:rPr>
            </w:pPr>
          </w:p>
        </w:tc>
      </w:tr>
      <w:tr w:rsidR="00835231" w:rsidRPr="00C63897" w14:paraId="1E982650" w14:textId="77777777" w:rsidTr="006D1C4C">
        <w:trPr>
          <w:trHeight w:val="361"/>
        </w:trPr>
        <w:tc>
          <w:tcPr>
            <w:tcW w:w="2972" w:type="dxa"/>
            <w:vMerge/>
          </w:tcPr>
          <w:p w14:paraId="042D3BE6" w14:textId="77777777" w:rsidR="00835231" w:rsidRPr="00FD25B5" w:rsidRDefault="00835231"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65FA904" w14:textId="1C06840C" w:rsidR="00835231" w:rsidRDefault="003101D0" w:rsidP="00135965">
            <w:pPr>
              <w:pStyle w:val="TableParagraph"/>
              <w:ind w:right="140"/>
              <w:jc w:val="both"/>
              <w:rPr>
                <w:sz w:val="24"/>
              </w:rPr>
            </w:pPr>
            <w:r>
              <w:rPr>
                <w:sz w:val="24"/>
              </w:rPr>
              <w:t>1</w:t>
            </w:r>
            <w:r w:rsidR="00F04A5E">
              <w:rPr>
                <w:sz w:val="24"/>
              </w:rPr>
              <w:t>4</w:t>
            </w:r>
            <w:r w:rsidR="00835231">
              <w:rPr>
                <w:sz w:val="24"/>
              </w:rPr>
              <w:t>. Гигиенические требования к освещению. Требования к материалам. Требования системы ХАССП к содержанию</w:t>
            </w:r>
            <w:r w:rsidR="00835231">
              <w:rPr>
                <w:spacing w:val="40"/>
                <w:sz w:val="24"/>
              </w:rPr>
              <w:t xml:space="preserve"> </w:t>
            </w:r>
            <w:r w:rsidR="00835231">
              <w:rPr>
                <w:sz w:val="24"/>
              </w:rPr>
              <w:t>помещений,</w:t>
            </w:r>
            <w:r w:rsidR="00835231">
              <w:rPr>
                <w:spacing w:val="42"/>
                <w:sz w:val="24"/>
              </w:rPr>
              <w:t xml:space="preserve">  </w:t>
            </w:r>
            <w:r w:rsidR="00835231">
              <w:rPr>
                <w:sz w:val="24"/>
              </w:rPr>
              <w:t>оборудования,</w:t>
            </w:r>
            <w:r w:rsidR="00835231">
              <w:rPr>
                <w:spacing w:val="42"/>
                <w:sz w:val="24"/>
              </w:rPr>
              <w:t xml:space="preserve">  </w:t>
            </w:r>
            <w:r w:rsidR="00835231">
              <w:rPr>
                <w:sz w:val="24"/>
              </w:rPr>
              <w:t>инвентаря,</w:t>
            </w:r>
            <w:r w:rsidR="00835231">
              <w:rPr>
                <w:spacing w:val="42"/>
                <w:sz w:val="24"/>
              </w:rPr>
              <w:t xml:space="preserve">  </w:t>
            </w:r>
            <w:r w:rsidR="00835231">
              <w:rPr>
                <w:sz w:val="24"/>
              </w:rPr>
              <w:t>посуды</w:t>
            </w:r>
            <w:r w:rsidR="00835231">
              <w:rPr>
                <w:spacing w:val="42"/>
                <w:sz w:val="24"/>
              </w:rPr>
              <w:t xml:space="preserve">  </w:t>
            </w:r>
            <w:r w:rsidR="00835231">
              <w:rPr>
                <w:sz w:val="24"/>
              </w:rPr>
              <w:t>в</w:t>
            </w:r>
            <w:r w:rsidR="00835231">
              <w:rPr>
                <w:spacing w:val="43"/>
                <w:sz w:val="24"/>
              </w:rPr>
              <w:t xml:space="preserve">  </w:t>
            </w:r>
            <w:r w:rsidR="00835231">
              <w:rPr>
                <w:spacing w:val="-2"/>
                <w:sz w:val="24"/>
              </w:rPr>
              <w:t>организациях</w:t>
            </w:r>
            <w:r w:rsidR="00835231">
              <w:rPr>
                <w:sz w:val="24"/>
              </w:rPr>
              <w:t xml:space="preserve"> </w:t>
            </w:r>
            <w:r w:rsidR="00835231">
              <w:rPr>
                <w:spacing w:val="-2"/>
                <w:sz w:val="24"/>
              </w:rPr>
              <w:t>питания</w:t>
            </w:r>
          </w:p>
        </w:tc>
        <w:tc>
          <w:tcPr>
            <w:tcW w:w="2694" w:type="dxa"/>
          </w:tcPr>
          <w:p w14:paraId="2EE3DCB7" w14:textId="1E18DEAC" w:rsidR="00835231" w:rsidRPr="00D1469C" w:rsidRDefault="00835231" w:rsidP="00D1469C">
            <w:pPr>
              <w:jc w:val="center"/>
              <w:rPr>
                <w:rFonts w:ascii="Times New Roman" w:eastAsia="Times New Roman" w:hAnsi="Times New Roman" w:cs="Times New Roman"/>
                <w:bCs/>
                <w:lang w:eastAsia="ru-RU"/>
              </w:rPr>
            </w:pPr>
            <w:r w:rsidRPr="00D1469C">
              <w:rPr>
                <w:rFonts w:ascii="Times New Roman" w:eastAsia="Times New Roman" w:hAnsi="Times New Roman" w:cs="Times New Roman"/>
                <w:bCs/>
                <w:lang w:eastAsia="ru-RU"/>
              </w:rPr>
              <w:t>1</w:t>
            </w:r>
          </w:p>
        </w:tc>
        <w:tc>
          <w:tcPr>
            <w:tcW w:w="2409" w:type="dxa"/>
            <w:vMerge w:val="restart"/>
          </w:tcPr>
          <w:p w14:paraId="76971F49" w14:textId="77777777" w:rsidR="00835231" w:rsidRPr="00C63897" w:rsidRDefault="00835231" w:rsidP="00DD25DE">
            <w:pPr>
              <w:rPr>
                <w:rFonts w:ascii="Times New Roman" w:eastAsia="Times New Roman" w:hAnsi="Times New Roman" w:cs="Times New Roman"/>
                <w:b/>
                <w:bCs/>
                <w:lang w:eastAsia="ru-RU"/>
              </w:rPr>
            </w:pPr>
          </w:p>
        </w:tc>
      </w:tr>
      <w:tr w:rsidR="00835231" w:rsidRPr="00C63897" w14:paraId="2F64FA79" w14:textId="77777777" w:rsidTr="006D1C4C">
        <w:trPr>
          <w:trHeight w:val="361"/>
        </w:trPr>
        <w:tc>
          <w:tcPr>
            <w:tcW w:w="2972" w:type="dxa"/>
            <w:vMerge/>
          </w:tcPr>
          <w:p w14:paraId="2E5FEEE4" w14:textId="77777777" w:rsidR="00835231" w:rsidRPr="00FD25B5" w:rsidRDefault="00835231"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315C5DAC" w14:textId="5E36DD23" w:rsidR="00835231" w:rsidRDefault="00835231" w:rsidP="00135965">
            <w:pPr>
              <w:pStyle w:val="TableParagraph"/>
              <w:ind w:right="140"/>
              <w:jc w:val="both"/>
              <w:rPr>
                <w:sz w:val="24"/>
              </w:rPr>
            </w:pPr>
            <w:r w:rsidRPr="00C63897">
              <w:rPr>
                <w:b/>
                <w:bCs/>
                <w:lang w:eastAsia="ru-RU"/>
              </w:rPr>
              <w:t>В том числе практических и лабораторных занятий</w:t>
            </w:r>
          </w:p>
        </w:tc>
        <w:tc>
          <w:tcPr>
            <w:tcW w:w="2694" w:type="dxa"/>
          </w:tcPr>
          <w:p w14:paraId="3F8255D8" w14:textId="77777777" w:rsidR="00835231" w:rsidRPr="00C63897" w:rsidRDefault="00835231" w:rsidP="00DD25DE">
            <w:pPr>
              <w:rPr>
                <w:rFonts w:ascii="Times New Roman" w:eastAsia="Times New Roman" w:hAnsi="Times New Roman" w:cs="Times New Roman"/>
                <w:b/>
                <w:bCs/>
                <w:lang w:eastAsia="ru-RU"/>
              </w:rPr>
            </w:pPr>
          </w:p>
        </w:tc>
        <w:tc>
          <w:tcPr>
            <w:tcW w:w="2409" w:type="dxa"/>
            <w:vMerge/>
          </w:tcPr>
          <w:p w14:paraId="06240874" w14:textId="77777777" w:rsidR="00835231" w:rsidRPr="00C63897" w:rsidRDefault="00835231" w:rsidP="00DD25DE">
            <w:pPr>
              <w:rPr>
                <w:rFonts w:ascii="Times New Roman" w:eastAsia="Times New Roman" w:hAnsi="Times New Roman" w:cs="Times New Roman"/>
                <w:b/>
                <w:bCs/>
                <w:lang w:eastAsia="ru-RU"/>
              </w:rPr>
            </w:pPr>
          </w:p>
        </w:tc>
      </w:tr>
      <w:tr w:rsidR="00835231" w:rsidRPr="00C63897" w14:paraId="06B7CE36" w14:textId="77777777" w:rsidTr="006D1C4C">
        <w:trPr>
          <w:trHeight w:val="361"/>
        </w:trPr>
        <w:tc>
          <w:tcPr>
            <w:tcW w:w="2972" w:type="dxa"/>
            <w:vMerge/>
          </w:tcPr>
          <w:p w14:paraId="4FE9AD80" w14:textId="77777777" w:rsidR="00835231" w:rsidRPr="00FD25B5" w:rsidRDefault="00835231"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2B1F485" w14:textId="27FBC93A" w:rsidR="00835231" w:rsidRDefault="00835231" w:rsidP="00135965">
            <w:pPr>
              <w:pStyle w:val="TableParagraph"/>
              <w:jc w:val="both"/>
              <w:rPr>
                <w:sz w:val="24"/>
              </w:rPr>
            </w:pPr>
            <w:r>
              <w:rPr>
                <w:sz w:val="24"/>
              </w:rPr>
              <w:t>Практическое</w:t>
            </w:r>
            <w:r>
              <w:rPr>
                <w:spacing w:val="73"/>
                <w:w w:val="150"/>
                <w:sz w:val="24"/>
              </w:rPr>
              <w:t xml:space="preserve"> </w:t>
            </w:r>
            <w:r>
              <w:rPr>
                <w:sz w:val="24"/>
              </w:rPr>
              <w:t>занятие</w:t>
            </w:r>
            <w:r>
              <w:rPr>
                <w:spacing w:val="72"/>
                <w:w w:val="150"/>
                <w:sz w:val="24"/>
              </w:rPr>
              <w:t xml:space="preserve"> </w:t>
            </w:r>
            <w:r w:rsidR="00937845">
              <w:rPr>
                <w:sz w:val="24"/>
              </w:rPr>
              <w:t>9</w:t>
            </w:r>
            <w:r>
              <w:rPr>
                <w:sz w:val="24"/>
              </w:rPr>
              <w:t>. Решение</w:t>
            </w:r>
            <w:r>
              <w:rPr>
                <w:spacing w:val="12"/>
                <w:sz w:val="24"/>
              </w:rPr>
              <w:t xml:space="preserve"> </w:t>
            </w:r>
            <w:r>
              <w:rPr>
                <w:sz w:val="24"/>
              </w:rPr>
              <w:t>ситуационных</w:t>
            </w:r>
            <w:r>
              <w:rPr>
                <w:spacing w:val="14"/>
                <w:sz w:val="24"/>
              </w:rPr>
              <w:t xml:space="preserve"> </w:t>
            </w:r>
            <w:r>
              <w:rPr>
                <w:sz w:val="24"/>
              </w:rPr>
              <w:t>задач</w:t>
            </w:r>
            <w:r>
              <w:rPr>
                <w:spacing w:val="12"/>
                <w:sz w:val="24"/>
              </w:rPr>
              <w:t xml:space="preserve"> </w:t>
            </w:r>
            <w:r>
              <w:rPr>
                <w:sz w:val="24"/>
              </w:rPr>
              <w:t>по</w:t>
            </w:r>
            <w:r>
              <w:rPr>
                <w:spacing w:val="13"/>
                <w:sz w:val="24"/>
              </w:rPr>
              <w:t xml:space="preserve"> </w:t>
            </w:r>
            <w:r>
              <w:rPr>
                <w:sz w:val="24"/>
              </w:rPr>
              <w:t>правилам</w:t>
            </w:r>
            <w:r>
              <w:rPr>
                <w:spacing w:val="13"/>
                <w:sz w:val="24"/>
              </w:rPr>
              <w:t xml:space="preserve"> </w:t>
            </w:r>
            <w:r>
              <w:rPr>
                <w:sz w:val="24"/>
              </w:rPr>
              <w:t>пользования</w:t>
            </w:r>
            <w:r>
              <w:rPr>
                <w:spacing w:val="13"/>
                <w:sz w:val="24"/>
              </w:rPr>
              <w:t xml:space="preserve"> </w:t>
            </w:r>
            <w:r>
              <w:rPr>
                <w:spacing w:val="-2"/>
                <w:sz w:val="24"/>
              </w:rPr>
              <w:t>моющими</w:t>
            </w:r>
            <w:r>
              <w:rPr>
                <w:sz w:val="24"/>
              </w:rPr>
              <w:t xml:space="preserve"> </w:t>
            </w:r>
            <w:r>
              <w:rPr>
                <w:spacing w:val="-10"/>
                <w:sz w:val="24"/>
              </w:rPr>
              <w:t>и</w:t>
            </w:r>
            <w:r>
              <w:rPr>
                <w:sz w:val="24"/>
              </w:rPr>
              <w:tab/>
            </w:r>
            <w:r>
              <w:rPr>
                <w:spacing w:val="-2"/>
                <w:sz w:val="24"/>
              </w:rPr>
              <w:t>дезинфицирующими средствами,</w:t>
            </w:r>
            <w:r>
              <w:rPr>
                <w:sz w:val="24"/>
              </w:rPr>
              <w:t xml:space="preserve"> </w:t>
            </w:r>
            <w:r>
              <w:rPr>
                <w:spacing w:val="-2"/>
                <w:sz w:val="24"/>
              </w:rPr>
              <w:t>санитарным</w:t>
            </w:r>
            <w:r>
              <w:rPr>
                <w:sz w:val="24"/>
              </w:rPr>
              <w:t xml:space="preserve"> </w:t>
            </w:r>
            <w:r>
              <w:rPr>
                <w:spacing w:val="-2"/>
                <w:sz w:val="24"/>
              </w:rPr>
              <w:t>требованиям</w:t>
            </w:r>
            <w:r>
              <w:rPr>
                <w:sz w:val="24"/>
              </w:rPr>
              <w:tab/>
            </w:r>
            <w:r>
              <w:rPr>
                <w:spacing w:val="-10"/>
                <w:sz w:val="24"/>
              </w:rPr>
              <w:t xml:space="preserve">к </w:t>
            </w:r>
            <w:r>
              <w:rPr>
                <w:sz w:val="24"/>
              </w:rPr>
              <w:t xml:space="preserve">мытью и </w:t>
            </w:r>
            <w:r>
              <w:rPr>
                <w:sz w:val="24"/>
              </w:rPr>
              <w:lastRenderedPageBreak/>
              <w:t>обеззараживанию посуды, инвентаря и оборудования</w:t>
            </w:r>
          </w:p>
        </w:tc>
        <w:tc>
          <w:tcPr>
            <w:tcW w:w="2694" w:type="dxa"/>
          </w:tcPr>
          <w:p w14:paraId="0FFE772C" w14:textId="34670C47" w:rsidR="00835231" w:rsidRPr="00CD5C79" w:rsidRDefault="00835231" w:rsidP="00CD5C79">
            <w:pPr>
              <w:jc w:val="center"/>
              <w:rPr>
                <w:rFonts w:ascii="Times New Roman" w:eastAsia="Times New Roman" w:hAnsi="Times New Roman" w:cs="Times New Roman"/>
                <w:bCs/>
                <w:lang w:eastAsia="ru-RU"/>
              </w:rPr>
            </w:pPr>
            <w:r w:rsidRPr="00CD5C79">
              <w:rPr>
                <w:rFonts w:ascii="Times New Roman" w:eastAsia="Times New Roman" w:hAnsi="Times New Roman" w:cs="Times New Roman"/>
                <w:bCs/>
                <w:lang w:eastAsia="ru-RU"/>
              </w:rPr>
              <w:lastRenderedPageBreak/>
              <w:t>2</w:t>
            </w:r>
            <w:r w:rsidR="0036318F">
              <w:rPr>
                <w:rFonts w:ascii="Times New Roman" w:eastAsia="Times New Roman" w:hAnsi="Times New Roman" w:cs="Times New Roman"/>
                <w:bCs/>
                <w:lang w:eastAsia="ru-RU"/>
              </w:rPr>
              <w:t>/2</w:t>
            </w:r>
          </w:p>
        </w:tc>
        <w:tc>
          <w:tcPr>
            <w:tcW w:w="2409" w:type="dxa"/>
            <w:vMerge/>
          </w:tcPr>
          <w:p w14:paraId="302E9932" w14:textId="77777777" w:rsidR="00835231" w:rsidRPr="00C63897" w:rsidRDefault="00835231" w:rsidP="00DD25DE">
            <w:pPr>
              <w:rPr>
                <w:rFonts w:ascii="Times New Roman" w:eastAsia="Times New Roman" w:hAnsi="Times New Roman" w:cs="Times New Roman"/>
                <w:b/>
                <w:bCs/>
                <w:lang w:eastAsia="ru-RU"/>
              </w:rPr>
            </w:pPr>
          </w:p>
        </w:tc>
      </w:tr>
      <w:tr w:rsidR="007417CD" w:rsidRPr="00C63897" w14:paraId="432FB062" w14:textId="77777777" w:rsidTr="006D1C4C">
        <w:trPr>
          <w:trHeight w:val="361"/>
        </w:trPr>
        <w:tc>
          <w:tcPr>
            <w:tcW w:w="2972" w:type="dxa"/>
            <w:vMerge w:val="restart"/>
          </w:tcPr>
          <w:p w14:paraId="546EA630" w14:textId="6E54ACB4" w:rsidR="007417CD" w:rsidRPr="00FD25B5" w:rsidRDefault="007417CD" w:rsidP="00135965">
            <w:pPr>
              <w:pStyle w:val="TableParagraph"/>
              <w:rPr>
                <w:b/>
                <w:sz w:val="24"/>
              </w:rPr>
            </w:pPr>
            <w:r w:rsidRPr="00FD25B5">
              <w:rPr>
                <w:b/>
                <w:sz w:val="24"/>
              </w:rPr>
              <w:lastRenderedPageBreak/>
              <w:t xml:space="preserve">Тема 3.3 </w:t>
            </w:r>
            <w:r w:rsidRPr="00FD25B5">
              <w:rPr>
                <w:b/>
                <w:spacing w:val="-2"/>
                <w:sz w:val="24"/>
              </w:rPr>
              <w:t>Санитарно- гигиенические требования</w:t>
            </w:r>
            <w:r w:rsidRPr="00FD25B5">
              <w:rPr>
                <w:b/>
                <w:sz w:val="24"/>
              </w:rPr>
              <w:t xml:space="preserve"> </w:t>
            </w:r>
            <w:r w:rsidRPr="00FD25B5">
              <w:rPr>
                <w:b/>
                <w:spacing w:val="-10"/>
                <w:sz w:val="24"/>
              </w:rPr>
              <w:t xml:space="preserve">к </w:t>
            </w:r>
            <w:r w:rsidRPr="00FD25B5">
              <w:rPr>
                <w:b/>
                <w:spacing w:val="-2"/>
                <w:sz w:val="24"/>
              </w:rPr>
              <w:t xml:space="preserve">кулинарной </w:t>
            </w:r>
            <w:r w:rsidRPr="00FD25B5">
              <w:rPr>
                <w:b/>
                <w:sz w:val="24"/>
              </w:rPr>
              <w:t>обработке</w:t>
            </w:r>
            <w:r w:rsidRPr="00FD25B5">
              <w:rPr>
                <w:b/>
                <w:spacing w:val="40"/>
                <w:sz w:val="24"/>
              </w:rPr>
              <w:t xml:space="preserve"> </w:t>
            </w:r>
            <w:r w:rsidRPr="00FD25B5">
              <w:rPr>
                <w:b/>
                <w:sz w:val="24"/>
              </w:rPr>
              <w:t xml:space="preserve">пищевых </w:t>
            </w:r>
            <w:r w:rsidRPr="00FD25B5">
              <w:rPr>
                <w:b/>
                <w:spacing w:val="-2"/>
                <w:sz w:val="24"/>
              </w:rPr>
              <w:t>продуктов</w:t>
            </w:r>
          </w:p>
        </w:tc>
        <w:tc>
          <w:tcPr>
            <w:tcW w:w="6662" w:type="dxa"/>
            <w:tcBorders>
              <w:top w:val="single" w:sz="4" w:space="0" w:color="auto"/>
              <w:left w:val="single" w:sz="4" w:space="0" w:color="auto"/>
              <w:bottom w:val="single" w:sz="4" w:space="0" w:color="auto"/>
            </w:tcBorders>
            <w:vAlign w:val="bottom"/>
          </w:tcPr>
          <w:p w14:paraId="33EA5E99" w14:textId="0F94A34F" w:rsidR="007417CD" w:rsidRDefault="007417CD" w:rsidP="00135965">
            <w:pPr>
              <w:pStyle w:val="TableParagraph"/>
              <w:ind w:right="140"/>
              <w:jc w:val="both"/>
              <w:rPr>
                <w:sz w:val="24"/>
              </w:rPr>
            </w:pPr>
            <w:r w:rsidRPr="00C63897">
              <w:rPr>
                <w:b/>
                <w:bCs/>
                <w:lang w:eastAsia="ru-RU"/>
              </w:rPr>
              <w:t>Содержание</w:t>
            </w:r>
          </w:p>
        </w:tc>
        <w:tc>
          <w:tcPr>
            <w:tcW w:w="2694" w:type="dxa"/>
          </w:tcPr>
          <w:p w14:paraId="413BE148" w14:textId="77777777" w:rsidR="007417CD" w:rsidRPr="00C63897" w:rsidRDefault="007417CD" w:rsidP="00DD25DE">
            <w:pPr>
              <w:rPr>
                <w:rFonts w:ascii="Times New Roman" w:eastAsia="Times New Roman" w:hAnsi="Times New Roman" w:cs="Times New Roman"/>
                <w:b/>
                <w:bCs/>
                <w:lang w:eastAsia="ru-RU"/>
              </w:rPr>
            </w:pPr>
          </w:p>
        </w:tc>
        <w:tc>
          <w:tcPr>
            <w:tcW w:w="2409" w:type="dxa"/>
            <w:vMerge w:val="restart"/>
          </w:tcPr>
          <w:p w14:paraId="68DE09ED" w14:textId="77777777" w:rsidR="007417CD" w:rsidRPr="00844BD7" w:rsidRDefault="007417CD" w:rsidP="007417CD">
            <w:pPr>
              <w:rPr>
                <w:rFonts w:ascii="Times New Roman" w:hAnsi="Times New Roman" w:cs="Times New Roman"/>
                <w:bCs/>
                <w:sz w:val="24"/>
                <w:szCs w:val="24"/>
              </w:rPr>
            </w:pPr>
            <w:r w:rsidRPr="00844BD7">
              <w:rPr>
                <w:rFonts w:ascii="Times New Roman" w:hAnsi="Times New Roman" w:cs="Times New Roman"/>
                <w:bCs/>
                <w:sz w:val="24"/>
                <w:szCs w:val="24"/>
              </w:rPr>
              <w:t>ОК.01, ОК.02, ОК.03, ОК.04,</w:t>
            </w:r>
          </w:p>
          <w:p w14:paraId="292FC302" w14:textId="77777777" w:rsidR="007417CD" w:rsidRPr="00844BD7" w:rsidRDefault="007417CD" w:rsidP="007417CD">
            <w:pPr>
              <w:rPr>
                <w:rFonts w:ascii="Times New Roman" w:hAnsi="Times New Roman" w:cs="Times New Roman"/>
                <w:bCs/>
                <w:sz w:val="24"/>
                <w:szCs w:val="24"/>
              </w:rPr>
            </w:pPr>
            <w:r w:rsidRPr="00844BD7">
              <w:rPr>
                <w:rFonts w:ascii="Times New Roman" w:hAnsi="Times New Roman" w:cs="Times New Roman"/>
                <w:bCs/>
                <w:sz w:val="24"/>
                <w:szCs w:val="24"/>
              </w:rPr>
              <w:t>ОК.05, ОК.06,</w:t>
            </w:r>
          </w:p>
          <w:p w14:paraId="2858EB82" w14:textId="77777777" w:rsidR="007417CD" w:rsidRPr="00844BD7" w:rsidRDefault="007417CD" w:rsidP="007417CD">
            <w:pPr>
              <w:rPr>
                <w:rFonts w:ascii="Times New Roman" w:hAnsi="Times New Roman" w:cs="Times New Roman"/>
                <w:bCs/>
                <w:sz w:val="24"/>
                <w:szCs w:val="24"/>
              </w:rPr>
            </w:pPr>
            <w:r w:rsidRPr="00844BD7">
              <w:rPr>
                <w:rFonts w:ascii="Times New Roman" w:hAnsi="Times New Roman" w:cs="Times New Roman"/>
                <w:bCs/>
                <w:sz w:val="24"/>
                <w:szCs w:val="24"/>
              </w:rPr>
              <w:t>ОК.07, ОК.09,</w:t>
            </w:r>
          </w:p>
          <w:p w14:paraId="313E6EDC" w14:textId="3D6E4A95" w:rsidR="007417CD" w:rsidRPr="00C63897" w:rsidRDefault="007417CD" w:rsidP="007417CD">
            <w:pPr>
              <w:rPr>
                <w:rFonts w:ascii="Times New Roman" w:eastAsia="Times New Roman" w:hAnsi="Times New Roman" w:cs="Times New Roman"/>
                <w:b/>
                <w:bCs/>
                <w:lang w:eastAsia="ru-RU"/>
              </w:rPr>
            </w:pPr>
            <w:r w:rsidRPr="00844BD7">
              <w:rPr>
                <w:rFonts w:ascii="Times New Roman" w:hAnsi="Times New Roman" w:cs="Times New Roman"/>
                <w:bCs/>
                <w:sz w:val="24"/>
                <w:szCs w:val="24"/>
              </w:rPr>
              <w:t>ПК 1.1, ПК 1.2,</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1.3, ПК 1.4, ПК 2.1, ПК 2.2, ПК 2.3,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2.4, ПК 2.5, ПК 2.6, ПК 2.7, ПК 2.8, ПК 3.1,</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3.2, ПК 3.3,</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3.4, ПК 3.5, ПК 3.6, ПК4.1, ПК4.2,</w:t>
            </w:r>
            <w:r>
              <w:rPr>
                <w:rFonts w:ascii="Times New Roman" w:hAnsi="Times New Roman" w:cs="Times New Roman"/>
                <w:bCs/>
                <w:sz w:val="24"/>
                <w:szCs w:val="24"/>
              </w:rPr>
              <w:t xml:space="preserve"> </w:t>
            </w:r>
            <w:r w:rsidRPr="00844BD7">
              <w:rPr>
                <w:rFonts w:ascii="Times New Roman" w:hAnsi="Times New Roman" w:cs="Times New Roman"/>
                <w:bCs/>
                <w:sz w:val="24"/>
                <w:szCs w:val="24"/>
              </w:rPr>
              <w:t xml:space="preserve">ПК4.3, ПК4.4, ПК4.5, ПК5.1, ПК5.2, ПК5.3, ПК5.4, ПК5.5, </w:t>
            </w:r>
            <w:r>
              <w:rPr>
                <w:rFonts w:ascii="Times New Roman" w:hAnsi="Times New Roman" w:cs="Times New Roman"/>
                <w:bCs/>
                <w:sz w:val="24"/>
                <w:szCs w:val="24"/>
              </w:rPr>
              <w:t xml:space="preserve"> </w:t>
            </w:r>
            <w:r w:rsidRPr="00844BD7">
              <w:rPr>
                <w:rFonts w:ascii="Times New Roman" w:hAnsi="Times New Roman" w:cs="Times New Roman"/>
                <w:bCs/>
                <w:sz w:val="24"/>
                <w:szCs w:val="24"/>
              </w:rPr>
              <w:t>ПК 6.1, ПК 6.2</w:t>
            </w:r>
          </w:p>
        </w:tc>
      </w:tr>
      <w:tr w:rsidR="007417CD" w:rsidRPr="00C63897" w14:paraId="53A20487" w14:textId="77777777" w:rsidTr="006D1C4C">
        <w:trPr>
          <w:trHeight w:val="361"/>
        </w:trPr>
        <w:tc>
          <w:tcPr>
            <w:tcW w:w="2972" w:type="dxa"/>
            <w:vMerge/>
          </w:tcPr>
          <w:p w14:paraId="40983008" w14:textId="77777777" w:rsidR="007417CD" w:rsidRPr="00C63897" w:rsidRDefault="007417CD"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9777747" w14:textId="65A58A57" w:rsidR="007417CD" w:rsidRDefault="003101D0" w:rsidP="00F04A5E">
            <w:pPr>
              <w:pStyle w:val="TableParagraph"/>
              <w:ind w:right="97"/>
              <w:jc w:val="both"/>
              <w:rPr>
                <w:sz w:val="24"/>
              </w:rPr>
            </w:pPr>
            <w:r>
              <w:rPr>
                <w:sz w:val="24"/>
              </w:rPr>
              <w:t>1</w:t>
            </w:r>
            <w:r w:rsidR="00F04A5E">
              <w:rPr>
                <w:sz w:val="24"/>
              </w:rPr>
              <w:t>5</w:t>
            </w:r>
            <w:r w:rsidR="007417CD">
              <w:rPr>
                <w:sz w:val="24"/>
              </w:rPr>
              <w:t>. Блюда и изделия повышенного эпидемиологического риска</w:t>
            </w:r>
            <w:r w:rsidR="007417CD">
              <w:rPr>
                <w:spacing w:val="40"/>
                <w:sz w:val="24"/>
              </w:rPr>
              <w:t xml:space="preserve"> </w:t>
            </w:r>
            <w:r w:rsidR="007417CD">
              <w:rPr>
                <w:sz w:val="24"/>
              </w:rPr>
              <w:t>(студни и заливные, паштеты, салаты и винегреты, омлеты, рубленые изделия,</w:t>
            </w:r>
            <w:r w:rsidR="007417CD">
              <w:rPr>
                <w:spacing w:val="40"/>
                <w:sz w:val="24"/>
              </w:rPr>
              <w:t xml:space="preserve">  </w:t>
            </w:r>
            <w:r w:rsidR="007417CD">
              <w:rPr>
                <w:sz w:val="24"/>
              </w:rPr>
              <w:t>кондитерские</w:t>
            </w:r>
            <w:r w:rsidR="007417CD">
              <w:rPr>
                <w:spacing w:val="42"/>
                <w:sz w:val="24"/>
              </w:rPr>
              <w:t xml:space="preserve">  </w:t>
            </w:r>
            <w:r w:rsidR="007417CD">
              <w:rPr>
                <w:sz w:val="24"/>
              </w:rPr>
              <w:t>изделия</w:t>
            </w:r>
            <w:r w:rsidR="007417CD">
              <w:rPr>
                <w:spacing w:val="43"/>
                <w:sz w:val="24"/>
              </w:rPr>
              <w:t xml:space="preserve">  </w:t>
            </w:r>
            <w:r w:rsidR="007417CD">
              <w:rPr>
                <w:sz w:val="24"/>
              </w:rPr>
              <w:t>с</w:t>
            </w:r>
            <w:r w:rsidR="007417CD">
              <w:rPr>
                <w:spacing w:val="43"/>
                <w:sz w:val="24"/>
              </w:rPr>
              <w:t xml:space="preserve">  </w:t>
            </w:r>
            <w:r w:rsidR="007417CD">
              <w:rPr>
                <w:sz w:val="24"/>
              </w:rPr>
              <w:t>кремом</w:t>
            </w:r>
            <w:r w:rsidR="007417CD">
              <w:rPr>
                <w:spacing w:val="43"/>
                <w:sz w:val="24"/>
              </w:rPr>
              <w:t xml:space="preserve">  </w:t>
            </w:r>
            <w:r w:rsidR="007417CD">
              <w:rPr>
                <w:sz w:val="24"/>
              </w:rPr>
              <w:t>и</w:t>
            </w:r>
            <w:r w:rsidR="007417CD">
              <w:rPr>
                <w:spacing w:val="43"/>
                <w:sz w:val="24"/>
              </w:rPr>
              <w:t xml:space="preserve">  </w:t>
            </w:r>
            <w:r w:rsidR="007417CD">
              <w:rPr>
                <w:sz w:val="24"/>
              </w:rPr>
              <w:t>др.):</w:t>
            </w:r>
            <w:r w:rsidR="007417CD">
              <w:rPr>
                <w:spacing w:val="44"/>
                <w:sz w:val="24"/>
              </w:rPr>
              <w:t xml:space="preserve">  </w:t>
            </w:r>
            <w:r w:rsidR="007417CD">
              <w:rPr>
                <w:spacing w:val="-2"/>
                <w:sz w:val="24"/>
              </w:rPr>
              <w:t>санитарные</w:t>
            </w:r>
            <w:r w:rsidR="007417CD">
              <w:rPr>
                <w:sz w:val="24"/>
              </w:rPr>
              <w:t xml:space="preserve"> требования к их приготовлению. Санитарные правила применения пищевых добавок. Перечень разрешенных и запрещенных добавок</w:t>
            </w:r>
          </w:p>
        </w:tc>
        <w:tc>
          <w:tcPr>
            <w:tcW w:w="2694" w:type="dxa"/>
          </w:tcPr>
          <w:p w14:paraId="6727A67F" w14:textId="274F7CCE" w:rsidR="007417CD" w:rsidRPr="00D1469C" w:rsidRDefault="00FD25B5" w:rsidP="00D1469C">
            <w:pPr>
              <w:jc w:val="center"/>
              <w:rPr>
                <w:rFonts w:ascii="Times New Roman" w:eastAsia="Times New Roman" w:hAnsi="Times New Roman" w:cs="Times New Roman"/>
                <w:bCs/>
                <w:lang w:eastAsia="ru-RU"/>
              </w:rPr>
            </w:pPr>
            <w:r>
              <w:rPr>
                <w:rFonts w:ascii="Times New Roman" w:eastAsia="Times New Roman" w:hAnsi="Times New Roman" w:cs="Times New Roman"/>
                <w:bCs/>
                <w:lang w:eastAsia="ru-RU"/>
              </w:rPr>
              <w:t>2</w:t>
            </w:r>
          </w:p>
        </w:tc>
        <w:tc>
          <w:tcPr>
            <w:tcW w:w="2409" w:type="dxa"/>
            <w:vMerge/>
          </w:tcPr>
          <w:p w14:paraId="772B4FD1" w14:textId="77777777" w:rsidR="007417CD" w:rsidRPr="00C63897" w:rsidRDefault="007417CD" w:rsidP="00DD25DE">
            <w:pPr>
              <w:rPr>
                <w:rFonts w:ascii="Times New Roman" w:eastAsia="Times New Roman" w:hAnsi="Times New Roman" w:cs="Times New Roman"/>
                <w:b/>
                <w:bCs/>
                <w:lang w:eastAsia="ru-RU"/>
              </w:rPr>
            </w:pPr>
          </w:p>
        </w:tc>
      </w:tr>
      <w:tr w:rsidR="007417CD" w:rsidRPr="00C63897" w14:paraId="66FBB0AC" w14:textId="77777777" w:rsidTr="006D1C4C">
        <w:trPr>
          <w:trHeight w:val="361"/>
        </w:trPr>
        <w:tc>
          <w:tcPr>
            <w:tcW w:w="2972" w:type="dxa"/>
            <w:vMerge/>
          </w:tcPr>
          <w:p w14:paraId="099495C6" w14:textId="77777777" w:rsidR="007417CD" w:rsidRPr="00C63897" w:rsidRDefault="007417CD"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4428188" w14:textId="6A2FA29A" w:rsidR="007417CD" w:rsidRDefault="007417CD" w:rsidP="00135965">
            <w:pPr>
              <w:pStyle w:val="TableParagraph"/>
              <w:ind w:right="140"/>
              <w:jc w:val="both"/>
              <w:rPr>
                <w:sz w:val="24"/>
              </w:rPr>
            </w:pPr>
            <w:r w:rsidRPr="00C63897">
              <w:rPr>
                <w:b/>
                <w:bCs/>
                <w:lang w:eastAsia="ru-RU"/>
              </w:rPr>
              <w:t>В том числе практических и лабораторных занятий</w:t>
            </w:r>
          </w:p>
        </w:tc>
        <w:tc>
          <w:tcPr>
            <w:tcW w:w="2694" w:type="dxa"/>
          </w:tcPr>
          <w:p w14:paraId="26700584" w14:textId="77777777" w:rsidR="007417CD" w:rsidRPr="00C63897" w:rsidRDefault="007417CD" w:rsidP="00DD25DE">
            <w:pPr>
              <w:rPr>
                <w:rFonts w:ascii="Times New Roman" w:eastAsia="Times New Roman" w:hAnsi="Times New Roman" w:cs="Times New Roman"/>
                <w:b/>
                <w:bCs/>
                <w:lang w:eastAsia="ru-RU"/>
              </w:rPr>
            </w:pPr>
          </w:p>
        </w:tc>
        <w:tc>
          <w:tcPr>
            <w:tcW w:w="2409" w:type="dxa"/>
            <w:vMerge/>
          </w:tcPr>
          <w:p w14:paraId="32905AE4" w14:textId="77777777" w:rsidR="007417CD" w:rsidRPr="00C63897" w:rsidRDefault="007417CD" w:rsidP="00DD25DE">
            <w:pPr>
              <w:rPr>
                <w:rFonts w:ascii="Times New Roman" w:eastAsia="Times New Roman" w:hAnsi="Times New Roman" w:cs="Times New Roman"/>
                <w:b/>
                <w:bCs/>
                <w:lang w:eastAsia="ru-RU"/>
              </w:rPr>
            </w:pPr>
          </w:p>
        </w:tc>
      </w:tr>
      <w:tr w:rsidR="007417CD" w:rsidRPr="00C63897" w14:paraId="01CEBCCD" w14:textId="77777777" w:rsidTr="006D1C4C">
        <w:trPr>
          <w:trHeight w:val="361"/>
        </w:trPr>
        <w:tc>
          <w:tcPr>
            <w:tcW w:w="2972" w:type="dxa"/>
            <w:vMerge/>
          </w:tcPr>
          <w:p w14:paraId="60B59A23" w14:textId="77777777" w:rsidR="007417CD" w:rsidRPr="00C63897" w:rsidRDefault="007417CD" w:rsidP="00DD25DE">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31E720E2" w14:textId="0176A146" w:rsidR="007417CD" w:rsidRDefault="007417CD" w:rsidP="00135965">
            <w:pPr>
              <w:pStyle w:val="TableParagraph"/>
              <w:ind w:right="140"/>
              <w:jc w:val="both"/>
              <w:rPr>
                <w:sz w:val="24"/>
              </w:rPr>
            </w:pPr>
            <w:r>
              <w:rPr>
                <w:sz w:val="24"/>
              </w:rPr>
              <w:t>Практическое</w:t>
            </w:r>
            <w:r>
              <w:rPr>
                <w:spacing w:val="73"/>
                <w:w w:val="150"/>
                <w:sz w:val="24"/>
              </w:rPr>
              <w:t xml:space="preserve"> </w:t>
            </w:r>
            <w:r>
              <w:rPr>
                <w:sz w:val="24"/>
              </w:rPr>
              <w:t>занятие</w:t>
            </w:r>
            <w:r>
              <w:rPr>
                <w:spacing w:val="72"/>
                <w:w w:val="150"/>
                <w:sz w:val="24"/>
              </w:rPr>
              <w:t xml:space="preserve"> </w:t>
            </w:r>
            <w:r w:rsidR="00937845">
              <w:rPr>
                <w:sz w:val="24"/>
              </w:rPr>
              <w:t>10</w:t>
            </w:r>
            <w:r>
              <w:rPr>
                <w:sz w:val="24"/>
              </w:rPr>
              <w:t xml:space="preserve">.  </w:t>
            </w:r>
            <w:r w:rsidRPr="000E7F10">
              <w:rPr>
                <w:bCs/>
              </w:rPr>
              <w:t>Соблюдение товарного соседства в складских помещениях</w:t>
            </w:r>
          </w:p>
        </w:tc>
        <w:tc>
          <w:tcPr>
            <w:tcW w:w="2694" w:type="dxa"/>
          </w:tcPr>
          <w:p w14:paraId="0AE554B9" w14:textId="704ED296" w:rsidR="007417CD" w:rsidRPr="00CD5C79" w:rsidRDefault="007417CD" w:rsidP="00CD5C79">
            <w:pPr>
              <w:jc w:val="center"/>
              <w:rPr>
                <w:rFonts w:ascii="Times New Roman" w:eastAsia="Times New Roman" w:hAnsi="Times New Roman" w:cs="Times New Roman"/>
                <w:bCs/>
                <w:lang w:eastAsia="ru-RU"/>
              </w:rPr>
            </w:pPr>
            <w:r w:rsidRPr="00CD5C79">
              <w:rPr>
                <w:rFonts w:ascii="Times New Roman" w:eastAsia="Times New Roman" w:hAnsi="Times New Roman" w:cs="Times New Roman"/>
                <w:bCs/>
                <w:lang w:eastAsia="ru-RU"/>
              </w:rPr>
              <w:t>2</w:t>
            </w:r>
            <w:r w:rsidR="0036318F">
              <w:rPr>
                <w:rFonts w:ascii="Times New Roman" w:eastAsia="Times New Roman" w:hAnsi="Times New Roman" w:cs="Times New Roman"/>
                <w:bCs/>
                <w:lang w:eastAsia="ru-RU"/>
              </w:rPr>
              <w:t>/2</w:t>
            </w:r>
          </w:p>
        </w:tc>
        <w:tc>
          <w:tcPr>
            <w:tcW w:w="2409" w:type="dxa"/>
            <w:vMerge/>
          </w:tcPr>
          <w:p w14:paraId="1AEFEFC9" w14:textId="77777777" w:rsidR="007417CD" w:rsidRPr="00C63897" w:rsidRDefault="007417CD" w:rsidP="00DD25DE">
            <w:pPr>
              <w:rPr>
                <w:rFonts w:ascii="Times New Roman" w:eastAsia="Times New Roman" w:hAnsi="Times New Roman" w:cs="Times New Roman"/>
                <w:b/>
                <w:bCs/>
                <w:lang w:eastAsia="ru-RU"/>
              </w:rPr>
            </w:pPr>
          </w:p>
        </w:tc>
      </w:tr>
      <w:tr w:rsidR="004B4814" w:rsidRPr="00C63897" w14:paraId="4B996E89" w14:textId="3BF1749A" w:rsidTr="006D1C4C">
        <w:tc>
          <w:tcPr>
            <w:tcW w:w="9634" w:type="dxa"/>
            <w:gridSpan w:val="2"/>
          </w:tcPr>
          <w:p w14:paraId="3BCAFFB9" w14:textId="5C604322" w:rsidR="004B4814" w:rsidRPr="00C63897" w:rsidRDefault="004B4814" w:rsidP="00C63897">
            <w:pPr>
              <w:spacing w:line="276" w:lineRule="auto"/>
              <w:rPr>
                <w:rFonts w:ascii="Times New Roman" w:eastAsia="Times New Roman" w:hAnsi="Times New Roman" w:cs="Times New Roman"/>
                <w:b/>
                <w:bCs/>
                <w:i/>
                <w:lang w:eastAsia="ru-RU"/>
              </w:rPr>
            </w:pPr>
            <w:r w:rsidRPr="00C63897">
              <w:rPr>
                <w:rFonts w:ascii="Times New Roman" w:eastAsia="Times New Roman" w:hAnsi="Times New Roman" w:cs="Times New Roman"/>
                <w:b/>
                <w:bCs/>
                <w:i/>
                <w:lang w:eastAsia="ru-RU"/>
              </w:rPr>
              <w:t>Промежуточная аттестация</w:t>
            </w:r>
            <w:r>
              <w:rPr>
                <w:rFonts w:ascii="Times New Roman" w:eastAsia="Times New Roman" w:hAnsi="Times New Roman" w:cs="Times New Roman"/>
                <w:b/>
                <w:bCs/>
                <w:i/>
                <w:lang w:eastAsia="ru-RU"/>
              </w:rPr>
              <w:t xml:space="preserve"> </w:t>
            </w:r>
            <w:r w:rsidR="00D1469C">
              <w:rPr>
                <w:rFonts w:ascii="Times New Roman" w:eastAsia="Times New Roman" w:hAnsi="Times New Roman" w:cs="Times New Roman"/>
                <w:b/>
                <w:bCs/>
                <w:i/>
                <w:lang w:eastAsia="ru-RU"/>
              </w:rPr>
              <w:t xml:space="preserve">в форме дифференцированного зачета </w:t>
            </w:r>
          </w:p>
        </w:tc>
        <w:tc>
          <w:tcPr>
            <w:tcW w:w="2694" w:type="dxa"/>
          </w:tcPr>
          <w:p w14:paraId="36C6E2A5" w14:textId="2F73B11F" w:rsidR="004B4814" w:rsidRPr="00D1469C" w:rsidRDefault="004B4814" w:rsidP="00D1469C">
            <w:pPr>
              <w:spacing w:line="276" w:lineRule="auto"/>
              <w:jc w:val="center"/>
              <w:rPr>
                <w:rFonts w:ascii="Times New Roman" w:eastAsia="Times New Roman" w:hAnsi="Times New Roman" w:cs="Times New Roman"/>
                <w:b/>
                <w:bCs/>
                <w:lang w:eastAsia="ru-RU"/>
              </w:rPr>
            </w:pPr>
          </w:p>
        </w:tc>
        <w:tc>
          <w:tcPr>
            <w:tcW w:w="2409" w:type="dxa"/>
          </w:tcPr>
          <w:p w14:paraId="39131EF9" w14:textId="61D4AB92" w:rsidR="004B4814" w:rsidRPr="00C63897" w:rsidRDefault="004B4814" w:rsidP="00C63897">
            <w:pPr>
              <w:spacing w:line="276" w:lineRule="auto"/>
              <w:rPr>
                <w:rFonts w:ascii="Times New Roman" w:eastAsia="Times New Roman" w:hAnsi="Times New Roman" w:cs="Times New Roman"/>
                <w:b/>
                <w:bCs/>
                <w:i/>
                <w:lang w:eastAsia="ru-RU"/>
              </w:rPr>
            </w:pPr>
          </w:p>
        </w:tc>
      </w:tr>
      <w:tr w:rsidR="004B4814" w:rsidRPr="00C63897" w14:paraId="545C3481" w14:textId="2D9806EE" w:rsidTr="006D1C4C">
        <w:tc>
          <w:tcPr>
            <w:tcW w:w="9634" w:type="dxa"/>
            <w:gridSpan w:val="2"/>
          </w:tcPr>
          <w:p w14:paraId="34770DAF" w14:textId="2C52CDBB" w:rsidR="004B4814" w:rsidRPr="00C63897" w:rsidRDefault="004B4814" w:rsidP="00C63897">
            <w:pPr>
              <w:spacing w:line="276" w:lineRule="auto"/>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Всего</w:t>
            </w:r>
            <w:r>
              <w:rPr>
                <w:rFonts w:ascii="Times New Roman" w:eastAsia="Times New Roman" w:hAnsi="Times New Roman" w:cs="Times New Roman"/>
                <w:b/>
                <w:bCs/>
                <w:lang w:eastAsia="ru-RU"/>
              </w:rPr>
              <w:t xml:space="preserve"> </w:t>
            </w:r>
          </w:p>
        </w:tc>
        <w:tc>
          <w:tcPr>
            <w:tcW w:w="2694" w:type="dxa"/>
          </w:tcPr>
          <w:p w14:paraId="3EABD9F0" w14:textId="07EA22C1" w:rsidR="004B4814" w:rsidRPr="00C63897" w:rsidRDefault="00AF38BB" w:rsidP="00D1469C">
            <w:pPr>
              <w:spacing w:line="276"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36</w:t>
            </w:r>
          </w:p>
        </w:tc>
        <w:tc>
          <w:tcPr>
            <w:tcW w:w="2409" w:type="dxa"/>
          </w:tcPr>
          <w:p w14:paraId="3C4EB573" w14:textId="2E34E7C2" w:rsidR="004B4814" w:rsidRPr="00C63897" w:rsidRDefault="004B4814" w:rsidP="00C63897">
            <w:pPr>
              <w:spacing w:line="276" w:lineRule="auto"/>
              <w:rPr>
                <w:rFonts w:ascii="Times New Roman" w:eastAsia="Times New Roman" w:hAnsi="Times New Roman" w:cs="Times New Roman"/>
                <w:b/>
                <w:bCs/>
                <w:lang w:eastAsia="ru-RU"/>
              </w:rPr>
            </w:pPr>
          </w:p>
        </w:tc>
      </w:tr>
    </w:tbl>
    <w:p w14:paraId="5BA32B37" w14:textId="21FB1DE1" w:rsidR="00782EFC" w:rsidRDefault="00782EFC" w:rsidP="00782EFC">
      <w:pPr>
        <w:pStyle w:val="114"/>
        <w:jc w:val="both"/>
        <w:rPr>
          <w:rFonts w:ascii="Times New Roman" w:hAnsi="Times New Roman"/>
        </w:rPr>
      </w:pPr>
      <w:bookmarkStart w:id="32" w:name="_Toc152334670"/>
    </w:p>
    <w:bookmarkEnd w:id="32"/>
    <w:p w14:paraId="2FC98841"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33" w:name="_Toc152334671"/>
      <w:bookmarkStart w:id="34" w:name="_Toc156294574"/>
      <w:bookmarkStart w:id="35" w:name="_Toc168295923"/>
      <w:bookmarkStart w:id="36" w:name="_Toc168295943"/>
      <w:r w:rsidRPr="00E11160">
        <w:rPr>
          <w:rFonts w:ascii="Times New Roman" w:hAnsi="Times New Roman"/>
        </w:rPr>
        <w:t xml:space="preserve">3. </w:t>
      </w:r>
      <w:r w:rsidRPr="008D2724">
        <w:rPr>
          <w:rFonts w:ascii="Times New Roman" w:hAnsi="Times New Roman"/>
        </w:rPr>
        <w:t xml:space="preserve">Условия реализации </w:t>
      </w:r>
      <w:bookmarkEnd w:id="33"/>
      <w:r w:rsidR="00DF068E">
        <w:rPr>
          <w:rFonts w:ascii="Times New Roman" w:hAnsi="Times New Roman"/>
          <w:lang w:val="ru-RU"/>
        </w:rPr>
        <w:t>ДИСЦИПЛИНЫ</w:t>
      </w:r>
      <w:bookmarkEnd w:id="34"/>
      <w:bookmarkEnd w:id="35"/>
      <w:bookmarkEnd w:id="36"/>
    </w:p>
    <w:p w14:paraId="5687404E" w14:textId="77777777" w:rsidR="00782EFC" w:rsidRPr="00FD25B5" w:rsidRDefault="00782EFC" w:rsidP="00782EFC">
      <w:pPr>
        <w:pStyle w:val="114"/>
        <w:rPr>
          <w:rFonts w:ascii="Times New Roman" w:hAnsi="Times New Roman"/>
        </w:rPr>
      </w:pPr>
      <w:bookmarkStart w:id="37" w:name="_Toc152334672"/>
      <w:bookmarkStart w:id="38" w:name="_Toc156294575"/>
      <w:bookmarkStart w:id="39" w:name="_Toc168295924"/>
      <w:bookmarkStart w:id="40" w:name="_Toc168295944"/>
      <w:r w:rsidRPr="00FD25B5">
        <w:rPr>
          <w:rFonts w:ascii="Times New Roman" w:hAnsi="Times New Roman"/>
        </w:rPr>
        <w:t>3.1. Материально-техническое обеспечение</w:t>
      </w:r>
      <w:bookmarkEnd w:id="37"/>
      <w:bookmarkEnd w:id="38"/>
      <w:bookmarkEnd w:id="39"/>
      <w:bookmarkEnd w:id="40"/>
    </w:p>
    <w:p w14:paraId="658DA39A" w14:textId="7CA565AA" w:rsidR="007417CD" w:rsidRPr="00FD25B5" w:rsidRDefault="007417CD" w:rsidP="007417CD">
      <w:pPr>
        <w:ind w:firstLine="567"/>
        <w:jc w:val="both"/>
        <w:rPr>
          <w:rFonts w:ascii="Times New Roman" w:hAnsi="Times New Roman" w:cs="Times New Roman"/>
          <w:bCs/>
          <w:sz w:val="24"/>
          <w:szCs w:val="24"/>
        </w:rPr>
      </w:pPr>
      <w:bookmarkStart w:id="41" w:name="_Toc152334673"/>
      <w:bookmarkStart w:id="42" w:name="_Toc156294576"/>
      <w:r w:rsidRPr="00FD25B5">
        <w:rPr>
          <w:rFonts w:ascii="Times New Roman" w:hAnsi="Times New Roman" w:cs="Times New Roman"/>
          <w:bCs/>
          <w:sz w:val="24"/>
          <w:szCs w:val="24"/>
        </w:rPr>
        <w:t xml:space="preserve">Кабинет </w:t>
      </w:r>
      <w:r w:rsidR="00FD25B5" w:rsidRPr="00FD25B5">
        <w:rPr>
          <w:rFonts w:ascii="Times New Roman" w:hAnsi="Times New Roman" w:cs="Times New Roman"/>
          <w:bCs/>
          <w:sz w:val="24"/>
          <w:szCs w:val="24"/>
        </w:rPr>
        <w:t>Микробиологии, физиологии питания, санитарии и гигиены</w:t>
      </w:r>
      <w:r w:rsidRPr="00FD25B5">
        <w:rPr>
          <w:rFonts w:ascii="Times New Roman" w:hAnsi="Times New Roman" w:cs="Times New Roman"/>
          <w:bCs/>
          <w:i/>
          <w:sz w:val="24"/>
          <w:szCs w:val="24"/>
        </w:rPr>
        <w:t xml:space="preserve">, </w:t>
      </w:r>
      <w:r w:rsidRPr="00FD25B5">
        <w:rPr>
          <w:rFonts w:ascii="Times New Roman" w:hAnsi="Times New Roman" w:cs="Times New Roman"/>
          <w:bCs/>
          <w:sz w:val="24"/>
          <w:szCs w:val="24"/>
        </w:rPr>
        <w:t xml:space="preserve">оснащенный </w:t>
      </w:r>
      <w:r w:rsidRPr="00FD25B5">
        <w:rPr>
          <w:rFonts w:ascii="Times New Roman" w:hAnsi="Times New Roman" w:cs="Times New Roman"/>
          <w:bCs/>
          <w:iCs/>
          <w:sz w:val="24"/>
          <w:szCs w:val="24"/>
        </w:rPr>
        <w:t xml:space="preserve">в соответствии с приложением </w:t>
      </w:r>
      <w:r w:rsidR="00FD25B5" w:rsidRPr="00FD25B5">
        <w:rPr>
          <w:rFonts w:ascii="Times New Roman" w:hAnsi="Times New Roman" w:cs="Times New Roman"/>
          <w:bCs/>
          <w:iCs/>
          <w:sz w:val="24"/>
          <w:szCs w:val="24"/>
        </w:rPr>
        <w:t>4</w:t>
      </w:r>
      <w:r w:rsidRPr="00FD25B5">
        <w:rPr>
          <w:rFonts w:ascii="Times New Roman" w:hAnsi="Times New Roman" w:cs="Times New Roman"/>
          <w:bCs/>
          <w:iCs/>
          <w:sz w:val="24"/>
          <w:szCs w:val="24"/>
        </w:rPr>
        <w:t xml:space="preserve"> ОПОП-П</w:t>
      </w:r>
      <w:r w:rsidRPr="00FD25B5">
        <w:rPr>
          <w:rFonts w:ascii="Times New Roman" w:hAnsi="Times New Roman" w:cs="Times New Roman"/>
          <w:bCs/>
          <w:sz w:val="24"/>
          <w:szCs w:val="24"/>
        </w:rPr>
        <w:t xml:space="preserve">. </w:t>
      </w:r>
    </w:p>
    <w:p w14:paraId="05CA2C35" w14:textId="541DE7A1" w:rsidR="007417CD" w:rsidRPr="00FD25B5" w:rsidRDefault="007417CD" w:rsidP="007417CD">
      <w:pPr>
        <w:pStyle w:val="114"/>
        <w:spacing w:after="0" w:line="240" w:lineRule="auto"/>
        <w:jc w:val="both"/>
        <w:rPr>
          <w:rFonts w:ascii="Times New Roman" w:hAnsi="Times New Roman"/>
          <w:b w:val="0"/>
        </w:rPr>
      </w:pPr>
      <w:bookmarkStart w:id="43" w:name="_Toc168295925"/>
      <w:bookmarkStart w:id="44" w:name="_Toc168295945"/>
      <w:r w:rsidRPr="00FD25B5">
        <w:rPr>
          <w:rFonts w:ascii="Times New Roman" w:hAnsi="Times New Roman"/>
          <w:b w:val="0"/>
        </w:rPr>
        <w:t xml:space="preserve">Перечень материально-технического обеспечения и перечень необходимого комплекта лицензионного и свободно распространяемого программного обеспечения представлен в Приложении </w:t>
      </w:r>
      <w:r w:rsidR="00FD25B5" w:rsidRPr="00FD25B5">
        <w:rPr>
          <w:rFonts w:ascii="Times New Roman" w:hAnsi="Times New Roman"/>
          <w:b w:val="0"/>
        </w:rPr>
        <w:t>4.</w:t>
      </w:r>
      <w:bookmarkEnd w:id="43"/>
      <w:bookmarkEnd w:id="44"/>
    </w:p>
    <w:p w14:paraId="380E97E4" w14:textId="77777777" w:rsidR="007417CD" w:rsidRPr="00FD25B5" w:rsidRDefault="007417CD" w:rsidP="00782EFC">
      <w:pPr>
        <w:pStyle w:val="114"/>
        <w:rPr>
          <w:rFonts w:ascii="Times New Roman" w:hAnsi="Times New Roman"/>
        </w:rPr>
      </w:pPr>
    </w:p>
    <w:p w14:paraId="7FD9D41E" w14:textId="2E0AD8AA" w:rsidR="00782EFC" w:rsidRPr="00FD25B5" w:rsidRDefault="00782EFC" w:rsidP="00782EFC">
      <w:pPr>
        <w:pStyle w:val="114"/>
        <w:rPr>
          <w:rFonts w:ascii="Times New Roman" w:eastAsia="Times New Roman" w:hAnsi="Times New Roman"/>
        </w:rPr>
      </w:pPr>
      <w:bookmarkStart w:id="45" w:name="_Toc168295926"/>
      <w:bookmarkStart w:id="46" w:name="_Toc168295946"/>
      <w:r w:rsidRPr="00FD25B5">
        <w:rPr>
          <w:rFonts w:ascii="Times New Roman" w:hAnsi="Times New Roman"/>
        </w:rPr>
        <w:t>3.2. Учебно-методическое обеспечение</w:t>
      </w:r>
      <w:bookmarkEnd w:id="41"/>
      <w:bookmarkEnd w:id="42"/>
      <w:bookmarkEnd w:id="45"/>
      <w:bookmarkEnd w:id="46"/>
    </w:p>
    <w:p w14:paraId="72CBBDF7" w14:textId="77777777" w:rsidR="006841BF" w:rsidRPr="00FD25B5" w:rsidRDefault="006841BF" w:rsidP="006841BF">
      <w:pPr>
        <w:pStyle w:val="a5"/>
        <w:spacing w:line="276" w:lineRule="auto"/>
        <w:ind w:left="0" w:firstLine="709"/>
        <w:rPr>
          <w:rFonts w:ascii="Times New Roman" w:hAnsi="Times New Roman" w:cs="Times New Roman"/>
          <w:b/>
          <w:sz w:val="24"/>
          <w:szCs w:val="24"/>
        </w:rPr>
      </w:pPr>
      <w:bookmarkStart w:id="47" w:name="_Hlk156820957"/>
      <w:r w:rsidRPr="00FD25B5">
        <w:rPr>
          <w:rFonts w:ascii="Times New Roman" w:hAnsi="Times New Roman" w:cs="Times New Roman"/>
          <w:b/>
          <w:sz w:val="24"/>
          <w:szCs w:val="24"/>
        </w:rPr>
        <w:t>3.2.1. Основные печатные и/или электронные издания</w:t>
      </w:r>
    </w:p>
    <w:bookmarkEnd w:id="47"/>
    <w:p w14:paraId="2C594134" w14:textId="77777777"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Мармузова, Л.В. Основы микробиологии, санитарии и гигиены в пищевом производстве: учебник для нач. проф. образования / Мармузова</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Л.В. -3-е перераб. и допол..</w:t>
      </w:r>
      <w:r w:rsidRPr="00FD25B5">
        <w:rPr>
          <w:rFonts w:ascii="Times New Roman" w:hAnsi="Times New Roman" w:cs="Times New Roman"/>
          <w:spacing w:val="80"/>
          <w:w w:val="150"/>
          <w:sz w:val="24"/>
          <w:szCs w:val="24"/>
        </w:rPr>
        <w:t xml:space="preserve"> </w:t>
      </w:r>
      <w:r w:rsidRPr="00FD25B5">
        <w:rPr>
          <w:rFonts w:ascii="Times New Roman" w:hAnsi="Times New Roman" w:cs="Times New Roman"/>
          <w:sz w:val="24"/>
          <w:szCs w:val="24"/>
        </w:rPr>
        <w:t>–</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Москва:</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 xml:space="preserve">Издательский центр «Академия», 2013 г. </w:t>
      </w:r>
      <w:r w:rsidRPr="00FD25B5">
        <w:rPr>
          <w:rFonts w:ascii="Times New Roman" w:hAnsi="Times New Roman" w:cs="Times New Roman"/>
          <w:sz w:val="24"/>
          <w:szCs w:val="24"/>
        </w:rPr>
        <w:t> 160 с. – ISBN5-7695-1423-X. – Текст: непосредственный.</w:t>
      </w:r>
    </w:p>
    <w:p w14:paraId="77274300" w14:textId="77777777"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 xml:space="preserve">Матюхина, З.П. Основы физиологии питания, микробиологии, гигиены и санитарии: учеб.для студ. учреждений сред.проф.образования / З.П. Матюхина. – 8-е изд., стер. – Москва: Издательский центр «Академия», 2015. – 256 с. – </w:t>
      </w:r>
      <w:r w:rsidRPr="00FD25B5">
        <w:rPr>
          <w:rFonts w:ascii="Times New Roman" w:hAnsi="Times New Roman" w:cs="Times New Roman"/>
          <w:color w:val="000000"/>
          <w:sz w:val="24"/>
          <w:szCs w:val="24"/>
          <w:shd w:val="clear" w:color="auto" w:fill="FAFAFA"/>
        </w:rPr>
        <w:t xml:space="preserve">ISBN 978-5-4468-0069-8. </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Текст: непосредственный.</w:t>
      </w:r>
    </w:p>
    <w:p w14:paraId="38425268" w14:textId="77777777"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Матюхина, З.П. Основы физиологии питания, гигиена и санитария. учебник</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для</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сред.</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проф.</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образования</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Москва:</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ИРПО;</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Издательский</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центр</w:t>
      </w:r>
    </w:p>
    <w:p w14:paraId="63603FEA" w14:textId="77777777" w:rsidR="007417CD" w:rsidRPr="00FD25B5" w:rsidRDefault="007417CD" w:rsidP="007417CD">
      <w:pPr>
        <w:pStyle w:val="af5"/>
        <w:tabs>
          <w:tab w:val="left" w:pos="2118"/>
          <w:tab w:val="left" w:pos="3185"/>
          <w:tab w:val="left" w:pos="3648"/>
          <w:tab w:val="left" w:pos="4391"/>
          <w:tab w:val="left" w:pos="4906"/>
          <w:tab w:val="left" w:pos="5367"/>
          <w:tab w:val="left" w:pos="6327"/>
          <w:tab w:val="left" w:pos="8401"/>
          <w:tab w:val="left" w:pos="8865"/>
        </w:tabs>
        <w:spacing w:before="0" w:after="0"/>
        <w:ind w:firstLine="709"/>
        <w:rPr>
          <w:szCs w:val="24"/>
        </w:rPr>
      </w:pPr>
      <w:r w:rsidRPr="00FD25B5">
        <w:rPr>
          <w:spacing w:val="-2"/>
          <w:szCs w:val="24"/>
        </w:rPr>
        <w:t>«Академия»,</w:t>
      </w:r>
      <w:r w:rsidRPr="00FD25B5">
        <w:rPr>
          <w:szCs w:val="24"/>
        </w:rPr>
        <w:tab/>
      </w:r>
      <w:r w:rsidRPr="00FD25B5">
        <w:rPr>
          <w:spacing w:val="-2"/>
          <w:szCs w:val="24"/>
        </w:rPr>
        <w:t>2013г.</w:t>
      </w:r>
      <w:r w:rsidRPr="00FD25B5">
        <w:rPr>
          <w:szCs w:val="24"/>
        </w:rPr>
        <w:tab/>
      </w:r>
      <w:r w:rsidRPr="00FD25B5">
        <w:rPr>
          <w:spacing w:val="-10"/>
          <w:szCs w:val="24"/>
        </w:rPr>
        <w:t>–</w:t>
      </w:r>
      <w:r w:rsidRPr="00FD25B5">
        <w:rPr>
          <w:szCs w:val="24"/>
        </w:rPr>
        <w:tab/>
      </w:r>
      <w:r w:rsidRPr="00FD25B5">
        <w:rPr>
          <w:spacing w:val="-5"/>
          <w:szCs w:val="24"/>
        </w:rPr>
        <w:t>256</w:t>
      </w:r>
      <w:r w:rsidRPr="00FD25B5">
        <w:rPr>
          <w:szCs w:val="24"/>
        </w:rPr>
        <w:tab/>
      </w:r>
      <w:r w:rsidRPr="00FD25B5">
        <w:rPr>
          <w:spacing w:val="-5"/>
          <w:szCs w:val="24"/>
        </w:rPr>
        <w:t>с.</w:t>
      </w:r>
      <w:r w:rsidRPr="00FD25B5">
        <w:rPr>
          <w:szCs w:val="24"/>
        </w:rPr>
        <w:tab/>
      </w:r>
      <w:r w:rsidRPr="00FD25B5">
        <w:rPr>
          <w:spacing w:val="-10"/>
          <w:szCs w:val="24"/>
        </w:rPr>
        <w:t>–</w:t>
      </w:r>
      <w:r w:rsidRPr="00FD25B5">
        <w:rPr>
          <w:szCs w:val="24"/>
        </w:rPr>
        <w:tab/>
      </w:r>
      <w:r w:rsidRPr="00FD25B5">
        <w:rPr>
          <w:spacing w:val="-4"/>
          <w:szCs w:val="24"/>
        </w:rPr>
        <w:t>ISBN</w:t>
      </w:r>
      <w:r w:rsidRPr="00FD25B5">
        <w:rPr>
          <w:szCs w:val="24"/>
        </w:rPr>
        <w:tab/>
      </w:r>
      <w:r w:rsidRPr="00FD25B5">
        <w:rPr>
          <w:spacing w:val="-2"/>
          <w:szCs w:val="24"/>
        </w:rPr>
        <w:t>5-06-000390-</w:t>
      </w:r>
      <w:r w:rsidRPr="00FD25B5">
        <w:rPr>
          <w:spacing w:val="-5"/>
          <w:szCs w:val="24"/>
        </w:rPr>
        <w:t>6.</w:t>
      </w:r>
      <w:r w:rsidRPr="00FD25B5">
        <w:rPr>
          <w:szCs w:val="24"/>
        </w:rPr>
        <w:tab/>
      </w:r>
      <w:r w:rsidRPr="00FD25B5">
        <w:rPr>
          <w:spacing w:val="-10"/>
          <w:szCs w:val="24"/>
        </w:rPr>
        <w:t>–</w:t>
      </w:r>
      <w:r w:rsidRPr="00FD25B5">
        <w:rPr>
          <w:szCs w:val="24"/>
        </w:rPr>
        <w:tab/>
      </w:r>
      <w:r w:rsidRPr="00FD25B5">
        <w:rPr>
          <w:spacing w:val="-2"/>
          <w:szCs w:val="24"/>
        </w:rPr>
        <w:t>Текст:</w:t>
      </w:r>
    </w:p>
    <w:p w14:paraId="7E80CF91" w14:textId="77777777" w:rsidR="007417CD" w:rsidRPr="00FD25B5" w:rsidRDefault="007417CD" w:rsidP="007417CD">
      <w:pPr>
        <w:pStyle w:val="af5"/>
        <w:spacing w:before="0" w:after="0"/>
        <w:ind w:firstLine="709"/>
        <w:rPr>
          <w:szCs w:val="24"/>
        </w:rPr>
      </w:pPr>
      <w:r w:rsidRPr="00FD25B5">
        <w:rPr>
          <w:spacing w:val="-2"/>
          <w:szCs w:val="24"/>
        </w:rPr>
        <w:t>непосредственный.</w:t>
      </w:r>
    </w:p>
    <w:p w14:paraId="7B29E4CF" w14:textId="039948B1"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Мартинчик, А.Н. Микробиология, физиология питания, санитария : учебник для студ. учреждений сред.проф.образования / А.Н. Мартинчик, А.А.Королев, Ю.В.Несвижский. – 5-е изд., стер. – Москва: Издательский центр</w:t>
      </w:r>
      <w:r w:rsidRPr="00FD25B5">
        <w:rPr>
          <w:rFonts w:ascii="Times New Roman" w:hAnsi="Times New Roman" w:cs="Times New Roman"/>
          <w:spacing w:val="68"/>
          <w:w w:val="150"/>
          <w:sz w:val="24"/>
          <w:szCs w:val="24"/>
        </w:rPr>
        <w:t xml:space="preserve"> </w:t>
      </w:r>
      <w:r w:rsidRPr="00FD25B5">
        <w:rPr>
          <w:rFonts w:ascii="Times New Roman" w:hAnsi="Times New Roman" w:cs="Times New Roman"/>
          <w:sz w:val="24"/>
          <w:szCs w:val="24"/>
        </w:rPr>
        <w:t>«Академия»,</w:t>
      </w:r>
      <w:r w:rsidRPr="00FD25B5">
        <w:rPr>
          <w:rFonts w:ascii="Times New Roman" w:hAnsi="Times New Roman" w:cs="Times New Roman"/>
          <w:spacing w:val="66"/>
          <w:w w:val="150"/>
          <w:sz w:val="24"/>
          <w:szCs w:val="24"/>
        </w:rPr>
        <w:t xml:space="preserve"> </w:t>
      </w:r>
      <w:r w:rsidRPr="00FD25B5">
        <w:rPr>
          <w:rFonts w:ascii="Times New Roman" w:hAnsi="Times New Roman" w:cs="Times New Roman"/>
          <w:sz w:val="24"/>
          <w:szCs w:val="24"/>
        </w:rPr>
        <w:t>2016.</w:t>
      </w:r>
      <w:r w:rsidRPr="00FD25B5">
        <w:rPr>
          <w:rFonts w:ascii="Times New Roman" w:hAnsi="Times New Roman" w:cs="Times New Roman"/>
          <w:spacing w:val="70"/>
          <w:w w:val="150"/>
          <w:sz w:val="24"/>
          <w:szCs w:val="24"/>
        </w:rPr>
        <w:t xml:space="preserve"> </w:t>
      </w:r>
      <w:r w:rsidRPr="00FD25B5">
        <w:rPr>
          <w:rFonts w:ascii="Times New Roman" w:hAnsi="Times New Roman" w:cs="Times New Roman"/>
          <w:sz w:val="24"/>
          <w:szCs w:val="24"/>
        </w:rPr>
        <w:t>–</w:t>
      </w:r>
      <w:r w:rsidRPr="00FD25B5">
        <w:rPr>
          <w:rFonts w:ascii="Times New Roman" w:hAnsi="Times New Roman" w:cs="Times New Roman"/>
          <w:spacing w:val="67"/>
          <w:w w:val="150"/>
          <w:sz w:val="24"/>
          <w:szCs w:val="24"/>
        </w:rPr>
        <w:t xml:space="preserve"> </w:t>
      </w:r>
      <w:r w:rsidRPr="00FD25B5">
        <w:rPr>
          <w:rFonts w:ascii="Times New Roman" w:hAnsi="Times New Roman" w:cs="Times New Roman"/>
          <w:sz w:val="24"/>
          <w:szCs w:val="24"/>
        </w:rPr>
        <w:t>352</w:t>
      </w:r>
      <w:r w:rsidRPr="00FD25B5">
        <w:rPr>
          <w:rFonts w:ascii="Times New Roman" w:hAnsi="Times New Roman" w:cs="Times New Roman"/>
          <w:spacing w:val="68"/>
          <w:w w:val="150"/>
          <w:sz w:val="24"/>
          <w:szCs w:val="24"/>
        </w:rPr>
        <w:t xml:space="preserve"> </w:t>
      </w:r>
      <w:r w:rsidRPr="00FD25B5">
        <w:rPr>
          <w:rFonts w:ascii="Times New Roman" w:hAnsi="Times New Roman" w:cs="Times New Roman"/>
          <w:sz w:val="24"/>
          <w:szCs w:val="24"/>
        </w:rPr>
        <w:t>с.</w:t>
      </w:r>
      <w:r w:rsidRPr="00FD25B5">
        <w:rPr>
          <w:rFonts w:ascii="Times New Roman" w:hAnsi="Times New Roman" w:cs="Times New Roman"/>
          <w:spacing w:val="69"/>
          <w:w w:val="150"/>
          <w:sz w:val="24"/>
          <w:szCs w:val="24"/>
        </w:rPr>
        <w:t xml:space="preserve"> </w:t>
      </w:r>
      <w:r w:rsidRPr="00FD25B5">
        <w:rPr>
          <w:rFonts w:ascii="Times New Roman" w:hAnsi="Times New Roman" w:cs="Times New Roman"/>
          <w:sz w:val="24"/>
          <w:szCs w:val="24"/>
        </w:rPr>
        <w:t>–</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ISBN</w:t>
      </w:r>
      <w:r w:rsidRPr="00FD25B5">
        <w:rPr>
          <w:rFonts w:ascii="Times New Roman" w:hAnsi="Times New Roman" w:cs="Times New Roman"/>
          <w:spacing w:val="66"/>
          <w:w w:val="150"/>
          <w:sz w:val="24"/>
          <w:szCs w:val="24"/>
        </w:rPr>
        <w:t xml:space="preserve"> </w:t>
      </w:r>
      <w:r w:rsidRPr="00FD25B5">
        <w:rPr>
          <w:rFonts w:ascii="Times New Roman" w:hAnsi="Times New Roman" w:cs="Times New Roman"/>
          <w:sz w:val="24"/>
          <w:szCs w:val="24"/>
        </w:rPr>
        <w:t>978-5-7695-9101-3.</w:t>
      </w:r>
      <w:r w:rsidRPr="00FD25B5">
        <w:rPr>
          <w:rFonts w:ascii="Times New Roman" w:hAnsi="Times New Roman" w:cs="Times New Roman"/>
          <w:spacing w:val="65"/>
          <w:w w:val="150"/>
          <w:sz w:val="24"/>
          <w:szCs w:val="24"/>
        </w:rPr>
        <w:t xml:space="preserve"> </w:t>
      </w:r>
      <w:r w:rsidRPr="00FD25B5">
        <w:rPr>
          <w:rFonts w:ascii="Times New Roman" w:hAnsi="Times New Roman" w:cs="Times New Roman"/>
          <w:sz w:val="24"/>
          <w:szCs w:val="24"/>
        </w:rPr>
        <w:t>–</w:t>
      </w:r>
      <w:r w:rsidRPr="00FD25B5">
        <w:rPr>
          <w:rFonts w:ascii="Times New Roman" w:hAnsi="Times New Roman" w:cs="Times New Roman"/>
          <w:spacing w:val="69"/>
          <w:w w:val="150"/>
          <w:sz w:val="24"/>
          <w:szCs w:val="24"/>
        </w:rPr>
        <w:t xml:space="preserve"> </w:t>
      </w:r>
      <w:r w:rsidRPr="00FD25B5">
        <w:rPr>
          <w:rFonts w:ascii="Times New Roman" w:hAnsi="Times New Roman" w:cs="Times New Roman"/>
          <w:sz w:val="24"/>
          <w:szCs w:val="24"/>
        </w:rPr>
        <w:t xml:space="preserve">Текст: </w:t>
      </w:r>
      <w:r w:rsidRPr="00FD25B5">
        <w:rPr>
          <w:rFonts w:ascii="Times New Roman" w:hAnsi="Times New Roman" w:cs="Times New Roman"/>
          <w:spacing w:val="-2"/>
          <w:sz w:val="24"/>
          <w:szCs w:val="24"/>
        </w:rPr>
        <w:t>непоредстенный.</w:t>
      </w:r>
    </w:p>
    <w:p w14:paraId="34BBC892" w14:textId="66D9496E" w:rsidR="007417CD" w:rsidRPr="00FD25B5" w:rsidRDefault="007417CD" w:rsidP="00FD25B5">
      <w:pPr>
        <w:pStyle w:val="a5"/>
        <w:widowControl w:val="0"/>
        <w:numPr>
          <w:ilvl w:val="0"/>
          <w:numId w:val="10"/>
        </w:numPr>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Российская Федерация.</w:t>
      </w:r>
      <w:r w:rsidRPr="00FD25B5">
        <w:rPr>
          <w:rFonts w:ascii="Times New Roman" w:hAnsi="Times New Roman" w:cs="Times New Roman"/>
          <w:spacing w:val="-2"/>
          <w:sz w:val="24"/>
          <w:szCs w:val="24"/>
        </w:rPr>
        <w:t xml:space="preserve"> </w:t>
      </w:r>
      <w:r w:rsidRPr="00FD25B5">
        <w:rPr>
          <w:rFonts w:ascii="Times New Roman" w:hAnsi="Times New Roman" w:cs="Times New Roman"/>
          <w:sz w:val="24"/>
          <w:szCs w:val="24"/>
        </w:rPr>
        <w:t>Законы.</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О</w:t>
      </w:r>
      <w:r w:rsidRPr="00FD25B5">
        <w:rPr>
          <w:rFonts w:ascii="Times New Roman" w:hAnsi="Times New Roman" w:cs="Times New Roman"/>
          <w:spacing w:val="-1"/>
          <w:sz w:val="24"/>
          <w:szCs w:val="24"/>
        </w:rPr>
        <w:t xml:space="preserve"> </w:t>
      </w:r>
      <w:r w:rsidRPr="00FD25B5">
        <w:rPr>
          <w:rFonts w:ascii="Times New Roman" w:hAnsi="Times New Roman" w:cs="Times New Roman"/>
          <w:sz w:val="24"/>
          <w:szCs w:val="24"/>
        </w:rPr>
        <w:t xml:space="preserve">качестве и безопасности пищевых </w:t>
      </w:r>
      <w:r w:rsidRPr="00FD25B5">
        <w:rPr>
          <w:rFonts w:ascii="Times New Roman" w:hAnsi="Times New Roman" w:cs="Times New Roman"/>
          <w:spacing w:val="-2"/>
          <w:sz w:val="24"/>
          <w:szCs w:val="24"/>
        </w:rPr>
        <w:t>продуктов:</w:t>
      </w:r>
      <w:r w:rsidR="00FD25B5" w:rsidRPr="00FD25B5">
        <w:rPr>
          <w:rFonts w:ascii="Times New Roman" w:hAnsi="Times New Roman" w:cs="Times New Roman"/>
          <w:spacing w:val="-2"/>
          <w:sz w:val="24"/>
          <w:szCs w:val="24"/>
        </w:rPr>
        <w:t xml:space="preserve">  </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[сайт].</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Москва,</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1999</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URL:</w:t>
      </w:r>
      <w:r w:rsidR="00FD25B5" w:rsidRPr="00FD25B5">
        <w:rPr>
          <w:rFonts w:ascii="Times New Roman" w:hAnsi="Times New Roman" w:cs="Times New Roman"/>
          <w:spacing w:val="-4"/>
          <w:sz w:val="24"/>
          <w:szCs w:val="24"/>
        </w:rPr>
        <w:t xml:space="preserve"> </w:t>
      </w:r>
      <w:hyperlink r:id="rId12">
        <w:r w:rsidRPr="00FD25B5">
          <w:rPr>
            <w:rFonts w:ascii="Times New Roman" w:hAnsi="Times New Roman" w:cs="Times New Roman"/>
            <w:spacing w:val="-2"/>
            <w:sz w:val="24"/>
            <w:szCs w:val="24"/>
          </w:rPr>
          <w:t>http://pravo.gov.ru/proxy/ips/?docbody=&amp;nd=102063865&amp;rdk=&amp;backlink=1</w:t>
        </w:r>
      </w:hyperlink>
      <w:r w:rsidRPr="00FD25B5">
        <w:rPr>
          <w:rFonts w:ascii="Times New Roman" w:hAnsi="Times New Roman" w:cs="Times New Roman"/>
          <w:spacing w:val="-2"/>
          <w:sz w:val="24"/>
          <w:szCs w:val="24"/>
        </w:rPr>
        <w:t xml:space="preserve"> </w:t>
      </w:r>
      <w:r w:rsidRPr="00FD25B5">
        <w:rPr>
          <w:rFonts w:ascii="Times New Roman" w:hAnsi="Times New Roman" w:cs="Times New Roman"/>
          <w:sz w:val="24"/>
          <w:szCs w:val="24"/>
        </w:rPr>
        <w:t xml:space="preserve">(дата обращения: </w:t>
      </w:r>
      <w:r w:rsidR="00FD25B5" w:rsidRPr="00FD25B5">
        <w:rPr>
          <w:rFonts w:ascii="Times New Roman" w:hAnsi="Times New Roman" w:cs="Times New Roman"/>
          <w:sz w:val="24"/>
          <w:szCs w:val="24"/>
        </w:rPr>
        <w:t>30.05.2024</w:t>
      </w:r>
      <w:r w:rsidRPr="00FD25B5">
        <w:rPr>
          <w:rFonts w:ascii="Times New Roman" w:hAnsi="Times New Roman" w:cs="Times New Roman"/>
          <w:sz w:val="24"/>
          <w:szCs w:val="24"/>
        </w:rPr>
        <w:t xml:space="preserve"> г). – Текст: электронный.</w:t>
      </w:r>
    </w:p>
    <w:p w14:paraId="230A4715" w14:textId="64960590"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 xml:space="preserve">Российская Федерация. Постановления. Правила оказания услуг общественного питания: [сайт] – Москва, 2021 – URL: </w:t>
      </w:r>
      <w:hyperlink r:id="rId13">
        <w:r w:rsidRPr="00FD25B5">
          <w:rPr>
            <w:rFonts w:ascii="Times New Roman" w:hAnsi="Times New Roman" w:cs="Times New Roman"/>
            <w:sz w:val="24"/>
            <w:szCs w:val="24"/>
          </w:rPr>
          <w:t>http://ozpp.ru/laws2/postan/post7.html</w:t>
        </w:r>
      </w:hyperlink>
      <w:r w:rsidRPr="00FD25B5">
        <w:rPr>
          <w:rFonts w:ascii="Times New Roman" w:hAnsi="Times New Roman" w:cs="Times New Roman"/>
          <w:sz w:val="24"/>
          <w:szCs w:val="24"/>
        </w:rPr>
        <w:t xml:space="preserve"> (дата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 xml:space="preserve">г). – Текст: </w:t>
      </w:r>
      <w:r w:rsidRPr="00FD25B5">
        <w:rPr>
          <w:rFonts w:ascii="Times New Roman" w:hAnsi="Times New Roman" w:cs="Times New Roman"/>
          <w:spacing w:val="-2"/>
          <w:sz w:val="24"/>
          <w:szCs w:val="24"/>
        </w:rPr>
        <w:t>электронный.</w:t>
      </w:r>
    </w:p>
    <w:p w14:paraId="5C55B363" w14:textId="0E939118"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СанПиН</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2.3.2.</w:t>
      </w:r>
      <w:r w:rsidRPr="00FD25B5">
        <w:rPr>
          <w:rFonts w:ascii="Times New Roman" w:hAnsi="Times New Roman" w:cs="Times New Roman"/>
          <w:spacing w:val="-4"/>
          <w:sz w:val="24"/>
          <w:szCs w:val="24"/>
        </w:rPr>
        <w:t xml:space="preserve"> </w:t>
      </w:r>
      <w:r w:rsidRPr="00FD25B5">
        <w:rPr>
          <w:rFonts w:ascii="Times New Roman" w:hAnsi="Times New Roman" w:cs="Times New Roman"/>
          <w:sz w:val="24"/>
          <w:szCs w:val="24"/>
        </w:rPr>
        <w:t>1324-03</w:t>
      </w:r>
      <w:r w:rsidRPr="00FD25B5">
        <w:rPr>
          <w:rFonts w:ascii="Times New Roman" w:hAnsi="Times New Roman" w:cs="Times New Roman"/>
          <w:spacing w:val="-3"/>
          <w:sz w:val="24"/>
          <w:szCs w:val="24"/>
        </w:rPr>
        <w:t xml:space="preserve"> </w:t>
      </w:r>
      <w:r w:rsidRPr="00FD25B5">
        <w:rPr>
          <w:rFonts w:ascii="Times New Roman" w:hAnsi="Times New Roman" w:cs="Times New Roman"/>
          <w:sz w:val="24"/>
          <w:szCs w:val="24"/>
        </w:rPr>
        <w:t>Гигиенические</w:t>
      </w:r>
      <w:r w:rsidRPr="00FD25B5">
        <w:rPr>
          <w:rFonts w:ascii="Times New Roman" w:hAnsi="Times New Roman" w:cs="Times New Roman"/>
          <w:spacing w:val="-2"/>
          <w:sz w:val="24"/>
          <w:szCs w:val="24"/>
        </w:rPr>
        <w:t xml:space="preserve"> </w:t>
      </w:r>
      <w:r w:rsidRPr="00FD25B5">
        <w:rPr>
          <w:rFonts w:ascii="Times New Roman" w:hAnsi="Times New Roman" w:cs="Times New Roman"/>
          <w:sz w:val="24"/>
          <w:szCs w:val="24"/>
        </w:rPr>
        <w:t>требования</w:t>
      </w:r>
      <w:r w:rsidRPr="00FD25B5">
        <w:rPr>
          <w:rFonts w:ascii="Times New Roman" w:hAnsi="Times New Roman" w:cs="Times New Roman"/>
          <w:spacing w:val="-1"/>
          <w:sz w:val="24"/>
          <w:szCs w:val="24"/>
        </w:rPr>
        <w:t xml:space="preserve"> </w:t>
      </w:r>
      <w:r w:rsidRPr="00FD25B5">
        <w:rPr>
          <w:rFonts w:ascii="Times New Roman" w:hAnsi="Times New Roman" w:cs="Times New Roman"/>
          <w:sz w:val="24"/>
          <w:szCs w:val="24"/>
        </w:rPr>
        <w:t>к</w:t>
      </w:r>
      <w:r w:rsidRPr="00FD25B5">
        <w:rPr>
          <w:rFonts w:ascii="Times New Roman" w:hAnsi="Times New Roman" w:cs="Times New Roman"/>
          <w:spacing w:val="-4"/>
          <w:sz w:val="24"/>
          <w:szCs w:val="24"/>
        </w:rPr>
        <w:t xml:space="preserve"> </w:t>
      </w:r>
      <w:r w:rsidRPr="00FD25B5">
        <w:rPr>
          <w:rFonts w:ascii="Times New Roman" w:hAnsi="Times New Roman" w:cs="Times New Roman"/>
          <w:sz w:val="24"/>
          <w:szCs w:val="24"/>
        </w:rPr>
        <w:t>срокам</w:t>
      </w:r>
      <w:r w:rsidRPr="00FD25B5">
        <w:rPr>
          <w:rFonts w:ascii="Times New Roman" w:hAnsi="Times New Roman" w:cs="Times New Roman"/>
          <w:spacing w:val="-5"/>
          <w:sz w:val="24"/>
          <w:szCs w:val="24"/>
        </w:rPr>
        <w:t xml:space="preserve"> </w:t>
      </w:r>
      <w:r w:rsidRPr="00FD25B5">
        <w:rPr>
          <w:rFonts w:ascii="Times New Roman" w:hAnsi="Times New Roman" w:cs="Times New Roman"/>
          <w:sz w:val="24"/>
          <w:szCs w:val="24"/>
        </w:rPr>
        <w:t xml:space="preserve">годности и условиям хранения пищевых продуктов: [сайт] – Москва, 2003 – URL: </w:t>
      </w:r>
      <w:hyperlink r:id="rId14">
        <w:r w:rsidRPr="00FD25B5">
          <w:rPr>
            <w:rFonts w:ascii="Times New Roman" w:hAnsi="Times New Roman" w:cs="Times New Roman"/>
            <w:sz w:val="24"/>
            <w:szCs w:val="24"/>
          </w:rPr>
          <w:t>http://www.ohranatruda.ru/ot_biblio/normativ/data_normativ/46/46201/</w:t>
        </w:r>
      </w:hyperlink>
      <w:r w:rsidRPr="00FD25B5">
        <w:rPr>
          <w:rFonts w:ascii="Times New Roman" w:hAnsi="Times New Roman" w:cs="Times New Roman"/>
          <w:sz w:val="24"/>
          <w:szCs w:val="24"/>
        </w:rPr>
        <w:t xml:space="preserve"> (дата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5ECFD719" w14:textId="7042AD0A"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СП 1.1.1058-01. Организация и проведение производственного контроля за соблюдением санитарных правил и выполнением санитарно- эпидемиологических (профилактических) мероприятий: [сайт] – Москва,</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2001 – URL:</w:t>
      </w:r>
      <w:r w:rsidRPr="00FD25B5">
        <w:rPr>
          <w:rFonts w:ascii="Times New Roman" w:hAnsi="Times New Roman" w:cs="Times New Roman"/>
          <w:spacing w:val="40"/>
          <w:sz w:val="24"/>
          <w:szCs w:val="24"/>
        </w:rPr>
        <w:t xml:space="preserve"> </w:t>
      </w:r>
      <w:hyperlink r:id="rId15">
        <w:r w:rsidRPr="00FD25B5">
          <w:rPr>
            <w:rFonts w:ascii="Times New Roman" w:hAnsi="Times New Roman" w:cs="Times New Roman"/>
            <w:sz w:val="24"/>
            <w:szCs w:val="24"/>
          </w:rPr>
          <w:t>http://www.fabrikabiz.ru/1002/4/0.php-show_art=2758</w:t>
        </w:r>
      </w:hyperlink>
      <w:r w:rsidRPr="00FD25B5">
        <w:rPr>
          <w:rFonts w:ascii="Times New Roman" w:hAnsi="Times New Roman" w:cs="Times New Roman"/>
          <w:sz w:val="24"/>
          <w:szCs w:val="24"/>
        </w:rPr>
        <w:t xml:space="preserve"> (дата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667BB6C4" w14:textId="02E5CEF7" w:rsidR="007417CD" w:rsidRPr="00FD25B5" w:rsidRDefault="007417CD" w:rsidP="00762ED1">
      <w:pPr>
        <w:pStyle w:val="a5"/>
        <w:widowControl w:val="0"/>
        <w:numPr>
          <w:ilvl w:val="0"/>
          <w:numId w:val="10"/>
        </w:numPr>
        <w:tabs>
          <w:tab w:val="left" w:pos="1253"/>
          <w:tab w:val="left" w:pos="1602"/>
          <w:tab w:val="left" w:pos="2993"/>
          <w:tab w:val="left" w:pos="4273"/>
          <w:tab w:val="left" w:pos="4372"/>
          <w:tab w:val="left" w:pos="5977"/>
          <w:tab w:val="left" w:pos="6964"/>
          <w:tab w:val="left" w:pos="7384"/>
          <w:tab w:val="left" w:pos="8640"/>
          <w:tab w:val="left" w:pos="9479"/>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СанПиН</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2.3.2.1078-01</w:t>
      </w:r>
      <w:r w:rsidRPr="00FD25B5">
        <w:rPr>
          <w:rFonts w:ascii="Times New Roman" w:hAnsi="Times New Roman" w:cs="Times New Roman"/>
          <w:sz w:val="24"/>
          <w:szCs w:val="24"/>
        </w:rPr>
        <w:tab/>
        <w:t>Гигиенические</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требования</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безопасности</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 xml:space="preserve">и </w:t>
      </w:r>
      <w:r w:rsidRPr="00FD25B5">
        <w:rPr>
          <w:rFonts w:ascii="Times New Roman" w:hAnsi="Times New Roman" w:cs="Times New Roman"/>
          <w:spacing w:val="-2"/>
          <w:sz w:val="24"/>
          <w:szCs w:val="24"/>
        </w:rPr>
        <w:t>пищевой</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ценности</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пищевых</w:t>
      </w:r>
      <w:r w:rsidRPr="00FD25B5">
        <w:rPr>
          <w:rFonts w:ascii="Times New Roman" w:hAnsi="Times New Roman" w:cs="Times New Roman"/>
          <w:sz w:val="24"/>
          <w:szCs w:val="24"/>
        </w:rPr>
        <w:tab/>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продуктов:</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[сайт]</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Москва,</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2001</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 xml:space="preserve">– </w:t>
      </w:r>
      <w:r w:rsidRPr="00FD25B5">
        <w:rPr>
          <w:rFonts w:ascii="Times New Roman" w:hAnsi="Times New Roman" w:cs="Times New Roman"/>
          <w:spacing w:val="-2"/>
          <w:sz w:val="24"/>
          <w:szCs w:val="24"/>
        </w:rPr>
        <w:t>URL:</w:t>
      </w:r>
      <w:hyperlink r:id="rId16">
        <w:r w:rsidRPr="00FD25B5">
          <w:rPr>
            <w:rFonts w:ascii="Times New Roman" w:hAnsi="Times New Roman" w:cs="Times New Roman"/>
            <w:spacing w:val="-2"/>
            <w:sz w:val="24"/>
            <w:szCs w:val="24"/>
          </w:rPr>
          <w:t>http://www.ohranatruda.ru/ot_biblio/normativ/data_normativ/46/46201/</w:t>
        </w:r>
      </w:hyperlink>
      <w:r w:rsidRPr="00FD25B5">
        <w:rPr>
          <w:rFonts w:ascii="Times New Roman" w:hAnsi="Times New Roman" w:cs="Times New Roman"/>
          <w:spacing w:val="80"/>
          <w:sz w:val="24"/>
          <w:szCs w:val="24"/>
        </w:rPr>
        <w:t xml:space="preserve">  </w:t>
      </w:r>
      <w:r w:rsidRPr="00FD25B5">
        <w:rPr>
          <w:rFonts w:ascii="Times New Roman" w:hAnsi="Times New Roman" w:cs="Times New Roman"/>
          <w:sz w:val="24"/>
          <w:szCs w:val="24"/>
        </w:rPr>
        <w:t xml:space="preserve">(дата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331F717E" w14:textId="7E62E0F8"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СанПиН 2.3.6. 1079-01 Санитарно-эпидемиологические требования к организациям общественного питания, изготовлению и оборотоспособности</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 xml:space="preserve">в них пищевых продуктов и продовольственного сырья [сайт] – Москва, 2001 – URL: </w:t>
      </w:r>
      <w:hyperlink r:id="rId17">
        <w:r w:rsidRPr="00FD25B5">
          <w:rPr>
            <w:rFonts w:ascii="Times New Roman" w:hAnsi="Times New Roman" w:cs="Times New Roman"/>
            <w:sz w:val="24"/>
            <w:szCs w:val="24"/>
          </w:rPr>
          <w:t>http://ohranatruda.ru/ot_biblio/normativ/data_normativ/9/9744/</w:t>
        </w:r>
      </w:hyperlink>
      <w:r w:rsidRPr="00FD25B5">
        <w:rPr>
          <w:rFonts w:ascii="Times New Roman" w:hAnsi="Times New Roman" w:cs="Times New Roman"/>
          <w:sz w:val="24"/>
          <w:szCs w:val="24"/>
        </w:rPr>
        <w:t xml:space="preserve"> (дата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5851C504" w14:textId="4847A619" w:rsidR="007417CD" w:rsidRPr="00FD25B5" w:rsidRDefault="007417CD" w:rsidP="00762ED1">
      <w:pPr>
        <w:pStyle w:val="a5"/>
        <w:widowControl w:val="0"/>
        <w:numPr>
          <w:ilvl w:val="0"/>
          <w:numId w:val="10"/>
        </w:numPr>
        <w:tabs>
          <w:tab w:val="left" w:pos="1253"/>
          <w:tab w:val="left" w:pos="2495"/>
          <w:tab w:val="left" w:pos="4005"/>
          <w:tab w:val="left" w:pos="5230"/>
          <w:tab w:val="left" w:pos="6181"/>
          <w:tab w:val="left" w:pos="6567"/>
          <w:tab w:val="left" w:pos="7788"/>
          <w:tab w:val="left" w:pos="8593"/>
          <w:tab w:val="left" w:pos="8980"/>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pacing w:val="-2"/>
          <w:sz w:val="24"/>
          <w:szCs w:val="24"/>
        </w:rPr>
        <w:t>Вестник</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индустрии</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питания</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[сайт]</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Москва,</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2021</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 xml:space="preserve">URL: </w:t>
      </w:r>
      <w:hyperlink r:id="rId18">
        <w:r w:rsidRPr="00FD25B5">
          <w:rPr>
            <w:rFonts w:ascii="Times New Roman" w:hAnsi="Times New Roman" w:cs="Times New Roman"/>
            <w:sz w:val="24"/>
            <w:szCs w:val="24"/>
          </w:rPr>
          <w:t>http://www.pitportal.ru/</w:t>
        </w:r>
      </w:hyperlink>
      <w:r w:rsidRPr="00FD25B5">
        <w:rPr>
          <w:rFonts w:ascii="Times New Roman" w:hAnsi="Times New Roman" w:cs="Times New Roman"/>
          <w:sz w:val="24"/>
          <w:szCs w:val="24"/>
        </w:rPr>
        <w:t xml:space="preserve"> (дата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540006EA" w14:textId="68FB01DC"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Всё</w:t>
      </w:r>
      <w:r w:rsidRPr="00FD25B5">
        <w:rPr>
          <w:rFonts w:ascii="Times New Roman" w:hAnsi="Times New Roman" w:cs="Times New Roman"/>
          <w:spacing w:val="79"/>
          <w:sz w:val="24"/>
          <w:szCs w:val="24"/>
        </w:rPr>
        <w:t xml:space="preserve"> </w:t>
      </w:r>
      <w:r w:rsidRPr="00FD25B5">
        <w:rPr>
          <w:rFonts w:ascii="Times New Roman" w:hAnsi="Times New Roman" w:cs="Times New Roman"/>
          <w:sz w:val="24"/>
          <w:szCs w:val="24"/>
        </w:rPr>
        <w:t>о</w:t>
      </w:r>
      <w:r w:rsidRPr="00FD25B5">
        <w:rPr>
          <w:rFonts w:ascii="Times New Roman" w:hAnsi="Times New Roman" w:cs="Times New Roman"/>
          <w:spacing w:val="79"/>
          <w:sz w:val="24"/>
          <w:szCs w:val="24"/>
        </w:rPr>
        <w:t xml:space="preserve"> </w:t>
      </w:r>
      <w:r w:rsidRPr="00FD25B5">
        <w:rPr>
          <w:rFonts w:ascii="Times New Roman" w:hAnsi="Times New Roman" w:cs="Times New Roman"/>
          <w:sz w:val="24"/>
          <w:szCs w:val="24"/>
        </w:rPr>
        <w:t>весе</w:t>
      </w:r>
      <w:r w:rsidRPr="00FD25B5">
        <w:rPr>
          <w:rFonts w:ascii="Times New Roman" w:hAnsi="Times New Roman" w:cs="Times New Roman"/>
          <w:spacing w:val="80"/>
          <w:sz w:val="24"/>
          <w:szCs w:val="24"/>
        </w:rPr>
        <w:t xml:space="preserve"> </w:t>
      </w:r>
      <w:r w:rsidRPr="00FD25B5">
        <w:rPr>
          <w:rFonts w:ascii="Times New Roman" w:hAnsi="Times New Roman" w:cs="Times New Roman"/>
          <w:sz w:val="24"/>
          <w:szCs w:val="24"/>
        </w:rPr>
        <w:t>[сайт]</w:t>
      </w:r>
      <w:r w:rsidRPr="00FD25B5">
        <w:rPr>
          <w:rFonts w:ascii="Times New Roman" w:hAnsi="Times New Roman" w:cs="Times New Roman"/>
          <w:spacing w:val="76"/>
          <w:sz w:val="24"/>
          <w:szCs w:val="24"/>
        </w:rPr>
        <w:t xml:space="preserve"> </w:t>
      </w:r>
      <w:r w:rsidRPr="00FD25B5">
        <w:rPr>
          <w:rFonts w:ascii="Times New Roman" w:hAnsi="Times New Roman" w:cs="Times New Roman"/>
          <w:sz w:val="24"/>
          <w:szCs w:val="24"/>
        </w:rPr>
        <w:t>–</w:t>
      </w:r>
      <w:r w:rsidRPr="00FD25B5">
        <w:rPr>
          <w:rFonts w:ascii="Times New Roman" w:hAnsi="Times New Roman" w:cs="Times New Roman"/>
          <w:spacing w:val="80"/>
          <w:sz w:val="24"/>
          <w:szCs w:val="24"/>
        </w:rPr>
        <w:t xml:space="preserve"> </w:t>
      </w:r>
      <w:r w:rsidRPr="00FD25B5">
        <w:rPr>
          <w:rFonts w:ascii="Times New Roman" w:hAnsi="Times New Roman" w:cs="Times New Roman"/>
          <w:sz w:val="24"/>
          <w:szCs w:val="24"/>
        </w:rPr>
        <w:t>Москва,</w:t>
      </w:r>
      <w:r w:rsidRPr="00FD25B5">
        <w:rPr>
          <w:rFonts w:ascii="Times New Roman" w:hAnsi="Times New Roman" w:cs="Times New Roman"/>
          <w:spacing w:val="78"/>
          <w:sz w:val="24"/>
          <w:szCs w:val="24"/>
        </w:rPr>
        <w:t xml:space="preserve"> </w:t>
      </w:r>
      <w:r w:rsidRPr="00FD25B5">
        <w:rPr>
          <w:rFonts w:ascii="Times New Roman" w:hAnsi="Times New Roman" w:cs="Times New Roman"/>
          <w:sz w:val="24"/>
          <w:szCs w:val="24"/>
        </w:rPr>
        <w:t>2020</w:t>
      </w:r>
      <w:r w:rsidRPr="00FD25B5">
        <w:rPr>
          <w:rFonts w:ascii="Times New Roman" w:hAnsi="Times New Roman" w:cs="Times New Roman"/>
          <w:spacing w:val="80"/>
          <w:sz w:val="24"/>
          <w:szCs w:val="24"/>
        </w:rPr>
        <w:t xml:space="preserve"> </w:t>
      </w:r>
      <w:r w:rsidRPr="00FD25B5">
        <w:rPr>
          <w:rFonts w:ascii="Times New Roman" w:hAnsi="Times New Roman" w:cs="Times New Roman"/>
          <w:sz w:val="24"/>
          <w:szCs w:val="24"/>
        </w:rPr>
        <w:t>–</w:t>
      </w:r>
      <w:r w:rsidRPr="00FD25B5">
        <w:rPr>
          <w:rFonts w:ascii="Times New Roman" w:hAnsi="Times New Roman" w:cs="Times New Roman"/>
          <w:spacing w:val="80"/>
          <w:sz w:val="24"/>
          <w:szCs w:val="24"/>
        </w:rPr>
        <w:t xml:space="preserve"> </w:t>
      </w:r>
      <w:r w:rsidRPr="00FD25B5">
        <w:rPr>
          <w:rFonts w:ascii="Times New Roman" w:hAnsi="Times New Roman" w:cs="Times New Roman"/>
          <w:sz w:val="24"/>
          <w:szCs w:val="24"/>
        </w:rPr>
        <w:t>URL:</w:t>
      </w:r>
      <w:r w:rsidRPr="00FD25B5">
        <w:rPr>
          <w:rFonts w:ascii="Times New Roman" w:hAnsi="Times New Roman" w:cs="Times New Roman"/>
          <w:spacing w:val="80"/>
          <w:sz w:val="24"/>
          <w:szCs w:val="24"/>
        </w:rPr>
        <w:t xml:space="preserve"> </w:t>
      </w:r>
      <w:hyperlink r:id="rId19">
        <w:r w:rsidRPr="00FD25B5">
          <w:rPr>
            <w:rFonts w:ascii="Times New Roman" w:hAnsi="Times New Roman" w:cs="Times New Roman"/>
            <w:sz w:val="24"/>
            <w:szCs w:val="24"/>
          </w:rPr>
          <w:t>www.vseovese.ru</w:t>
        </w:r>
      </w:hyperlink>
      <w:r w:rsidRPr="00FD25B5">
        <w:rPr>
          <w:rFonts w:ascii="Times New Roman" w:hAnsi="Times New Roman" w:cs="Times New Roman"/>
          <w:spacing w:val="80"/>
          <w:sz w:val="24"/>
          <w:szCs w:val="24"/>
        </w:rPr>
        <w:t xml:space="preserve"> </w:t>
      </w:r>
      <w:r w:rsidRPr="00FD25B5">
        <w:rPr>
          <w:rFonts w:ascii="Times New Roman" w:hAnsi="Times New Roman" w:cs="Times New Roman"/>
          <w:sz w:val="24"/>
          <w:szCs w:val="24"/>
        </w:rPr>
        <w:t xml:space="preserve">(дата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20161E65" w14:textId="4446B945" w:rsidR="007417CD" w:rsidRPr="00FD25B5" w:rsidRDefault="007417CD" w:rsidP="00762ED1">
      <w:pPr>
        <w:pStyle w:val="a5"/>
        <w:widowControl w:val="0"/>
        <w:numPr>
          <w:ilvl w:val="0"/>
          <w:numId w:val="10"/>
        </w:numPr>
        <w:tabs>
          <w:tab w:val="left" w:pos="125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Грамотей:</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электронная</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библиотека</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[сайт]</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Москва,</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2021</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URL:</w:t>
      </w:r>
      <w:r w:rsidRPr="00FD25B5">
        <w:rPr>
          <w:rFonts w:ascii="Times New Roman" w:hAnsi="Times New Roman" w:cs="Times New Roman"/>
          <w:spacing w:val="40"/>
          <w:sz w:val="24"/>
          <w:szCs w:val="24"/>
        </w:rPr>
        <w:t xml:space="preserve"> </w:t>
      </w:r>
      <w:hyperlink r:id="rId20">
        <w:r w:rsidRPr="00FD25B5">
          <w:rPr>
            <w:rFonts w:ascii="Times New Roman" w:hAnsi="Times New Roman" w:cs="Times New Roman"/>
            <w:sz w:val="24"/>
            <w:szCs w:val="24"/>
          </w:rPr>
          <w:t>www.gramotey.com</w:t>
        </w:r>
      </w:hyperlink>
      <w:hyperlink r:id="rId21">
        <w:r w:rsidRPr="00FD25B5">
          <w:rPr>
            <w:rFonts w:ascii="Times New Roman" w:hAnsi="Times New Roman" w:cs="Times New Roman"/>
            <w:sz w:val="24"/>
            <w:szCs w:val="24"/>
          </w:rPr>
          <w:t>/</w:t>
        </w:r>
      </w:hyperlink>
      <w:r w:rsidRPr="00FD25B5">
        <w:rPr>
          <w:rFonts w:ascii="Times New Roman" w:hAnsi="Times New Roman" w:cs="Times New Roman"/>
          <w:spacing w:val="-5"/>
          <w:sz w:val="24"/>
          <w:szCs w:val="24"/>
        </w:rPr>
        <w:t xml:space="preserve"> </w:t>
      </w:r>
      <w:r w:rsidRPr="00FD25B5">
        <w:rPr>
          <w:rFonts w:ascii="Times New Roman" w:hAnsi="Times New Roman" w:cs="Times New Roman"/>
          <w:sz w:val="24"/>
          <w:szCs w:val="24"/>
        </w:rPr>
        <w:t xml:space="preserve">(дата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0B98C4F0" w14:textId="3CB0143A" w:rsidR="007417CD" w:rsidRPr="00FD25B5" w:rsidRDefault="007417CD" w:rsidP="00762ED1">
      <w:pPr>
        <w:pStyle w:val="a5"/>
        <w:widowControl w:val="0"/>
        <w:numPr>
          <w:ilvl w:val="0"/>
          <w:numId w:val="10"/>
        </w:numPr>
        <w:tabs>
          <w:tab w:val="left" w:pos="1677"/>
          <w:tab w:val="left" w:pos="2836"/>
          <w:tab w:val="left" w:pos="4447"/>
          <w:tab w:val="left" w:pos="5425"/>
          <w:tab w:val="left" w:pos="6337"/>
          <w:tab w:val="left" w:pos="6685"/>
          <w:tab w:val="left" w:pos="7868"/>
          <w:tab w:val="left" w:pos="8637"/>
          <w:tab w:val="left" w:pos="8982"/>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pacing w:val="-2"/>
          <w:sz w:val="24"/>
          <w:szCs w:val="24"/>
        </w:rPr>
        <w:t>Каталог</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бесплатных</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статей</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[сайт]</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Москва,</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2010</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 xml:space="preserve">URL: </w:t>
      </w:r>
      <w:hyperlink r:id="rId22">
        <w:r w:rsidRPr="00FD25B5">
          <w:rPr>
            <w:rFonts w:ascii="Times New Roman" w:hAnsi="Times New Roman" w:cs="Times New Roman"/>
            <w:sz w:val="24"/>
            <w:szCs w:val="24"/>
          </w:rPr>
          <w:t>www.rusarticles.com</w:t>
        </w:r>
      </w:hyperlink>
      <w:r w:rsidRPr="00FD25B5">
        <w:rPr>
          <w:rFonts w:ascii="Times New Roman" w:hAnsi="Times New Roman" w:cs="Times New Roman"/>
          <w:sz w:val="24"/>
          <w:szCs w:val="24"/>
        </w:rPr>
        <w:t xml:space="preserve"> (дата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7EC7E029" w14:textId="37235F91" w:rsidR="007417CD" w:rsidRPr="00FD25B5" w:rsidRDefault="007417CD" w:rsidP="00762ED1">
      <w:pPr>
        <w:pStyle w:val="a5"/>
        <w:widowControl w:val="0"/>
        <w:numPr>
          <w:ilvl w:val="0"/>
          <w:numId w:val="10"/>
        </w:numPr>
        <w:tabs>
          <w:tab w:val="left" w:pos="1677"/>
          <w:tab w:val="left" w:pos="3035"/>
          <w:tab w:val="left" w:pos="4436"/>
          <w:tab w:val="left" w:pos="5547"/>
          <w:tab w:val="left" w:pos="6094"/>
          <w:tab w:val="left" w:pos="7472"/>
          <w:tab w:val="left" w:pos="8437"/>
          <w:tab w:val="left" w:pos="8982"/>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pacing w:val="-2"/>
          <w:sz w:val="24"/>
          <w:szCs w:val="24"/>
        </w:rPr>
        <w:t>Каталог</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ГОСТов</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[сайт]</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Москва,</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2019</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 xml:space="preserve">URL: </w:t>
      </w:r>
      <w:hyperlink r:id="rId23">
        <w:r w:rsidRPr="00FD25B5">
          <w:rPr>
            <w:rFonts w:ascii="Times New Roman" w:hAnsi="Times New Roman" w:cs="Times New Roman"/>
            <w:sz w:val="24"/>
            <w:szCs w:val="24"/>
          </w:rPr>
          <w:t>www.gost.prototypes.ru</w:t>
        </w:r>
      </w:hyperlink>
      <w:r w:rsidRPr="00FD25B5">
        <w:rPr>
          <w:rFonts w:ascii="Times New Roman" w:hAnsi="Times New Roman" w:cs="Times New Roman"/>
          <w:sz w:val="24"/>
          <w:szCs w:val="24"/>
        </w:rPr>
        <w:t xml:space="preserve"> (дата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54EF6ED8" w14:textId="5E2FBB8D" w:rsidR="007417CD" w:rsidRPr="00FD25B5" w:rsidRDefault="007417CD" w:rsidP="00762ED1">
      <w:pPr>
        <w:pStyle w:val="a5"/>
        <w:widowControl w:val="0"/>
        <w:numPr>
          <w:ilvl w:val="0"/>
          <w:numId w:val="10"/>
        </w:numPr>
        <w:tabs>
          <w:tab w:val="left" w:pos="1677"/>
          <w:tab w:val="left" w:pos="3845"/>
          <w:tab w:val="left" w:pos="4998"/>
          <w:tab w:val="left" w:pos="5586"/>
          <w:tab w:val="left" w:pos="7388"/>
          <w:tab w:val="left" w:pos="8397"/>
          <w:tab w:val="left" w:pos="8982"/>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pacing w:val="-2"/>
          <w:sz w:val="24"/>
          <w:szCs w:val="24"/>
        </w:rPr>
        <w:t>Fictionbook.lib</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[сайт]</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2"/>
          <w:sz w:val="24"/>
          <w:szCs w:val="24"/>
        </w:rPr>
        <w:t>Фикшнбук,</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2001</w:t>
      </w:r>
      <w:r w:rsidRPr="00FD25B5">
        <w:rPr>
          <w:rFonts w:ascii="Times New Roman" w:hAnsi="Times New Roman" w:cs="Times New Roman"/>
          <w:sz w:val="24"/>
          <w:szCs w:val="24"/>
        </w:rPr>
        <w:tab/>
      </w:r>
      <w:r w:rsidRPr="00FD25B5">
        <w:rPr>
          <w:rFonts w:ascii="Times New Roman" w:hAnsi="Times New Roman" w:cs="Times New Roman"/>
          <w:spacing w:val="-10"/>
          <w:sz w:val="24"/>
          <w:szCs w:val="24"/>
        </w:rPr>
        <w:t>–</w:t>
      </w:r>
      <w:r w:rsidRPr="00FD25B5">
        <w:rPr>
          <w:rFonts w:ascii="Times New Roman" w:hAnsi="Times New Roman" w:cs="Times New Roman"/>
          <w:sz w:val="24"/>
          <w:szCs w:val="24"/>
        </w:rPr>
        <w:tab/>
      </w:r>
      <w:r w:rsidRPr="00FD25B5">
        <w:rPr>
          <w:rFonts w:ascii="Times New Roman" w:hAnsi="Times New Roman" w:cs="Times New Roman"/>
          <w:spacing w:val="-4"/>
          <w:sz w:val="24"/>
          <w:szCs w:val="24"/>
        </w:rPr>
        <w:t xml:space="preserve">URL: </w:t>
      </w:r>
      <w:hyperlink r:id="rId24">
        <w:r w:rsidRPr="00FD25B5">
          <w:rPr>
            <w:rFonts w:ascii="Times New Roman" w:hAnsi="Times New Roman" w:cs="Times New Roman"/>
            <w:sz w:val="24"/>
            <w:szCs w:val="24"/>
          </w:rPr>
          <w:t>www.fictionbook.ru</w:t>
        </w:r>
      </w:hyperlink>
      <w:r w:rsidRPr="00FD25B5">
        <w:rPr>
          <w:rFonts w:ascii="Times New Roman" w:hAnsi="Times New Roman" w:cs="Times New Roman"/>
          <w:sz w:val="24"/>
          <w:szCs w:val="24"/>
        </w:rPr>
        <w:t xml:space="preserve"> (дата обращения: </w:t>
      </w:r>
      <w:r w:rsidR="00FD25B5" w:rsidRPr="00FD25B5">
        <w:rPr>
          <w:rFonts w:ascii="Times New Roman" w:hAnsi="Times New Roman" w:cs="Times New Roman"/>
          <w:sz w:val="24"/>
          <w:szCs w:val="24"/>
        </w:rPr>
        <w:t xml:space="preserve">30.05.2024 </w:t>
      </w:r>
      <w:r w:rsidRPr="00FD25B5">
        <w:rPr>
          <w:rFonts w:ascii="Times New Roman" w:hAnsi="Times New Roman" w:cs="Times New Roman"/>
          <w:sz w:val="24"/>
          <w:szCs w:val="24"/>
        </w:rPr>
        <w:t>г). – Текст: электронный.</w:t>
      </w:r>
    </w:p>
    <w:p w14:paraId="22E5C6DE" w14:textId="77777777" w:rsidR="007417CD" w:rsidRPr="00FD25B5" w:rsidRDefault="007417CD" w:rsidP="006841BF">
      <w:pPr>
        <w:suppressAutoHyphens/>
        <w:spacing w:line="276" w:lineRule="auto"/>
        <w:ind w:firstLine="709"/>
        <w:contextualSpacing/>
        <w:rPr>
          <w:rFonts w:ascii="Times New Roman" w:hAnsi="Times New Roman" w:cs="Times New Roman"/>
          <w:bCs/>
          <w:iCs/>
          <w:sz w:val="24"/>
          <w:szCs w:val="24"/>
        </w:rPr>
      </w:pPr>
    </w:p>
    <w:p w14:paraId="640AFF99" w14:textId="77777777" w:rsidR="007417CD" w:rsidRPr="00FD25B5" w:rsidRDefault="007417CD" w:rsidP="006841BF">
      <w:pPr>
        <w:suppressAutoHyphens/>
        <w:spacing w:line="276" w:lineRule="auto"/>
        <w:ind w:firstLine="709"/>
        <w:contextualSpacing/>
        <w:rPr>
          <w:rFonts w:ascii="Times New Roman" w:hAnsi="Times New Roman" w:cs="Times New Roman"/>
          <w:bCs/>
          <w:iCs/>
          <w:sz w:val="24"/>
          <w:szCs w:val="24"/>
        </w:rPr>
      </w:pPr>
    </w:p>
    <w:p w14:paraId="148E54D7" w14:textId="1B32AC5F" w:rsidR="006841BF" w:rsidRPr="00FD25B5" w:rsidRDefault="006841BF" w:rsidP="006841BF">
      <w:pPr>
        <w:suppressAutoHyphens/>
        <w:spacing w:line="276" w:lineRule="auto"/>
        <w:ind w:firstLine="709"/>
        <w:contextualSpacing/>
        <w:rPr>
          <w:rFonts w:ascii="Times New Roman" w:hAnsi="Times New Roman" w:cs="Times New Roman"/>
          <w:b/>
          <w:bCs/>
          <w:iCs/>
          <w:color w:val="000000" w:themeColor="text1"/>
          <w:sz w:val="24"/>
          <w:szCs w:val="24"/>
        </w:rPr>
      </w:pPr>
      <w:r w:rsidRPr="00FD25B5">
        <w:rPr>
          <w:rFonts w:ascii="Times New Roman" w:hAnsi="Times New Roman" w:cs="Times New Roman"/>
          <w:b/>
          <w:bCs/>
          <w:iCs/>
          <w:color w:val="000000" w:themeColor="text1"/>
          <w:sz w:val="24"/>
          <w:szCs w:val="24"/>
        </w:rPr>
        <w:t xml:space="preserve">3.2.2. Дополнительные источники </w:t>
      </w:r>
    </w:p>
    <w:p w14:paraId="04A712C0" w14:textId="77777777" w:rsidR="007417CD" w:rsidRPr="00FD25B5" w:rsidRDefault="007417CD" w:rsidP="006841BF">
      <w:pPr>
        <w:suppressAutoHyphens/>
        <w:spacing w:line="276" w:lineRule="auto"/>
        <w:ind w:firstLine="709"/>
        <w:contextualSpacing/>
        <w:rPr>
          <w:rFonts w:ascii="Times New Roman" w:hAnsi="Times New Roman" w:cs="Times New Roman"/>
          <w:bCs/>
          <w:iCs/>
          <w:color w:val="000000" w:themeColor="text1"/>
          <w:sz w:val="24"/>
          <w:szCs w:val="24"/>
        </w:rPr>
      </w:pPr>
    </w:p>
    <w:p w14:paraId="6D724433" w14:textId="272E9049" w:rsidR="007417CD" w:rsidRPr="00FD25B5" w:rsidRDefault="007417CD" w:rsidP="00762ED1">
      <w:pPr>
        <w:pStyle w:val="a5"/>
        <w:widowControl w:val="0"/>
        <w:numPr>
          <w:ilvl w:val="0"/>
          <w:numId w:val="11"/>
        </w:numPr>
        <w:tabs>
          <w:tab w:val="left" w:pos="1393"/>
        </w:tabs>
        <w:autoSpaceDE w:val="0"/>
        <w:autoSpaceDN w:val="0"/>
        <w:ind w:left="0" w:firstLine="709"/>
        <w:jc w:val="both"/>
        <w:rPr>
          <w:rFonts w:ascii="Times New Roman" w:hAnsi="Times New Roman" w:cs="Times New Roman"/>
          <w:sz w:val="24"/>
          <w:szCs w:val="24"/>
        </w:rPr>
      </w:pPr>
      <w:r w:rsidRPr="00FD25B5">
        <w:rPr>
          <w:rFonts w:ascii="Times New Roman" w:hAnsi="Times New Roman" w:cs="Times New Roman"/>
          <w:sz w:val="24"/>
          <w:szCs w:val="24"/>
        </w:rPr>
        <w:t xml:space="preserve">ГОСТ 30524-2013 Услуги общественного питания. Требования к персоналу. Services of public catering. Requirements tо the personnel: </w:t>
      </w:r>
      <w:r w:rsidRPr="00FD25B5">
        <w:rPr>
          <w:rFonts w:ascii="Times New Roman" w:hAnsi="Times New Roman" w:cs="Times New Roman"/>
          <w:color w:val="000000"/>
          <w:sz w:val="24"/>
          <w:szCs w:val="24"/>
          <w:shd w:val="clear" w:color="auto" w:fill="FAFAFA"/>
        </w:rPr>
        <w:t>межгосударственный стандарт: издание официальное: утвержден и введен в</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действие Приказом Федерального агентства по техническому регулированию</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и метрологии</w:t>
      </w:r>
      <w:r w:rsidRPr="00FD25B5">
        <w:rPr>
          <w:rFonts w:ascii="Times New Roman" w:hAnsi="Times New Roman" w:cs="Times New Roman"/>
          <w:color w:val="000000"/>
          <w:sz w:val="24"/>
          <w:szCs w:val="24"/>
        </w:rPr>
        <w:t xml:space="preserve"> от 22 ноября 2013 г. N1674-ст: введен впервые: 2016-01-01. – Москва: Стандартинформ, 2014. – III, 48 с.; 29 см. – Текст:</w:t>
      </w:r>
      <w:r w:rsidRPr="00FD25B5">
        <w:rPr>
          <w:rFonts w:ascii="Times New Roman" w:hAnsi="Times New Roman" w:cs="Times New Roman"/>
          <w:color w:val="000000"/>
          <w:spacing w:val="80"/>
          <w:sz w:val="24"/>
          <w:szCs w:val="24"/>
        </w:rPr>
        <w:t xml:space="preserve"> </w:t>
      </w:r>
      <w:r w:rsidRPr="00FD25B5">
        <w:rPr>
          <w:rFonts w:ascii="Times New Roman" w:hAnsi="Times New Roman" w:cs="Times New Roman"/>
          <w:color w:val="000000"/>
          <w:spacing w:val="-2"/>
          <w:sz w:val="24"/>
          <w:szCs w:val="24"/>
        </w:rPr>
        <w:t>непосредственный.</w:t>
      </w:r>
    </w:p>
    <w:p w14:paraId="53AF489F" w14:textId="77777777" w:rsidR="007417CD" w:rsidRPr="00FD25B5" w:rsidRDefault="007417CD" w:rsidP="00762ED1">
      <w:pPr>
        <w:pStyle w:val="a5"/>
        <w:widowControl w:val="0"/>
        <w:numPr>
          <w:ilvl w:val="0"/>
          <w:numId w:val="11"/>
        </w:numPr>
        <w:tabs>
          <w:tab w:val="left" w:pos="139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ГОСТ 31985-2013 Услуги общественного питания. Термины и определения. Cftering. Terms and definitions:</w:t>
      </w:r>
      <w:r w:rsidRPr="00FD25B5">
        <w:rPr>
          <w:rFonts w:ascii="Times New Roman" w:hAnsi="Times New Roman" w:cs="Times New Roman"/>
          <w:color w:val="000000"/>
          <w:sz w:val="24"/>
          <w:szCs w:val="24"/>
          <w:shd w:val="clear" w:color="auto" w:fill="FAFAFA"/>
        </w:rPr>
        <w:t xml:space="preserve"> межгосударственный стандарт:</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издание официальное: утвержден и введен в действие Приказом</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Федерального агентства по техническому регулированию и метрологии</w:t>
      </w:r>
      <w:r w:rsidRPr="00FD25B5">
        <w:rPr>
          <w:rFonts w:ascii="Times New Roman" w:hAnsi="Times New Roman" w:cs="Times New Roman"/>
          <w:color w:val="000000"/>
          <w:sz w:val="24"/>
          <w:szCs w:val="24"/>
        </w:rPr>
        <w:t xml:space="preserve"> от 27 июня 2013 г. N191-ст: введен впервые: 2015-01-01. –</w:t>
      </w:r>
      <w:r w:rsidRPr="00FD25B5">
        <w:rPr>
          <w:rFonts w:ascii="Times New Roman" w:hAnsi="Times New Roman" w:cs="Times New Roman"/>
          <w:color w:val="000000"/>
          <w:spacing w:val="40"/>
          <w:sz w:val="24"/>
          <w:szCs w:val="24"/>
        </w:rPr>
        <w:t xml:space="preserve"> </w:t>
      </w:r>
      <w:r w:rsidRPr="00FD25B5">
        <w:rPr>
          <w:rFonts w:ascii="Times New Roman" w:hAnsi="Times New Roman" w:cs="Times New Roman"/>
          <w:color w:val="000000"/>
          <w:sz w:val="24"/>
          <w:szCs w:val="24"/>
        </w:rPr>
        <w:t>Москва: Стандартинформ, 2014. – III, 10 с.; 29 см. – Текст: непосредственный.</w:t>
      </w:r>
    </w:p>
    <w:p w14:paraId="0681CB6A" w14:textId="77777777" w:rsidR="007417CD" w:rsidRPr="00FD25B5" w:rsidRDefault="007417CD" w:rsidP="00762ED1">
      <w:pPr>
        <w:pStyle w:val="a5"/>
        <w:widowControl w:val="0"/>
        <w:numPr>
          <w:ilvl w:val="0"/>
          <w:numId w:val="11"/>
        </w:numPr>
        <w:tabs>
          <w:tab w:val="left" w:pos="139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ГОСТ 30390-2013</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Услуги общественного питания. Продукция общественного питания, реализуемая населению. Общие</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технические</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условия</w:t>
      </w:r>
      <w:r w:rsidRPr="00FD25B5">
        <w:rPr>
          <w:rFonts w:ascii="Times New Roman" w:hAnsi="Times New Roman" w:cs="Times New Roman"/>
          <w:sz w:val="24"/>
          <w:szCs w:val="24"/>
          <w:lang w:val="en-US"/>
        </w:rPr>
        <w:t xml:space="preserve">. Public catering services. </w:t>
      </w:r>
      <w:r w:rsidRPr="00FD25B5">
        <w:rPr>
          <w:rFonts w:ascii="Times New Roman" w:hAnsi="Times New Roman" w:cs="Times New Roman"/>
          <w:sz w:val="24"/>
          <w:szCs w:val="24"/>
        </w:rPr>
        <w:t>Р</w:t>
      </w:r>
      <w:r w:rsidRPr="00FD25B5">
        <w:rPr>
          <w:rFonts w:ascii="Times New Roman" w:hAnsi="Times New Roman" w:cs="Times New Roman"/>
          <w:sz w:val="24"/>
          <w:szCs w:val="24"/>
          <w:lang w:val="en-US"/>
        </w:rPr>
        <w:t>roduction of</w:t>
      </w:r>
      <w:r w:rsidRPr="00FD25B5">
        <w:rPr>
          <w:rFonts w:ascii="Times New Roman" w:hAnsi="Times New Roman" w:cs="Times New Roman"/>
          <w:spacing w:val="-1"/>
          <w:sz w:val="24"/>
          <w:szCs w:val="24"/>
          <w:lang w:val="en-US"/>
        </w:rPr>
        <w:t xml:space="preserve"> </w:t>
      </w:r>
      <w:r w:rsidRPr="00FD25B5">
        <w:rPr>
          <w:rFonts w:ascii="Times New Roman" w:hAnsi="Times New Roman" w:cs="Times New Roman"/>
          <w:sz w:val="24"/>
          <w:szCs w:val="24"/>
          <w:lang w:val="en-US"/>
        </w:rPr>
        <w:t>the</w:t>
      </w:r>
      <w:r w:rsidRPr="00FD25B5">
        <w:rPr>
          <w:rFonts w:ascii="Times New Roman" w:hAnsi="Times New Roman" w:cs="Times New Roman"/>
          <w:spacing w:val="-1"/>
          <w:sz w:val="24"/>
          <w:szCs w:val="24"/>
          <w:lang w:val="en-US"/>
        </w:rPr>
        <w:t xml:space="preserve"> </w:t>
      </w:r>
      <w:r w:rsidRPr="00FD25B5">
        <w:rPr>
          <w:rFonts w:ascii="Times New Roman" w:hAnsi="Times New Roman" w:cs="Times New Roman"/>
          <w:sz w:val="24"/>
          <w:szCs w:val="24"/>
          <w:lang w:val="en-US"/>
        </w:rPr>
        <w:t xml:space="preserve">public catering, realized to the population. </w:t>
      </w:r>
      <w:r w:rsidRPr="00FD25B5">
        <w:rPr>
          <w:rFonts w:ascii="Times New Roman" w:hAnsi="Times New Roman" w:cs="Times New Roman"/>
          <w:sz w:val="24"/>
          <w:szCs w:val="24"/>
        </w:rPr>
        <w:t>General specifications</w:t>
      </w:r>
      <w:r w:rsidRPr="00FD25B5">
        <w:rPr>
          <w:rFonts w:ascii="Times New Roman" w:hAnsi="Times New Roman" w:cs="Times New Roman"/>
          <w:color w:val="000000"/>
          <w:sz w:val="24"/>
          <w:szCs w:val="24"/>
          <w:shd w:val="clear" w:color="auto" w:fill="FAFAFA"/>
        </w:rPr>
        <w:t>: межгосударственный стандарт: издание</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официальное: утвержден и введен в действие Приказом Федерального</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агентства</w:t>
      </w:r>
      <w:r w:rsidRPr="00FD25B5">
        <w:rPr>
          <w:rFonts w:ascii="Times New Roman" w:hAnsi="Times New Roman" w:cs="Times New Roman"/>
          <w:color w:val="000000"/>
          <w:spacing w:val="-2"/>
          <w:sz w:val="24"/>
          <w:szCs w:val="24"/>
          <w:shd w:val="clear" w:color="auto" w:fill="FAFAFA"/>
        </w:rPr>
        <w:t xml:space="preserve"> </w:t>
      </w:r>
      <w:r w:rsidRPr="00FD25B5">
        <w:rPr>
          <w:rFonts w:ascii="Times New Roman" w:hAnsi="Times New Roman" w:cs="Times New Roman"/>
          <w:color w:val="000000"/>
          <w:sz w:val="24"/>
          <w:szCs w:val="24"/>
          <w:shd w:val="clear" w:color="auto" w:fill="FAFAFA"/>
        </w:rPr>
        <w:t>по техническому</w:t>
      </w:r>
      <w:r w:rsidRPr="00FD25B5">
        <w:rPr>
          <w:rFonts w:ascii="Times New Roman" w:hAnsi="Times New Roman" w:cs="Times New Roman"/>
          <w:color w:val="000000"/>
          <w:spacing w:val="-4"/>
          <w:sz w:val="24"/>
          <w:szCs w:val="24"/>
          <w:shd w:val="clear" w:color="auto" w:fill="FAFAFA"/>
        </w:rPr>
        <w:t xml:space="preserve"> </w:t>
      </w:r>
      <w:r w:rsidRPr="00FD25B5">
        <w:rPr>
          <w:rFonts w:ascii="Times New Roman" w:hAnsi="Times New Roman" w:cs="Times New Roman"/>
          <w:color w:val="000000"/>
          <w:sz w:val="24"/>
          <w:szCs w:val="24"/>
          <w:shd w:val="clear" w:color="auto" w:fill="FAFAFA"/>
        </w:rPr>
        <w:t>регулированию и</w:t>
      </w:r>
      <w:r w:rsidRPr="00FD25B5">
        <w:rPr>
          <w:rFonts w:ascii="Times New Roman" w:hAnsi="Times New Roman" w:cs="Times New Roman"/>
          <w:color w:val="000000"/>
          <w:spacing w:val="-1"/>
          <w:sz w:val="24"/>
          <w:szCs w:val="24"/>
          <w:shd w:val="clear" w:color="auto" w:fill="FAFAFA"/>
        </w:rPr>
        <w:t xml:space="preserve"> </w:t>
      </w:r>
      <w:r w:rsidRPr="00FD25B5">
        <w:rPr>
          <w:rFonts w:ascii="Times New Roman" w:hAnsi="Times New Roman" w:cs="Times New Roman"/>
          <w:color w:val="000000"/>
          <w:sz w:val="24"/>
          <w:szCs w:val="24"/>
          <w:shd w:val="clear" w:color="auto" w:fill="FAFAFA"/>
        </w:rPr>
        <w:t>метрологии</w:t>
      </w:r>
      <w:r w:rsidRPr="00FD25B5">
        <w:rPr>
          <w:rFonts w:ascii="Times New Roman" w:hAnsi="Times New Roman" w:cs="Times New Roman"/>
          <w:color w:val="000000"/>
          <w:sz w:val="24"/>
          <w:szCs w:val="24"/>
        </w:rPr>
        <w:t xml:space="preserve"> от</w:t>
      </w:r>
      <w:r w:rsidRPr="00FD25B5">
        <w:rPr>
          <w:rFonts w:ascii="Times New Roman" w:hAnsi="Times New Roman" w:cs="Times New Roman"/>
          <w:color w:val="000000"/>
          <w:spacing w:val="-2"/>
          <w:sz w:val="24"/>
          <w:szCs w:val="24"/>
        </w:rPr>
        <w:t xml:space="preserve"> </w:t>
      </w:r>
      <w:r w:rsidRPr="00FD25B5">
        <w:rPr>
          <w:rFonts w:ascii="Times New Roman" w:hAnsi="Times New Roman" w:cs="Times New Roman"/>
          <w:color w:val="000000"/>
          <w:sz w:val="24"/>
          <w:szCs w:val="24"/>
        </w:rPr>
        <w:t>22 ноября</w:t>
      </w:r>
      <w:r w:rsidRPr="00FD25B5">
        <w:rPr>
          <w:rFonts w:ascii="Times New Roman" w:hAnsi="Times New Roman" w:cs="Times New Roman"/>
          <w:color w:val="000000"/>
          <w:spacing w:val="-1"/>
          <w:sz w:val="24"/>
          <w:szCs w:val="24"/>
        </w:rPr>
        <w:t xml:space="preserve"> </w:t>
      </w:r>
      <w:r w:rsidRPr="00FD25B5">
        <w:rPr>
          <w:rFonts w:ascii="Times New Roman" w:hAnsi="Times New Roman" w:cs="Times New Roman"/>
          <w:color w:val="000000"/>
          <w:sz w:val="24"/>
          <w:szCs w:val="24"/>
        </w:rPr>
        <w:t>2013 г. N 1675-ст: введен впервые 2016-01-01. – Москва: Стандартинформ, 2014. – III, 12 с.; 29 см. – Текст: непосредственный.</w:t>
      </w:r>
    </w:p>
    <w:p w14:paraId="3C655835" w14:textId="77777777" w:rsidR="007417CD" w:rsidRPr="00FD25B5" w:rsidRDefault="007417CD" w:rsidP="00762ED1">
      <w:pPr>
        <w:pStyle w:val="a5"/>
        <w:widowControl w:val="0"/>
        <w:numPr>
          <w:ilvl w:val="0"/>
          <w:numId w:val="11"/>
        </w:numPr>
        <w:tabs>
          <w:tab w:val="left" w:pos="139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ГОСТ 30389 - 2013</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Услуги общественного питания. Предприятия общественного питания. Классификация</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и</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общие</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требования</w:t>
      </w:r>
      <w:r w:rsidRPr="00FD25B5">
        <w:rPr>
          <w:rFonts w:ascii="Times New Roman" w:hAnsi="Times New Roman" w:cs="Times New Roman"/>
          <w:sz w:val="24"/>
          <w:szCs w:val="24"/>
          <w:lang w:val="en-US"/>
        </w:rPr>
        <w:t xml:space="preserve"> Public catering services Enterprises of public catering. </w:t>
      </w:r>
      <w:r w:rsidRPr="00FD25B5">
        <w:rPr>
          <w:rFonts w:ascii="Times New Roman" w:hAnsi="Times New Roman" w:cs="Times New Roman"/>
          <w:sz w:val="24"/>
          <w:szCs w:val="24"/>
        </w:rPr>
        <w:t xml:space="preserve">Classification and general requirements: </w:t>
      </w:r>
      <w:r w:rsidRPr="00FD25B5">
        <w:rPr>
          <w:rFonts w:ascii="Times New Roman" w:hAnsi="Times New Roman" w:cs="Times New Roman"/>
          <w:color w:val="000000"/>
          <w:sz w:val="24"/>
          <w:szCs w:val="24"/>
          <w:shd w:val="clear" w:color="auto" w:fill="FAFAFA"/>
        </w:rPr>
        <w:t>межгосударственный стандарт: издание официальное: утвержден и введен в</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действие Приказом Федерального агентства по техническому регулированию</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и метрологии</w:t>
      </w:r>
      <w:r w:rsidRPr="00FD25B5">
        <w:rPr>
          <w:rFonts w:ascii="Times New Roman" w:hAnsi="Times New Roman" w:cs="Times New Roman"/>
          <w:color w:val="000000"/>
          <w:sz w:val="24"/>
          <w:szCs w:val="24"/>
        </w:rPr>
        <w:t xml:space="preserve"> от 22 ноября 2013 г. N 1675-ст: введен впервые 2016-01-01. – Москва: Стандартинформ, 2014. –</w:t>
      </w:r>
      <w:r w:rsidRPr="00FD25B5">
        <w:rPr>
          <w:rFonts w:ascii="Times New Roman" w:hAnsi="Times New Roman" w:cs="Times New Roman"/>
          <w:color w:val="000000"/>
          <w:spacing w:val="80"/>
          <w:sz w:val="24"/>
          <w:szCs w:val="24"/>
        </w:rPr>
        <w:t xml:space="preserve"> </w:t>
      </w:r>
      <w:r w:rsidRPr="00FD25B5">
        <w:rPr>
          <w:rFonts w:ascii="Times New Roman" w:hAnsi="Times New Roman" w:cs="Times New Roman"/>
          <w:color w:val="000000"/>
          <w:sz w:val="24"/>
          <w:szCs w:val="24"/>
        </w:rPr>
        <w:t xml:space="preserve">III, 12 с.; 29 см. – Текст: </w:t>
      </w:r>
      <w:r w:rsidRPr="00FD25B5">
        <w:rPr>
          <w:rFonts w:ascii="Times New Roman" w:hAnsi="Times New Roman" w:cs="Times New Roman"/>
          <w:color w:val="000000"/>
          <w:spacing w:val="-2"/>
          <w:sz w:val="24"/>
          <w:szCs w:val="24"/>
        </w:rPr>
        <w:t>непосредственный.</w:t>
      </w:r>
    </w:p>
    <w:p w14:paraId="16F5B3A9" w14:textId="77777777" w:rsidR="007417CD" w:rsidRPr="00FD25B5" w:rsidRDefault="007417CD" w:rsidP="00762ED1">
      <w:pPr>
        <w:pStyle w:val="a5"/>
        <w:widowControl w:val="0"/>
        <w:numPr>
          <w:ilvl w:val="0"/>
          <w:numId w:val="11"/>
        </w:numPr>
        <w:tabs>
          <w:tab w:val="left" w:pos="139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ГОСТ 31986-2012</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 xml:space="preserve">Услуги общественного питания. Метод органолептической оценки качества продукции общественного питания. Public catering service. Method of sensory evaluation of catering products: </w:t>
      </w:r>
      <w:r w:rsidRPr="00FD25B5">
        <w:rPr>
          <w:rFonts w:ascii="Times New Roman" w:hAnsi="Times New Roman" w:cs="Times New Roman"/>
          <w:color w:val="000000"/>
          <w:sz w:val="24"/>
          <w:szCs w:val="24"/>
          <w:shd w:val="clear" w:color="auto" w:fill="FAFAFA"/>
        </w:rPr>
        <w:t>межгосударственный стандарт: издание официальное: утвержден и введен в</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действие Приказом Федерального агентства по техническому регулированию</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и метрологии</w:t>
      </w:r>
      <w:r w:rsidRPr="00FD25B5">
        <w:rPr>
          <w:rFonts w:ascii="Times New Roman" w:hAnsi="Times New Roman" w:cs="Times New Roman"/>
          <w:color w:val="000000"/>
          <w:sz w:val="24"/>
          <w:szCs w:val="24"/>
        </w:rPr>
        <w:t xml:space="preserve"> от 27 июня 2013 г. N 196-ст: введен впервые 2015-01-01. – Москва: Стандартинформ, 2014. –</w:t>
      </w:r>
      <w:r w:rsidRPr="00FD25B5">
        <w:rPr>
          <w:rFonts w:ascii="Times New Roman" w:hAnsi="Times New Roman" w:cs="Times New Roman"/>
          <w:color w:val="000000"/>
          <w:spacing w:val="80"/>
          <w:sz w:val="24"/>
          <w:szCs w:val="24"/>
        </w:rPr>
        <w:t xml:space="preserve"> </w:t>
      </w:r>
      <w:r w:rsidRPr="00FD25B5">
        <w:rPr>
          <w:rFonts w:ascii="Times New Roman" w:hAnsi="Times New Roman" w:cs="Times New Roman"/>
          <w:color w:val="000000"/>
          <w:sz w:val="24"/>
          <w:szCs w:val="24"/>
        </w:rPr>
        <w:t xml:space="preserve">III, 11 с.; 29 см. – Текст: </w:t>
      </w:r>
      <w:r w:rsidRPr="00FD25B5">
        <w:rPr>
          <w:rFonts w:ascii="Times New Roman" w:hAnsi="Times New Roman" w:cs="Times New Roman"/>
          <w:color w:val="000000"/>
          <w:spacing w:val="-2"/>
          <w:sz w:val="24"/>
          <w:szCs w:val="24"/>
        </w:rPr>
        <w:t>непосредственный.</w:t>
      </w:r>
    </w:p>
    <w:p w14:paraId="0EC44161" w14:textId="2DAEB8C2" w:rsidR="007417CD" w:rsidRPr="00FD25B5" w:rsidRDefault="007417CD" w:rsidP="00762ED1">
      <w:pPr>
        <w:pStyle w:val="a5"/>
        <w:widowControl w:val="0"/>
        <w:numPr>
          <w:ilvl w:val="0"/>
          <w:numId w:val="11"/>
        </w:numPr>
        <w:tabs>
          <w:tab w:val="left" w:pos="1393"/>
          <w:tab w:val="left" w:pos="4919"/>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ГОСТ</w:t>
      </w:r>
      <w:r w:rsidRPr="00FD25B5">
        <w:rPr>
          <w:rFonts w:ascii="Times New Roman" w:hAnsi="Times New Roman" w:cs="Times New Roman"/>
          <w:spacing w:val="80"/>
          <w:w w:val="150"/>
          <w:sz w:val="24"/>
          <w:szCs w:val="24"/>
        </w:rPr>
        <w:t xml:space="preserve">  </w:t>
      </w:r>
      <w:r w:rsidRPr="00FD25B5">
        <w:rPr>
          <w:rFonts w:ascii="Times New Roman" w:hAnsi="Times New Roman" w:cs="Times New Roman"/>
          <w:sz w:val="24"/>
          <w:szCs w:val="24"/>
        </w:rPr>
        <w:t>31987-2012</w:t>
      </w:r>
      <w:r w:rsidRPr="00FD25B5">
        <w:rPr>
          <w:rFonts w:ascii="Times New Roman" w:hAnsi="Times New Roman" w:cs="Times New Roman"/>
          <w:sz w:val="24"/>
          <w:szCs w:val="24"/>
        </w:rPr>
        <w:tab/>
        <w:t>Услуги общественного питания. Технологические документы на продукцию общественного питания. Общие</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требования</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к</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оформлению</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построению</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и</w:t>
      </w:r>
      <w:r w:rsidRPr="00FD25B5">
        <w:rPr>
          <w:rFonts w:ascii="Times New Roman" w:hAnsi="Times New Roman" w:cs="Times New Roman"/>
          <w:sz w:val="24"/>
          <w:szCs w:val="24"/>
          <w:lang w:val="en-US"/>
        </w:rPr>
        <w:t xml:space="preserve"> </w:t>
      </w:r>
      <w:r w:rsidRPr="00FD25B5">
        <w:rPr>
          <w:rFonts w:ascii="Times New Roman" w:hAnsi="Times New Roman" w:cs="Times New Roman"/>
          <w:sz w:val="24"/>
          <w:szCs w:val="24"/>
        </w:rPr>
        <w:t>содержанию</w:t>
      </w:r>
      <w:r w:rsidRPr="00FD25B5">
        <w:rPr>
          <w:rFonts w:ascii="Times New Roman" w:hAnsi="Times New Roman" w:cs="Times New Roman"/>
          <w:sz w:val="24"/>
          <w:szCs w:val="24"/>
          <w:lang w:val="en-US"/>
        </w:rPr>
        <w:t xml:space="preserve">. </w:t>
      </w:r>
      <w:r w:rsidRPr="00FD25B5">
        <w:rPr>
          <w:rFonts w:ascii="Times New Roman" w:hAnsi="Times New Roman" w:cs="Times New Roman"/>
          <w:b/>
          <w:color w:val="444444"/>
          <w:sz w:val="24"/>
          <w:szCs w:val="24"/>
          <w:lang w:val="en-US"/>
        </w:rPr>
        <w:t xml:space="preserve">Public catering. </w:t>
      </w:r>
      <w:r w:rsidRPr="00FD25B5">
        <w:rPr>
          <w:rFonts w:ascii="Times New Roman" w:hAnsi="Times New Roman" w:cs="Times New Roman"/>
          <w:sz w:val="24"/>
          <w:szCs w:val="24"/>
          <w:lang w:val="en-US"/>
        </w:rPr>
        <w:t xml:space="preserve">Technological instructions of products of catering. </w:t>
      </w:r>
      <w:r w:rsidRPr="00FD25B5">
        <w:rPr>
          <w:rFonts w:ascii="Times New Roman" w:hAnsi="Times New Roman" w:cs="Times New Roman"/>
          <w:sz w:val="24"/>
          <w:szCs w:val="24"/>
        </w:rPr>
        <w:t>General requirements for lay</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 xml:space="preserve">out development and composition: </w:t>
      </w:r>
      <w:r w:rsidRPr="00FD25B5">
        <w:rPr>
          <w:rFonts w:ascii="Times New Roman" w:hAnsi="Times New Roman" w:cs="Times New Roman"/>
          <w:color w:val="000000"/>
          <w:sz w:val="24"/>
          <w:szCs w:val="24"/>
          <w:shd w:val="clear" w:color="auto" w:fill="FAFAFA"/>
        </w:rPr>
        <w:lastRenderedPageBreak/>
        <w:t>межгосударственный стандарт: издание</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официальное:</w:t>
      </w:r>
      <w:r w:rsidRPr="00FD25B5">
        <w:rPr>
          <w:rFonts w:ascii="Times New Roman" w:hAnsi="Times New Roman" w:cs="Times New Roman"/>
          <w:color w:val="000000"/>
          <w:spacing w:val="80"/>
          <w:w w:val="150"/>
          <w:sz w:val="24"/>
          <w:szCs w:val="24"/>
          <w:shd w:val="clear" w:color="auto" w:fill="FAFAFA"/>
        </w:rPr>
        <w:t xml:space="preserve"> </w:t>
      </w:r>
      <w:r w:rsidRPr="00FD25B5">
        <w:rPr>
          <w:rFonts w:ascii="Times New Roman" w:hAnsi="Times New Roman" w:cs="Times New Roman"/>
          <w:color w:val="000000"/>
          <w:sz w:val="24"/>
          <w:szCs w:val="24"/>
          <w:shd w:val="clear" w:color="auto" w:fill="FAFAFA"/>
        </w:rPr>
        <w:t>утвержден</w:t>
      </w:r>
      <w:r w:rsidRPr="00FD25B5">
        <w:rPr>
          <w:rFonts w:ascii="Times New Roman" w:hAnsi="Times New Roman" w:cs="Times New Roman"/>
          <w:color w:val="000000"/>
          <w:spacing w:val="80"/>
          <w:w w:val="150"/>
          <w:sz w:val="24"/>
          <w:szCs w:val="24"/>
          <w:shd w:val="clear" w:color="auto" w:fill="FAFAFA"/>
        </w:rPr>
        <w:t xml:space="preserve"> </w:t>
      </w:r>
      <w:r w:rsidRPr="00FD25B5">
        <w:rPr>
          <w:rFonts w:ascii="Times New Roman" w:hAnsi="Times New Roman" w:cs="Times New Roman"/>
          <w:color w:val="000000"/>
          <w:sz w:val="24"/>
          <w:szCs w:val="24"/>
          <w:shd w:val="clear" w:color="auto" w:fill="FAFAFA"/>
        </w:rPr>
        <w:t>и</w:t>
      </w:r>
      <w:r w:rsidRPr="00FD25B5">
        <w:rPr>
          <w:rFonts w:ascii="Times New Roman" w:hAnsi="Times New Roman" w:cs="Times New Roman"/>
          <w:color w:val="000000"/>
          <w:spacing w:val="80"/>
          <w:w w:val="150"/>
          <w:sz w:val="24"/>
          <w:szCs w:val="24"/>
          <w:shd w:val="clear" w:color="auto" w:fill="FAFAFA"/>
        </w:rPr>
        <w:t xml:space="preserve"> </w:t>
      </w:r>
      <w:r w:rsidRPr="00FD25B5">
        <w:rPr>
          <w:rFonts w:ascii="Times New Roman" w:hAnsi="Times New Roman" w:cs="Times New Roman"/>
          <w:color w:val="000000"/>
          <w:sz w:val="24"/>
          <w:szCs w:val="24"/>
          <w:shd w:val="clear" w:color="auto" w:fill="FAFAFA"/>
        </w:rPr>
        <w:t>введен</w:t>
      </w:r>
      <w:r w:rsidRPr="00FD25B5">
        <w:rPr>
          <w:rFonts w:ascii="Times New Roman" w:hAnsi="Times New Roman" w:cs="Times New Roman"/>
          <w:color w:val="000000"/>
          <w:spacing w:val="80"/>
          <w:w w:val="150"/>
          <w:sz w:val="24"/>
          <w:szCs w:val="24"/>
          <w:shd w:val="clear" w:color="auto" w:fill="FAFAFA"/>
        </w:rPr>
        <w:t xml:space="preserve"> </w:t>
      </w:r>
      <w:r w:rsidRPr="00FD25B5">
        <w:rPr>
          <w:rFonts w:ascii="Times New Roman" w:hAnsi="Times New Roman" w:cs="Times New Roman"/>
          <w:color w:val="000000"/>
          <w:sz w:val="24"/>
          <w:szCs w:val="24"/>
          <w:shd w:val="clear" w:color="auto" w:fill="FAFAFA"/>
        </w:rPr>
        <w:t>в</w:t>
      </w:r>
      <w:r w:rsidRPr="00FD25B5">
        <w:rPr>
          <w:rFonts w:ascii="Times New Roman" w:hAnsi="Times New Roman" w:cs="Times New Roman"/>
          <w:color w:val="000000"/>
          <w:spacing w:val="80"/>
          <w:w w:val="150"/>
          <w:sz w:val="24"/>
          <w:szCs w:val="24"/>
          <w:shd w:val="clear" w:color="auto" w:fill="FAFAFA"/>
        </w:rPr>
        <w:t xml:space="preserve"> </w:t>
      </w:r>
      <w:r w:rsidRPr="00FD25B5">
        <w:rPr>
          <w:rFonts w:ascii="Times New Roman" w:hAnsi="Times New Roman" w:cs="Times New Roman"/>
          <w:color w:val="000000"/>
          <w:sz w:val="24"/>
          <w:szCs w:val="24"/>
          <w:shd w:val="clear" w:color="auto" w:fill="FAFAFA"/>
        </w:rPr>
        <w:t>действие</w:t>
      </w:r>
      <w:r w:rsidRPr="00FD25B5">
        <w:rPr>
          <w:rFonts w:ascii="Times New Roman" w:hAnsi="Times New Roman" w:cs="Times New Roman"/>
          <w:color w:val="000000"/>
          <w:spacing w:val="80"/>
          <w:w w:val="150"/>
          <w:sz w:val="24"/>
          <w:szCs w:val="24"/>
          <w:shd w:val="clear" w:color="auto" w:fill="FAFAFA"/>
        </w:rPr>
        <w:t xml:space="preserve"> </w:t>
      </w:r>
      <w:r w:rsidRPr="00FD25B5">
        <w:rPr>
          <w:rFonts w:ascii="Times New Roman" w:hAnsi="Times New Roman" w:cs="Times New Roman"/>
          <w:color w:val="000000"/>
          <w:sz w:val="24"/>
          <w:szCs w:val="24"/>
          <w:shd w:val="clear" w:color="auto" w:fill="FAFAFA"/>
        </w:rPr>
        <w:t>Приказом</w:t>
      </w:r>
      <w:r w:rsidRPr="00FD25B5">
        <w:rPr>
          <w:rFonts w:ascii="Times New Roman" w:hAnsi="Times New Roman" w:cs="Times New Roman"/>
          <w:color w:val="000000"/>
          <w:spacing w:val="80"/>
          <w:w w:val="150"/>
          <w:sz w:val="24"/>
          <w:szCs w:val="24"/>
          <w:shd w:val="clear" w:color="auto" w:fill="FAFAFA"/>
        </w:rPr>
        <w:t xml:space="preserve"> </w:t>
      </w:r>
      <w:r w:rsidRPr="00FD25B5">
        <w:rPr>
          <w:rFonts w:ascii="Times New Roman" w:hAnsi="Times New Roman" w:cs="Times New Roman"/>
          <w:color w:val="000000"/>
          <w:sz w:val="24"/>
          <w:szCs w:val="24"/>
          <w:shd w:val="clear" w:color="auto" w:fill="FAFAFA"/>
        </w:rPr>
        <w:t>Федерального агентства по техническому регулированию и метрологии</w:t>
      </w:r>
      <w:r w:rsidRPr="00FD25B5">
        <w:rPr>
          <w:rFonts w:ascii="Times New Roman" w:hAnsi="Times New Roman" w:cs="Times New Roman"/>
          <w:color w:val="000000"/>
          <w:sz w:val="24"/>
          <w:szCs w:val="24"/>
        </w:rPr>
        <w:t xml:space="preserve"> от 27 июня 2013 г.</w:t>
      </w:r>
      <w:r w:rsidRPr="00FD25B5">
        <w:rPr>
          <w:rFonts w:ascii="Times New Roman" w:hAnsi="Times New Roman" w:cs="Times New Roman"/>
          <w:color w:val="000000"/>
          <w:spacing w:val="40"/>
          <w:sz w:val="24"/>
          <w:szCs w:val="24"/>
        </w:rPr>
        <w:t xml:space="preserve"> </w:t>
      </w:r>
      <w:r w:rsidRPr="00FD25B5">
        <w:rPr>
          <w:rFonts w:ascii="Times New Roman" w:hAnsi="Times New Roman" w:cs="Times New Roman"/>
          <w:color w:val="000000"/>
          <w:sz w:val="24"/>
          <w:szCs w:val="24"/>
        </w:rPr>
        <w:t>N</w:t>
      </w:r>
      <w:r w:rsidRPr="00FD25B5">
        <w:rPr>
          <w:rFonts w:ascii="Times New Roman" w:hAnsi="Times New Roman" w:cs="Times New Roman"/>
          <w:color w:val="000000"/>
          <w:spacing w:val="-4"/>
          <w:sz w:val="24"/>
          <w:szCs w:val="24"/>
        </w:rPr>
        <w:t xml:space="preserve"> </w:t>
      </w:r>
      <w:r w:rsidRPr="00FD25B5">
        <w:rPr>
          <w:rFonts w:ascii="Times New Roman" w:hAnsi="Times New Roman" w:cs="Times New Roman"/>
          <w:color w:val="000000"/>
          <w:sz w:val="24"/>
          <w:szCs w:val="24"/>
        </w:rPr>
        <w:t>196-ст:</w:t>
      </w:r>
      <w:r w:rsidRPr="00FD25B5">
        <w:rPr>
          <w:rFonts w:ascii="Times New Roman" w:hAnsi="Times New Roman" w:cs="Times New Roman"/>
          <w:color w:val="000000"/>
          <w:spacing w:val="-2"/>
          <w:sz w:val="24"/>
          <w:szCs w:val="24"/>
        </w:rPr>
        <w:t xml:space="preserve"> </w:t>
      </w:r>
      <w:r w:rsidRPr="00FD25B5">
        <w:rPr>
          <w:rFonts w:ascii="Times New Roman" w:hAnsi="Times New Roman" w:cs="Times New Roman"/>
          <w:color w:val="000000"/>
          <w:sz w:val="24"/>
          <w:szCs w:val="24"/>
        </w:rPr>
        <w:t>введен</w:t>
      </w:r>
      <w:r w:rsidRPr="00FD25B5">
        <w:rPr>
          <w:rFonts w:ascii="Times New Roman" w:hAnsi="Times New Roman" w:cs="Times New Roman"/>
          <w:color w:val="000000"/>
          <w:spacing w:val="-1"/>
          <w:sz w:val="24"/>
          <w:szCs w:val="24"/>
        </w:rPr>
        <w:t xml:space="preserve"> </w:t>
      </w:r>
      <w:r w:rsidRPr="00FD25B5">
        <w:rPr>
          <w:rFonts w:ascii="Times New Roman" w:hAnsi="Times New Roman" w:cs="Times New Roman"/>
          <w:color w:val="000000"/>
          <w:sz w:val="24"/>
          <w:szCs w:val="24"/>
        </w:rPr>
        <w:t>впервые</w:t>
      </w:r>
      <w:r w:rsidRPr="00FD25B5">
        <w:rPr>
          <w:rFonts w:ascii="Times New Roman" w:hAnsi="Times New Roman" w:cs="Times New Roman"/>
          <w:color w:val="000000"/>
          <w:spacing w:val="-2"/>
          <w:sz w:val="24"/>
          <w:szCs w:val="24"/>
        </w:rPr>
        <w:t xml:space="preserve"> </w:t>
      </w:r>
      <w:r w:rsidRPr="00FD25B5">
        <w:rPr>
          <w:rFonts w:ascii="Times New Roman" w:hAnsi="Times New Roman" w:cs="Times New Roman"/>
          <w:color w:val="000000"/>
          <w:sz w:val="24"/>
          <w:szCs w:val="24"/>
        </w:rPr>
        <w:t>2015-01-01.</w:t>
      </w:r>
      <w:r w:rsidRPr="00FD25B5">
        <w:rPr>
          <w:rFonts w:ascii="Times New Roman" w:hAnsi="Times New Roman" w:cs="Times New Roman"/>
          <w:color w:val="000000"/>
          <w:spacing w:val="-3"/>
          <w:sz w:val="24"/>
          <w:szCs w:val="24"/>
        </w:rPr>
        <w:t xml:space="preserve"> </w:t>
      </w:r>
      <w:r w:rsidRPr="00FD25B5">
        <w:rPr>
          <w:rFonts w:ascii="Times New Roman" w:hAnsi="Times New Roman" w:cs="Times New Roman"/>
          <w:color w:val="000000"/>
          <w:sz w:val="24"/>
          <w:szCs w:val="24"/>
        </w:rPr>
        <w:t>–</w:t>
      </w:r>
      <w:r w:rsidRPr="00FD25B5">
        <w:rPr>
          <w:rFonts w:ascii="Times New Roman" w:hAnsi="Times New Roman" w:cs="Times New Roman"/>
          <w:color w:val="000000"/>
          <w:spacing w:val="-2"/>
          <w:sz w:val="24"/>
          <w:szCs w:val="24"/>
        </w:rPr>
        <w:t xml:space="preserve"> </w:t>
      </w:r>
      <w:r w:rsidRPr="00FD25B5">
        <w:rPr>
          <w:rFonts w:ascii="Times New Roman" w:hAnsi="Times New Roman" w:cs="Times New Roman"/>
          <w:color w:val="000000"/>
          <w:sz w:val="24"/>
          <w:szCs w:val="24"/>
        </w:rPr>
        <w:t>Москва:</w:t>
      </w:r>
      <w:r w:rsidRPr="00FD25B5">
        <w:rPr>
          <w:rFonts w:ascii="Times New Roman" w:hAnsi="Times New Roman" w:cs="Times New Roman"/>
          <w:color w:val="000000"/>
          <w:spacing w:val="-1"/>
          <w:sz w:val="24"/>
          <w:szCs w:val="24"/>
        </w:rPr>
        <w:t xml:space="preserve"> </w:t>
      </w:r>
      <w:r w:rsidRPr="00FD25B5">
        <w:rPr>
          <w:rFonts w:ascii="Times New Roman" w:hAnsi="Times New Roman" w:cs="Times New Roman"/>
          <w:color w:val="000000"/>
          <w:sz w:val="24"/>
          <w:szCs w:val="24"/>
        </w:rPr>
        <w:t>Стандартинформ,</w:t>
      </w:r>
      <w:r w:rsidRPr="00FD25B5">
        <w:rPr>
          <w:rFonts w:ascii="Times New Roman" w:hAnsi="Times New Roman" w:cs="Times New Roman"/>
          <w:color w:val="000000"/>
          <w:spacing w:val="-4"/>
          <w:sz w:val="24"/>
          <w:szCs w:val="24"/>
        </w:rPr>
        <w:t xml:space="preserve"> </w:t>
      </w:r>
      <w:r w:rsidRPr="00FD25B5">
        <w:rPr>
          <w:rFonts w:ascii="Times New Roman" w:hAnsi="Times New Roman" w:cs="Times New Roman"/>
          <w:color w:val="000000"/>
          <w:sz w:val="24"/>
          <w:szCs w:val="24"/>
        </w:rPr>
        <w:t>2014.</w:t>
      </w:r>
      <w:r w:rsidRPr="00FD25B5">
        <w:rPr>
          <w:rFonts w:ascii="Times New Roman" w:hAnsi="Times New Roman" w:cs="Times New Roman"/>
          <w:color w:val="000000"/>
          <w:spacing w:val="-1"/>
          <w:sz w:val="24"/>
          <w:szCs w:val="24"/>
        </w:rPr>
        <w:t xml:space="preserve"> </w:t>
      </w:r>
      <w:r w:rsidRPr="00FD25B5">
        <w:rPr>
          <w:rFonts w:ascii="Times New Roman" w:hAnsi="Times New Roman" w:cs="Times New Roman"/>
          <w:color w:val="000000"/>
          <w:sz w:val="24"/>
          <w:szCs w:val="24"/>
        </w:rPr>
        <w:t>–</w:t>
      </w:r>
      <w:r w:rsidRPr="00FD25B5">
        <w:rPr>
          <w:rFonts w:ascii="Times New Roman" w:hAnsi="Times New Roman" w:cs="Times New Roman"/>
          <w:color w:val="000000"/>
          <w:spacing w:val="40"/>
          <w:sz w:val="24"/>
          <w:szCs w:val="24"/>
        </w:rPr>
        <w:t xml:space="preserve"> </w:t>
      </w:r>
      <w:r w:rsidRPr="00FD25B5">
        <w:rPr>
          <w:rFonts w:ascii="Times New Roman" w:hAnsi="Times New Roman" w:cs="Times New Roman"/>
          <w:color w:val="000000"/>
          <w:sz w:val="24"/>
          <w:szCs w:val="24"/>
        </w:rPr>
        <w:t>III, 16 с.; 29 см. – Текст: непосредственный.</w:t>
      </w:r>
    </w:p>
    <w:p w14:paraId="1A0CCF27" w14:textId="77777777" w:rsidR="007417CD" w:rsidRPr="00FD25B5" w:rsidRDefault="007417CD" w:rsidP="00762ED1">
      <w:pPr>
        <w:pStyle w:val="a5"/>
        <w:widowControl w:val="0"/>
        <w:numPr>
          <w:ilvl w:val="0"/>
          <w:numId w:val="11"/>
        </w:numPr>
        <w:tabs>
          <w:tab w:val="left" w:pos="1393"/>
        </w:tabs>
        <w:autoSpaceDE w:val="0"/>
        <w:autoSpaceDN w:val="0"/>
        <w:ind w:left="0" w:firstLine="709"/>
        <w:contextualSpacing w:val="0"/>
        <w:jc w:val="both"/>
        <w:rPr>
          <w:rFonts w:ascii="Times New Roman" w:hAnsi="Times New Roman" w:cs="Times New Roman"/>
          <w:sz w:val="24"/>
          <w:szCs w:val="24"/>
        </w:rPr>
      </w:pPr>
      <w:r w:rsidRPr="00FD25B5">
        <w:rPr>
          <w:rFonts w:ascii="Times New Roman" w:hAnsi="Times New Roman" w:cs="Times New Roman"/>
          <w:sz w:val="24"/>
          <w:szCs w:val="24"/>
        </w:rPr>
        <w:t>ГОСТ 31988-2012</w:t>
      </w:r>
      <w:r w:rsidRPr="00FD25B5">
        <w:rPr>
          <w:rFonts w:ascii="Times New Roman" w:hAnsi="Times New Roman" w:cs="Times New Roman"/>
          <w:spacing w:val="40"/>
          <w:sz w:val="24"/>
          <w:szCs w:val="24"/>
        </w:rPr>
        <w:t xml:space="preserve"> </w:t>
      </w:r>
      <w:r w:rsidRPr="00FD25B5">
        <w:rPr>
          <w:rFonts w:ascii="Times New Roman" w:hAnsi="Times New Roman" w:cs="Times New Roman"/>
          <w:sz w:val="24"/>
          <w:szCs w:val="24"/>
        </w:rPr>
        <w:t xml:space="preserve">Услуги общественного питания. Метод расчета отходов и потерь сырья и пищевых продуктов при производстве продукции общественного питания. Public catering service. Method of calculation of wastes and losses of catering products: </w:t>
      </w:r>
      <w:r w:rsidRPr="00FD25B5">
        <w:rPr>
          <w:rFonts w:ascii="Times New Roman" w:hAnsi="Times New Roman" w:cs="Times New Roman"/>
          <w:color w:val="000000"/>
          <w:sz w:val="24"/>
          <w:szCs w:val="24"/>
          <w:shd w:val="clear" w:color="auto" w:fill="FAFAFA"/>
        </w:rPr>
        <w:t>межгосударственный стандарт: издание</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официальное: утвержден и введен в действие Приказом Федерального</w:t>
      </w:r>
      <w:r w:rsidRPr="00FD25B5">
        <w:rPr>
          <w:rFonts w:ascii="Times New Roman" w:hAnsi="Times New Roman" w:cs="Times New Roman"/>
          <w:color w:val="000000"/>
          <w:sz w:val="24"/>
          <w:szCs w:val="24"/>
        </w:rPr>
        <w:t xml:space="preserve"> </w:t>
      </w:r>
      <w:r w:rsidRPr="00FD25B5">
        <w:rPr>
          <w:rFonts w:ascii="Times New Roman" w:hAnsi="Times New Roman" w:cs="Times New Roman"/>
          <w:color w:val="000000"/>
          <w:sz w:val="24"/>
          <w:szCs w:val="24"/>
          <w:shd w:val="clear" w:color="auto" w:fill="FAFAFA"/>
        </w:rPr>
        <w:t>агентства по техническому регулированию и метрологии</w:t>
      </w:r>
      <w:r w:rsidRPr="00FD25B5">
        <w:rPr>
          <w:rFonts w:ascii="Times New Roman" w:hAnsi="Times New Roman" w:cs="Times New Roman"/>
          <w:color w:val="000000"/>
          <w:sz w:val="24"/>
          <w:szCs w:val="24"/>
        </w:rPr>
        <w:t xml:space="preserve"> от 27 июня 2013 г.</w:t>
      </w:r>
      <w:r w:rsidRPr="00FD25B5">
        <w:rPr>
          <w:rFonts w:ascii="Times New Roman" w:hAnsi="Times New Roman" w:cs="Times New Roman"/>
          <w:color w:val="000000"/>
          <w:spacing w:val="40"/>
          <w:sz w:val="24"/>
          <w:szCs w:val="24"/>
        </w:rPr>
        <w:t xml:space="preserve"> </w:t>
      </w:r>
      <w:r w:rsidRPr="00FD25B5">
        <w:rPr>
          <w:rFonts w:ascii="Times New Roman" w:hAnsi="Times New Roman" w:cs="Times New Roman"/>
          <w:color w:val="000000"/>
          <w:sz w:val="24"/>
          <w:szCs w:val="24"/>
        </w:rPr>
        <w:t>N</w:t>
      </w:r>
      <w:r w:rsidRPr="00FD25B5">
        <w:rPr>
          <w:rFonts w:ascii="Times New Roman" w:hAnsi="Times New Roman" w:cs="Times New Roman"/>
          <w:color w:val="000000"/>
          <w:spacing w:val="-4"/>
          <w:sz w:val="24"/>
          <w:szCs w:val="24"/>
        </w:rPr>
        <w:t xml:space="preserve"> </w:t>
      </w:r>
      <w:r w:rsidRPr="00FD25B5">
        <w:rPr>
          <w:rFonts w:ascii="Times New Roman" w:hAnsi="Times New Roman" w:cs="Times New Roman"/>
          <w:color w:val="000000"/>
          <w:sz w:val="24"/>
          <w:szCs w:val="24"/>
        </w:rPr>
        <w:t>194-ст:</w:t>
      </w:r>
      <w:r w:rsidRPr="00FD25B5">
        <w:rPr>
          <w:rFonts w:ascii="Times New Roman" w:hAnsi="Times New Roman" w:cs="Times New Roman"/>
          <w:color w:val="000000"/>
          <w:spacing w:val="-2"/>
          <w:sz w:val="24"/>
          <w:szCs w:val="24"/>
        </w:rPr>
        <w:t xml:space="preserve"> </w:t>
      </w:r>
      <w:r w:rsidRPr="00FD25B5">
        <w:rPr>
          <w:rFonts w:ascii="Times New Roman" w:hAnsi="Times New Roman" w:cs="Times New Roman"/>
          <w:color w:val="000000"/>
          <w:sz w:val="24"/>
          <w:szCs w:val="24"/>
        </w:rPr>
        <w:t>введен</w:t>
      </w:r>
      <w:r w:rsidRPr="00FD25B5">
        <w:rPr>
          <w:rFonts w:ascii="Times New Roman" w:hAnsi="Times New Roman" w:cs="Times New Roman"/>
          <w:color w:val="000000"/>
          <w:spacing w:val="-1"/>
          <w:sz w:val="24"/>
          <w:szCs w:val="24"/>
        </w:rPr>
        <w:t xml:space="preserve"> </w:t>
      </w:r>
      <w:r w:rsidRPr="00FD25B5">
        <w:rPr>
          <w:rFonts w:ascii="Times New Roman" w:hAnsi="Times New Roman" w:cs="Times New Roman"/>
          <w:color w:val="000000"/>
          <w:sz w:val="24"/>
          <w:szCs w:val="24"/>
        </w:rPr>
        <w:t>впервые</w:t>
      </w:r>
      <w:r w:rsidRPr="00FD25B5">
        <w:rPr>
          <w:rFonts w:ascii="Times New Roman" w:hAnsi="Times New Roman" w:cs="Times New Roman"/>
          <w:color w:val="000000"/>
          <w:spacing w:val="-2"/>
          <w:sz w:val="24"/>
          <w:szCs w:val="24"/>
        </w:rPr>
        <w:t xml:space="preserve"> </w:t>
      </w:r>
      <w:r w:rsidRPr="00FD25B5">
        <w:rPr>
          <w:rFonts w:ascii="Times New Roman" w:hAnsi="Times New Roman" w:cs="Times New Roman"/>
          <w:color w:val="000000"/>
          <w:sz w:val="24"/>
          <w:szCs w:val="24"/>
        </w:rPr>
        <w:t>2015-01-01.</w:t>
      </w:r>
      <w:r w:rsidRPr="00FD25B5">
        <w:rPr>
          <w:rFonts w:ascii="Times New Roman" w:hAnsi="Times New Roman" w:cs="Times New Roman"/>
          <w:color w:val="000000"/>
          <w:spacing w:val="-3"/>
          <w:sz w:val="24"/>
          <w:szCs w:val="24"/>
        </w:rPr>
        <w:t xml:space="preserve"> </w:t>
      </w:r>
      <w:r w:rsidRPr="00FD25B5">
        <w:rPr>
          <w:rFonts w:ascii="Times New Roman" w:hAnsi="Times New Roman" w:cs="Times New Roman"/>
          <w:color w:val="000000"/>
          <w:sz w:val="24"/>
          <w:szCs w:val="24"/>
        </w:rPr>
        <w:t>–</w:t>
      </w:r>
      <w:r w:rsidRPr="00FD25B5">
        <w:rPr>
          <w:rFonts w:ascii="Times New Roman" w:hAnsi="Times New Roman" w:cs="Times New Roman"/>
          <w:color w:val="000000"/>
          <w:spacing w:val="-2"/>
          <w:sz w:val="24"/>
          <w:szCs w:val="24"/>
        </w:rPr>
        <w:t xml:space="preserve"> </w:t>
      </w:r>
      <w:r w:rsidRPr="00FD25B5">
        <w:rPr>
          <w:rFonts w:ascii="Times New Roman" w:hAnsi="Times New Roman" w:cs="Times New Roman"/>
          <w:color w:val="000000"/>
          <w:sz w:val="24"/>
          <w:szCs w:val="24"/>
        </w:rPr>
        <w:t>Москва:</w:t>
      </w:r>
      <w:r w:rsidRPr="00FD25B5">
        <w:rPr>
          <w:rFonts w:ascii="Times New Roman" w:hAnsi="Times New Roman" w:cs="Times New Roman"/>
          <w:color w:val="000000"/>
          <w:spacing w:val="-1"/>
          <w:sz w:val="24"/>
          <w:szCs w:val="24"/>
        </w:rPr>
        <w:t xml:space="preserve"> </w:t>
      </w:r>
      <w:r w:rsidRPr="00FD25B5">
        <w:rPr>
          <w:rFonts w:ascii="Times New Roman" w:hAnsi="Times New Roman" w:cs="Times New Roman"/>
          <w:color w:val="000000"/>
          <w:sz w:val="24"/>
          <w:szCs w:val="24"/>
        </w:rPr>
        <w:t>Стандартинформ,</w:t>
      </w:r>
      <w:r w:rsidRPr="00FD25B5">
        <w:rPr>
          <w:rFonts w:ascii="Times New Roman" w:hAnsi="Times New Roman" w:cs="Times New Roman"/>
          <w:color w:val="000000"/>
          <w:spacing w:val="-4"/>
          <w:sz w:val="24"/>
          <w:szCs w:val="24"/>
        </w:rPr>
        <w:t xml:space="preserve"> </w:t>
      </w:r>
      <w:r w:rsidRPr="00FD25B5">
        <w:rPr>
          <w:rFonts w:ascii="Times New Roman" w:hAnsi="Times New Roman" w:cs="Times New Roman"/>
          <w:color w:val="000000"/>
          <w:sz w:val="24"/>
          <w:szCs w:val="24"/>
        </w:rPr>
        <w:t>2015.</w:t>
      </w:r>
      <w:r w:rsidRPr="00FD25B5">
        <w:rPr>
          <w:rFonts w:ascii="Times New Roman" w:hAnsi="Times New Roman" w:cs="Times New Roman"/>
          <w:color w:val="000000"/>
          <w:spacing w:val="-3"/>
          <w:sz w:val="24"/>
          <w:szCs w:val="24"/>
        </w:rPr>
        <w:t xml:space="preserve"> </w:t>
      </w:r>
      <w:r w:rsidRPr="00FD25B5">
        <w:rPr>
          <w:rFonts w:ascii="Times New Roman" w:hAnsi="Times New Roman" w:cs="Times New Roman"/>
          <w:color w:val="000000"/>
          <w:sz w:val="24"/>
          <w:szCs w:val="24"/>
        </w:rPr>
        <w:t>–</w:t>
      </w:r>
      <w:r w:rsidRPr="00FD25B5">
        <w:rPr>
          <w:rFonts w:ascii="Times New Roman" w:hAnsi="Times New Roman" w:cs="Times New Roman"/>
          <w:color w:val="000000"/>
          <w:spacing w:val="40"/>
          <w:sz w:val="24"/>
          <w:szCs w:val="24"/>
        </w:rPr>
        <w:t xml:space="preserve"> </w:t>
      </w:r>
      <w:r w:rsidRPr="00FD25B5">
        <w:rPr>
          <w:rFonts w:ascii="Times New Roman" w:hAnsi="Times New Roman" w:cs="Times New Roman"/>
          <w:color w:val="000000"/>
          <w:sz w:val="24"/>
          <w:szCs w:val="24"/>
        </w:rPr>
        <w:t>III, 10 с.; 29 см. – Текст: непосредственный.</w:t>
      </w:r>
    </w:p>
    <w:p w14:paraId="390C8425" w14:textId="77777777" w:rsidR="00FD25B5" w:rsidRDefault="00FD25B5">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2646BC2B" w14:textId="683AF66C" w:rsidR="007417CD" w:rsidRPr="00DF068E" w:rsidRDefault="007417CD" w:rsidP="007417CD">
      <w:pPr>
        <w:pStyle w:val="1f"/>
        <w:rPr>
          <w:rFonts w:ascii="Times New Roman" w:hAnsi="Times New Roman"/>
          <w:b w:val="0"/>
          <w:bCs w:val="0"/>
          <w:lang w:val="ru-RU"/>
        </w:rPr>
      </w:pPr>
      <w:bookmarkStart w:id="48" w:name="_Toc168295927"/>
      <w:bookmarkStart w:id="49" w:name="_Toc168295947"/>
      <w:r w:rsidRPr="00E11160">
        <w:rPr>
          <w:rFonts w:ascii="Times New Roman" w:hAnsi="Times New Roman"/>
        </w:rPr>
        <w:lastRenderedPageBreak/>
        <w:t xml:space="preserve">4. Контроль и оценка результатов </w:t>
      </w:r>
      <w:r>
        <w:rPr>
          <w:rFonts w:ascii="Times New Roman" w:hAnsi="Times New Roman"/>
        </w:rPr>
        <w:br/>
      </w:r>
      <w:r w:rsidRPr="00E11160">
        <w:rPr>
          <w:rFonts w:ascii="Times New Roman" w:hAnsi="Times New Roman"/>
        </w:rPr>
        <w:t xml:space="preserve">освоения </w:t>
      </w:r>
      <w:r>
        <w:rPr>
          <w:rFonts w:ascii="Times New Roman" w:hAnsi="Times New Roman"/>
          <w:lang w:val="ru-RU"/>
        </w:rPr>
        <w:t>ДИСЦИПЛИНЫ</w:t>
      </w:r>
      <w:bookmarkEnd w:id="48"/>
      <w:bookmarkEnd w:id="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68"/>
        <w:gridCol w:w="2901"/>
        <w:gridCol w:w="3185"/>
      </w:tblGrid>
      <w:tr w:rsidR="007417CD" w:rsidRPr="0036318F" w14:paraId="398A5EB6" w14:textId="77777777" w:rsidTr="00AF38BB">
        <w:trPr>
          <w:trHeight w:val="519"/>
        </w:trPr>
        <w:tc>
          <w:tcPr>
            <w:tcW w:w="1912" w:type="pct"/>
            <w:vAlign w:val="center"/>
          </w:tcPr>
          <w:p w14:paraId="02AD7C6A" w14:textId="77777777" w:rsidR="007417CD" w:rsidRPr="0036318F" w:rsidRDefault="007417CD" w:rsidP="00AF38BB">
            <w:pPr>
              <w:suppressAutoHyphens/>
              <w:spacing w:line="276" w:lineRule="auto"/>
              <w:contextualSpacing/>
              <w:jc w:val="center"/>
              <w:rPr>
                <w:rFonts w:ascii="Times New Roman" w:hAnsi="Times New Roman" w:cs="Times New Roman"/>
                <w:b/>
                <w:iCs/>
                <w:sz w:val="24"/>
                <w:szCs w:val="24"/>
              </w:rPr>
            </w:pPr>
            <w:r w:rsidRPr="0036318F">
              <w:rPr>
                <w:rFonts w:ascii="Times New Roman" w:hAnsi="Times New Roman" w:cs="Times New Roman"/>
                <w:b/>
                <w:iCs/>
                <w:sz w:val="24"/>
                <w:szCs w:val="24"/>
              </w:rPr>
              <w:t>Результаты обучения</w:t>
            </w:r>
          </w:p>
        </w:tc>
        <w:tc>
          <w:tcPr>
            <w:tcW w:w="1472" w:type="pct"/>
            <w:vAlign w:val="center"/>
          </w:tcPr>
          <w:p w14:paraId="548AAA3A" w14:textId="77777777" w:rsidR="007417CD" w:rsidRPr="0036318F" w:rsidRDefault="007417CD" w:rsidP="00AF38BB">
            <w:pPr>
              <w:suppressAutoHyphens/>
              <w:spacing w:line="276" w:lineRule="auto"/>
              <w:contextualSpacing/>
              <w:jc w:val="center"/>
              <w:rPr>
                <w:rFonts w:ascii="Times New Roman" w:hAnsi="Times New Roman" w:cs="Times New Roman"/>
                <w:b/>
                <w:sz w:val="24"/>
                <w:szCs w:val="24"/>
              </w:rPr>
            </w:pPr>
            <w:r w:rsidRPr="0036318F">
              <w:rPr>
                <w:rFonts w:ascii="Times New Roman" w:hAnsi="Times New Roman" w:cs="Times New Roman"/>
                <w:b/>
                <w:iCs/>
                <w:sz w:val="24"/>
                <w:szCs w:val="24"/>
              </w:rPr>
              <w:t>Показатели освоенности компетенций</w:t>
            </w:r>
          </w:p>
        </w:tc>
        <w:tc>
          <w:tcPr>
            <w:tcW w:w="1616" w:type="pct"/>
            <w:vAlign w:val="center"/>
          </w:tcPr>
          <w:p w14:paraId="66B143FE" w14:textId="77777777" w:rsidR="007417CD" w:rsidRPr="0036318F" w:rsidRDefault="007417CD" w:rsidP="00AF38BB">
            <w:pPr>
              <w:suppressAutoHyphens/>
              <w:spacing w:line="276" w:lineRule="auto"/>
              <w:contextualSpacing/>
              <w:jc w:val="center"/>
              <w:rPr>
                <w:rFonts w:ascii="Times New Roman" w:hAnsi="Times New Roman" w:cs="Times New Roman"/>
                <w:b/>
                <w:sz w:val="24"/>
                <w:szCs w:val="24"/>
              </w:rPr>
            </w:pPr>
            <w:r w:rsidRPr="0036318F">
              <w:rPr>
                <w:rFonts w:ascii="Times New Roman" w:hAnsi="Times New Roman" w:cs="Times New Roman"/>
                <w:b/>
                <w:sz w:val="24"/>
                <w:szCs w:val="24"/>
              </w:rPr>
              <w:t>Методы оценки</w:t>
            </w:r>
          </w:p>
        </w:tc>
      </w:tr>
      <w:tr w:rsidR="007417CD" w:rsidRPr="0036318F" w14:paraId="598B16CC" w14:textId="77777777" w:rsidTr="00AF38BB">
        <w:trPr>
          <w:trHeight w:val="698"/>
        </w:trPr>
        <w:tc>
          <w:tcPr>
            <w:tcW w:w="1912" w:type="pct"/>
          </w:tcPr>
          <w:p w14:paraId="0C603420" w14:textId="77777777" w:rsidR="007417CD" w:rsidRPr="0036318F" w:rsidRDefault="007417CD" w:rsidP="00AF38BB">
            <w:pPr>
              <w:suppressAutoHyphens/>
              <w:spacing w:line="276" w:lineRule="auto"/>
              <w:contextualSpacing/>
              <w:rPr>
                <w:rFonts w:ascii="Times New Roman" w:hAnsi="Times New Roman" w:cs="Times New Roman"/>
                <w:bCs/>
                <w:i/>
                <w:color w:val="000000" w:themeColor="text1"/>
                <w:sz w:val="24"/>
                <w:szCs w:val="24"/>
              </w:rPr>
            </w:pPr>
            <w:r w:rsidRPr="0036318F">
              <w:rPr>
                <w:rFonts w:ascii="Times New Roman" w:hAnsi="Times New Roman" w:cs="Times New Roman"/>
                <w:bCs/>
                <w:i/>
                <w:color w:val="000000" w:themeColor="text1"/>
                <w:sz w:val="24"/>
                <w:szCs w:val="24"/>
              </w:rPr>
              <w:t xml:space="preserve">Знает: </w:t>
            </w:r>
          </w:p>
          <w:p w14:paraId="61BC7874"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актуальный профессиональный и социальный контекст, в котором приходится работать и жить;</w:t>
            </w:r>
          </w:p>
          <w:p w14:paraId="1665E943"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основные источники информации и ресурсы для решения задач и проблем в профессиональном и/или социальном контексте;</w:t>
            </w:r>
          </w:p>
          <w:p w14:paraId="5EB27120"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алгоритмы выполнения работ в профессиональной и смежных областях;</w:t>
            </w:r>
          </w:p>
          <w:p w14:paraId="7EAAC4E5"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методы работы в профессиональной и смежных сферах;</w:t>
            </w:r>
          </w:p>
          <w:p w14:paraId="78507116"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структуру плана для решения задач;</w:t>
            </w:r>
          </w:p>
          <w:p w14:paraId="410F4869" w14:textId="77777777" w:rsidR="007417CD" w:rsidRPr="0036318F" w:rsidRDefault="007417CD" w:rsidP="00762ED1">
            <w:pPr>
              <w:pStyle w:val="a5"/>
              <w:numPr>
                <w:ilvl w:val="0"/>
                <w:numId w:val="7"/>
              </w:numPr>
              <w:tabs>
                <w:tab w:val="left" w:pos="237"/>
              </w:tabs>
              <w:ind w:left="0"/>
              <w:jc w:val="both"/>
              <w:rPr>
                <w:rFonts w:ascii="Times New Roman" w:hAnsi="Times New Roman" w:cs="Times New Roman"/>
                <w:bCs/>
                <w:i/>
                <w:color w:val="000000" w:themeColor="text1"/>
                <w:sz w:val="24"/>
                <w:szCs w:val="24"/>
              </w:rPr>
            </w:pPr>
            <w:r w:rsidRPr="0036318F">
              <w:rPr>
                <w:rFonts w:ascii="Times New Roman" w:hAnsi="Times New Roman" w:cs="Times New Roman"/>
                <w:color w:val="000000" w:themeColor="text1"/>
                <w:sz w:val="24"/>
                <w:szCs w:val="24"/>
              </w:rPr>
              <w:t xml:space="preserve"> порядок оценки результатов решения задач профессиональной деятельности</w:t>
            </w:r>
          </w:p>
          <w:p w14:paraId="0259C1E2"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номенклатура информационных источников, применяемых в профессиональной деятельности;</w:t>
            </w:r>
          </w:p>
          <w:p w14:paraId="486FB77E"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приемы структурирования информации;</w:t>
            </w:r>
          </w:p>
          <w:p w14:paraId="00DF460E" w14:textId="77777777" w:rsidR="007417CD" w:rsidRPr="0036318F" w:rsidRDefault="007417CD" w:rsidP="00762ED1">
            <w:pPr>
              <w:pStyle w:val="a5"/>
              <w:numPr>
                <w:ilvl w:val="0"/>
                <w:numId w:val="7"/>
              </w:numPr>
              <w:tabs>
                <w:tab w:val="left" w:pos="237"/>
              </w:tabs>
              <w:ind w:left="0"/>
              <w:rPr>
                <w:rFonts w:ascii="Times New Roman" w:hAnsi="Times New Roman" w:cs="Times New Roman"/>
                <w:bCs/>
                <w:i/>
                <w:color w:val="000000" w:themeColor="text1"/>
                <w:sz w:val="24"/>
                <w:szCs w:val="24"/>
              </w:rPr>
            </w:pPr>
            <w:r w:rsidRPr="0036318F">
              <w:rPr>
                <w:rFonts w:ascii="Times New Roman" w:hAnsi="Times New Roman" w:cs="Times New Roman"/>
                <w:color w:val="000000" w:themeColor="text1"/>
                <w:sz w:val="24"/>
                <w:szCs w:val="24"/>
              </w:rPr>
              <w:t>формат оформления результатов поиска информации</w:t>
            </w:r>
          </w:p>
          <w:p w14:paraId="108F3312"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содержание актуальной нормативно-правовой документации;</w:t>
            </w:r>
          </w:p>
          <w:p w14:paraId="60A704EB"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современная научная и профессиональная терминология;</w:t>
            </w:r>
          </w:p>
          <w:p w14:paraId="02748660" w14:textId="77777777" w:rsidR="007417CD" w:rsidRPr="0036318F" w:rsidRDefault="007417CD" w:rsidP="00762ED1">
            <w:pPr>
              <w:pStyle w:val="a5"/>
              <w:numPr>
                <w:ilvl w:val="0"/>
                <w:numId w:val="7"/>
              </w:numPr>
              <w:tabs>
                <w:tab w:val="left" w:pos="237"/>
              </w:tabs>
              <w:ind w:left="0"/>
              <w:rPr>
                <w:rFonts w:ascii="Times New Roman" w:hAnsi="Times New Roman" w:cs="Times New Roman"/>
                <w:bCs/>
                <w:i/>
                <w:color w:val="000000" w:themeColor="text1"/>
                <w:sz w:val="24"/>
                <w:szCs w:val="24"/>
              </w:rPr>
            </w:pPr>
            <w:r w:rsidRPr="0036318F">
              <w:rPr>
                <w:rFonts w:ascii="Times New Roman" w:hAnsi="Times New Roman" w:cs="Times New Roman"/>
                <w:color w:val="000000" w:themeColor="text1"/>
                <w:sz w:val="24"/>
                <w:szCs w:val="24"/>
              </w:rPr>
              <w:t>возможные траектории профессионального развития и самообразования</w:t>
            </w:r>
          </w:p>
          <w:p w14:paraId="4B53C852"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психологические основы деятельности коллектива, психологические особенности личности;</w:t>
            </w:r>
          </w:p>
          <w:p w14:paraId="6838DB83" w14:textId="77777777" w:rsidR="007417CD" w:rsidRPr="0036318F" w:rsidRDefault="007417CD" w:rsidP="00762ED1">
            <w:pPr>
              <w:pStyle w:val="a5"/>
              <w:numPr>
                <w:ilvl w:val="0"/>
                <w:numId w:val="7"/>
              </w:numPr>
              <w:tabs>
                <w:tab w:val="left" w:pos="237"/>
              </w:tabs>
              <w:ind w:left="0"/>
              <w:rPr>
                <w:rFonts w:ascii="Times New Roman" w:hAnsi="Times New Roman" w:cs="Times New Roman"/>
                <w:bCs/>
                <w:i/>
                <w:color w:val="000000" w:themeColor="text1"/>
                <w:sz w:val="24"/>
                <w:szCs w:val="24"/>
              </w:rPr>
            </w:pPr>
            <w:r w:rsidRPr="0036318F">
              <w:rPr>
                <w:rFonts w:ascii="Times New Roman" w:hAnsi="Times New Roman" w:cs="Times New Roman"/>
                <w:color w:val="000000" w:themeColor="text1"/>
                <w:sz w:val="24"/>
                <w:szCs w:val="24"/>
              </w:rPr>
              <w:t>основы проектной деятельности</w:t>
            </w:r>
          </w:p>
          <w:p w14:paraId="684A2CBE"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особенности социального и культурного контекста;</w:t>
            </w:r>
          </w:p>
          <w:p w14:paraId="00A37468" w14:textId="77777777" w:rsidR="007417CD" w:rsidRPr="0036318F" w:rsidRDefault="007417CD" w:rsidP="00762ED1">
            <w:pPr>
              <w:pStyle w:val="a5"/>
              <w:numPr>
                <w:ilvl w:val="0"/>
                <w:numId w:val="7"/>
              </w:numPr>
              <w:tabs>
                <w:tab w:val="left" w:pos="191"/>
                <w:tab w:val="left" w:pos="237"/>
              </w:tabs>
              <w:ind w:left="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 xml:space="preserve"> правила оформления документов и построения устных сообщений</w:t>
            </w:r>
          </w:p>
          <w:p w14:paraId="19B5652B"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 xml:space="preserve">-сущность гражданско-патриотической позиции, </w:t>
            </w:r>
            <w:r w:rsidRPr="0036318F">
              <w:rPr>
                <w:rFonts w:ascii="Times New Roman" w:hAnsi="Times New Roman" w:cs="Times New Roman"/>
                <w:color w:val="000000" w:themeColor="text1"/>
                <w:sz w:val="24"/>
                <w:szCs w:val="24"/>
              </w:rPr>
              <w:lastRenderedPageBreak/>
              <w:t>общечеловеческих ценностей;</w:t>
            </w:r>
          </w:p>
          <w:p w14:paraId="5EF6DC9D"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значимость профессиональной деятельности по профессии;</w:t>
            </w:r>
          </w:p>
          <w:p w14:paraId="3F7A6F01" w14:textId="77777777" w:rsidR="007417CD" w:rsidRPr="0036318F" w:rsidRDefault="007417CD" w:rsidP="00762ED1">
            <w:pPr>
              <w:pStyle w:val="a5"/>
              <w:numPr>
                <w:ilvl w:val="0"/>
                <w:numId w:val="7"/>
              </w:numPr>
              <w:tabs>
                <w:tab w:val="left" w:pos="237"/>
              </w:tabs>
              <w:ind w:left="0"/>
              <w:rPr>
                <w:rFonts w:ascii="Times New Roman" w:hAnsi="Times New Roman" w:cs="Times New Roman"/>
                <w:bCs/>
                <w:i/>
                <w:color w:val="000000" w:themeColor="text1"/>
                <w:sz w:val="24"/>
                <w:szCs w:val="24"/>
              </w:rPr>
            </w:pPr>
            <w:r w:rsidRPr="0036318F">
              <w:rPr>
                <w:rFonts w:ascii="Times New Roman" w:hAnsi="Times New Roman" w:cs="Times New Roman"/>
                <w:color w:val="000000" w:themeColor="text1"/>
                <w:sz w:val="24"/>
                <w:szCs w:val="24"/>
              </w:rPr>
              <w:t xml:space="preserve"> стандарты антикоррупционного поведения и последствия его нарушения</w:t>
            </w:r>
          </w:p>
          <w:p w14:paraId="5701542D"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-правила экологической безопасности при ведении профессиональной деятельности;</w:t>
            </w:r>
          </w:p>
          <w:p w14:paraId="690721E1"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 основные ресурсы, задействованные в профессиональной деятельности;</w:t>
            </w:r>
          </w:p>
          <w:p w14:paraId="51ABA548" w14:textId="77777777" w:rsidR="007417CD" w:rsidRPr="0036318F" w:rsidRDefault="007417CD" w:rsidP="00762ED1">
            <w:pPr>
              <w:pStyle w:val="a5"/>
              <w:numPr>
                <w:ilvl w:val="0"/>
                <w:numId w:val="7"/>
              </w:numPr>
              <w:tabs>
                <w:tab w:val="left" w:pos="237"/>
              </w:tabs>
              <w:ind w:left="0"/>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пути обеспечения ресурсосбережения</w:t>
            </w:r>
          </w:p>
          <w:p w14:paraId="40F08E41"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-современные средства и устройства информатизации;</w:t>
            </w:r>
          </w:p>
          <w:p w14:paraId="678E17F2" w14:textId="77777777" w:rsidR="007417CD" w:rsidRPr="0036318F" w:rsidRDefault="007417CD" w:rsidP="00762ED1">
            <w:pPr>
              <w:pStyle w:val="a5"/>
              <w:numPr>
                <w:ilvl w:val="0"/>
                <w:numId w:val="7"/>
              </w:numPr>
              <w:tabs>
                <w:tab w:val="left" w:pos="237"/>
              </w:tabs>
              <w:ind w:left="0"/>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 xml:space="preserve"> порядок их применения и программное обеспечение в профессиональной деятельности</w:t>
            </w:r>
          </w:p>
          <w:p w14:paraId="513991EE"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правила построения простых и сложных предложений на профессиональные темы;</w:t>
            </w:r>
          </w:p>
          <w:p w14:paraId="28A02A55"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основные общеупотребительные глаголы (бытовая и профессиональная лексика);</w:t>
            </w:r>
          </w:p>
          <w:p w14:paraId="2384D4AD"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лексический минимум, относящийся к описанию предметов, средств и процессов профессиональной деятельности;</w:t>
            </w:r>
          </w:p>
          <w:p w14:paraId="39DFA380"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особенности произношения;</w:t>
            </w:r>
          </w:p>
          <w:p w14:paraId="5390373F" w14:textId="77777777" w:rsidR="007417CD" w:rsidRPr="0036318F" w:rsidRDefault="007417CD" w:rsidP="00762ED1">
            <w:pPr>
              <w:pStyle w:val="a5"/>
              <w:numPr>
                <w:ilvl w:val="0"/>
                <w:numId w:val="7"/>
              </w:numPr>
              <w:tabs>
                <w:tab w:val="left" w:pos="237"/>
              </w:tabs>
              <w:ind w:left="0"/>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правила чтения текстов профессиональной направленности</w:t>
            </w:r>
          </w:p>
          <w:p w14:paraId="5EA44C3E"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600DD6F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DFD9A6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последовательность выполнения технологических операций, современные методы, техника обработки, подготовки сырья и продуктов;</w:t>
            </w:r>
          </w:p>
          <w:p w14:paraId="551929D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регламенты, стандарты, в том числе система анализа, оценки и </w:t>
            </w:r>
            <w:r w:rsidRPr="0036318F">
              <w:rPr>
                <w:rFonts w:ascii="Times New Roman" w:hAnsi="Times New Roman" w:cs="Times New Roman"/>
                <w:sz w:val="24"/>
                <w:szCs w:val="24"/>
              </w:rPr>
              <w:lastRenderedPageBreak/>
              <w:t>управления опасными факторами (система ХАССП) и нормативно-техническая документация, используемая при обработке, подготовки сырья, приготовления, подготовки к реализации полуфабрикатов;</w:t>
            </w:r>
          </w:p>
          <w:p w14:paraId="416842A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возможные последствия нарушения санитарии и гигиены;</w:t>
            </w:r>
          </w:p>
          <w:p w14:paraId="57D1D70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требования к личной гигиене персонала при подготовки производственного инвентаря и кухонной посуды;</w:t>
            </w:r>
          </w:p>
          <w:p w14:paraId="283444D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правила применения и безопасного хранения чистящих, моющих и дезинфицирующих средств, предназначенных для последующего использования;</w:t>
            </w:r>
          </w:p>
          <w:p w14:paraId="78420FF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утилизации отходов;</w:t>
            </w:r>
          </w:p>
          <w:p w14:paraId="196BA6D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упаковочных материалов, способы хранения сырья и продуктов;</w:t>
            </w:r>
          </w:p>
          <w:p w14:paraId="51EB4E0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способы и правила порционирования (комплектования), упаковки на вынос готовых полуфабрикатов; способы правки кухонных ножей;</w:t>
            </w:r>
          </w:p>
          <w:p w14:paraId="4B1C716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ассортимент, требования к качеству, условия и сроки хранения традиционных видов овощей, грибов, рыбы, нерыбного водного сырья, мяса, домашней птицы, дичи;</w:t>
            </w:r>
          </w:p>
          <w:p w14:paraId="1D374B9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оформления заявок на склад;</w:t>
            </w:r>
          </w:p>
          <w:p w14:paraId="6D5CC603"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приема продуктов по количеству и качеству;</w:t>
            </w:r>
          </w:p>
          <w:p w14:paraId="1B25443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ответственность за сохранность материальных ценностей;</w:t>
            </w:r>
          </w:p>
          <w:p w14:paraId="7FB6FE2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снятия остатков на рабочем месте;</w:t>
            </w:r>
          </w:p>
          <w:p w14:paraId="2A41B20E"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проведения контрольного взвешивания продуктов;</w:t>
            </w:r>
          </w:p>
          <w:p w14:paraId="3558956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эксплуатации приборов для экспресоценки качества и безопасности сырья и материалов;</w:t>
            </w:r>
          </w:p>
          <w:p w14:paraId="22698EB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обращения с тарой поставщика;</w:t>
            </w:r>
          </w:p>
          <w:p w14:paraId="46945EE4" w14:textId="77777777" w:rsidR="007417CD" w:rsidRPr="0036318F" w:rsidRDefault="007417CD" w:rsidP="00762ED1">
            <w:pPr>
              <w:pStyle w:val="a5"/>
              <w:numPr>
                <w:ilvl w:val="0"/>
                <w:numId w:val="8"/>
              </w:numPr>
              <w:tabs>
                <w:tab w:val="left" w:pos="201"/>
              </w:tabs>
              <w:ind w:left="0" w:hanging="14"/>
              <w:jc w:val="both"/>
              <w:rPr>
                <w:rFonts w:ascii="Times New Roman" w:hAnsi="Times New Roman" w:cs="Times New Roman"/>
                <w:sz w:val="24"/>
                <w:szCs w:val="24"/>
              </w:rPr>
            </w:pPr>
            <w:r w:rsidRPr="0036318F">
              <w:rPr>
                <w:rFonts w:ascii="Times New Roman" w:hAnsi="Times New Roman" w:cs="Times New Roman"/>
                <w:sz w:val="24"/>
                <w:szCs w:val="24"/>
                <w:lang w:val="en-US"/>
              </w:rPr>
              <w:t xml:space="preserve">правила поверки </w:t>
            </w:r>
            <w:r w:rsidRPr="0036318F">
              <w:rPr>
                <w:rFonts w:ascii="Times New Roman" w:hAnsi="Times New Roman" w:cs="Times New Roman"/>
                <w:sz w:val="24"/>
                <w:szCs w:val="24"/>
                <w:lang w:val="en-US"/>
              </w:rPr>
              <w:lastRenderedPageBreak/>
              <w:t>весоизмерительного оборудования</w:t>
            </w:r>
          </w:p>
          <w:p w14:paraId="45091FF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требования охраны труда, пожарной, электробезопасности в организации питания;</w:t>
            </w:r>
          </w:p>
          <w:p w14:paraId="0A1BA64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61C725C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методы обработки традиционных видов овощей, грибов, рыбы, нерыбного водного сырья, домашней птицы, дичи, кролика;</w:t>
            </w:r>
          </w:p>
          <w:p w14:paraId="3000DBF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способы сокращения потерь сырья, продуктов при их обработке, хранении;</w:t>
            </w:r>
          </w:p>
          <w:p w14:paraId="2C02A38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способы удаления излишней горечи, предотвращения потемнения отдельных видов овощей и грибов;</w:t>
            </w:r>
          </w:p>
          <w:p w14:paraId="7C48A9B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санитарно-гигиенические требования к ведению процессов обработки, подготовки пищевого сырья, продуктов</w:t>
            </w:r>
          </w:p>
          <w:p w14:paraId="0AA2CCD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формы, техника нарезки, формования традиционных видов овощей, грибов;</w:t>
            </w:r>
          </w:p>
          <w:p w14:paraId="2299DA95" w14:textId="77777777" w:rsidR="007417CD" w:rsidRPr="0036318F" w:rsidRDefault="007417CD" w:rsidP="00762ED1">
            <w:pPr>
              <w:pStyle w:val="a5"/>
              <w:numPr>
                <w:ilvl w:val="0"/>
                <w:numId w:val="8"/>
              </w:numPr>
              <w:tabs>
                <w:tab w:val="left" w:pos="201"/>
              </w:tabs>
              <w:ind w:left="0" w:hanging="14"/>
              <w:jc w:val="both"/>
              <w:rPr>
                <w:rFonts w:ascii="Times New Roman" w:hAnsi="Times New Roman" w:cs="Times New Roman"/>
                <w:sz w:val="24"/>
                <w:szCs w:val="24"/>
              </w:rPr>
            </w:pPr>
            <w:r w:rsidRPr="0036318F">
              <w:rPr>
                <w:rFonts w:ascii="Times New Roman" w:hAnsi="Times New Roman" w:cs="Times New Roman"/>
                <w:sz w:val="24"/>
                <w:szCs w:val="24"/>
              </w:rPr>
              <w:t>способы упаковки, складирования, правила, условия, сроки хранения пищевых продуктов</w:t>
            </w:r>
          </w:p>
          <w:p w14:paraId="036344A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124C4DF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1458048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ассортимент, рецептуры, требования к качеству, условиям и срокам хранения полуфабрикатов для блюд, кулинарных изделий из рыбы и нерыбного водного сырья </w:t>
            </w:r>
            <w:r w:rsidRPr="0036318F">
              <w:rPr>
                <w:rFonts w:ascii="Times New Roman" w:hAnsi="Times New Roman" w:cs="Times New Roman"/>
                <w:sz w:val="24"/>
                <w:szCs w:val="24"/>
              </w:rPr>
              <w:lastRenderedPageBreak/>
              <w:t>разнообразного ассортимента, в том числе региональных;</w:t>
            </w:r>
          </w:p>
          <w:p w14:paraId="0FB1817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методы приготовления полуфабрикатов из рыбы и рыбной котлетной массы (нарезки, панирования, формования, маринования, фарширования и т.д.);</w:t>
            </w:r>
          </w:p>
          <w:p w14:paraId="27BF5E7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способы сокращения потерь, сохранения пищевой ценности продуктов при приготовления полуфабрикатов;</w:t>
            </w:r>
          </w:p>
          <w:p w14:paraId="739888B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lang w:val="en-US"/>
              </w:rPr>
              <w:t>техника порционирования (комплек-</w:t>
            </w:r>
          </w:p>
          <w:p w14:paraId="3DC2EF1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тования), упаковки, маркирования и правила складирования, условия и сроки хранения</w:t>
            </w:r>
          </w:p>
          <w:p w14:paraId="7A5B07D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lang w:val="en-US"/>
              </w:rPr>
              <w:t>упакованных полуфабрикатов;</w:t>
            </w:r>
          </w:p>
          <w:p w14:paraId="1147BB3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с потребителями при отпуске на вынос; ответственность за правильность расчетов;</w:t>
            </w:r>
          </w:p>
          <w:p w14:paraId="07E4E766"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738DE80D"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260C3D2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3E93A3F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4106128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условиям и срокам хранения полуфабрикатов для блюд, кулинарных изделий из мяса, домашней птицы, дичи, кролика разнообразного ассортимента, в том числе региональных;</w:t>
            </w:r>
          </w:p>
          <w:p w14:paraId="21025A3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методы приготовления полуфабрикатов из мяса, домашней птицы, дичи, кролика, рубленой массы (нарезки, маринования, формования, панирования, фарширования, </w:t>
            </w:r>
            <w:r w:rsidRPr="0036318F">
              <w:rPr>
                <w:rFonts w:ascii="Times New Roman" w:hAnsi="Times New Roman" w:cs="Times New Roman"/>
                <w:sz w:val="24"/>
                <w:szCs w:val="24"/>
              </w:rPr>
              <w:lastRenderedPageBreak/>
              <w:t>снятия филе, порционирования птицы, дичи и т.д.);</w:t>
            </w:r>
          </w:p>
          <w:p w14:paraId="724B527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способы сокращения потерь, сохранения пищевой ценности продуктов при приготовления полуфабрикатов;</w:t>
            </w:r>
          </w:p>
          <w:p w14:paraId="4EA73CF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(комплектования), упаковки, маркирования и правила складирования, условия и сроки хранения упакованных полуфабрикатов;</w:t>
            </w:r>
          </w:p>
          <w:p w14:paraId="00DB210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с потребителями при отпуске на вынос; ответственность за правильность расчетов;</w:t>
            </w:r>
          </w:p>
          <w:p w14:paraId="718E099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7111D039"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536E0A46"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3F8D0B1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20EFBEF6"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организация работ по приготовлению горячих блюд, кулинарных изделий, закусок;</w:t>
            </w:r>
          </w:p>
          <w:p w14:paraId="287DA70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последовательность выполнения технологических операций, современные методы приготовления горячих блюд, кулинарных изделий, закусок;</w:t>
            </w:r>
          </w:p>
          <w:p w14:paraId="777D923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регламенты, стандарты, в том</w:t>
            </w:r>
          </w:p>
          <w:p w14:paraId="275ECCD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числе система анализа, оценки и управления опасными факторами (система ХАССП) и</w:t>
            </w:r>
          </w:p>
          <w:p w14:paraId="7AE599B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нормативно-техническая документация, используемая при приготовления горячих блюд, кулинарных изделий, закусок;</w:t>
            </w:r>
          </w:p>
          <w:p w14:paraId="5545F49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возможные последствия нарушения санитарии и гигиены;</w:t>
            </w:r>
          </w:p>
          <w:p w14:paraId="77C618A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требования к личной гигиене персонала при подготовки производственного инвентаря и </w:t>
            </w:r>
            <w:r w:rsidRPr="0036318F">
              <w:rPr>
                <w:rFonts w:ascii="Times New Roman" w:hAnsi="Times New Roman" w:cs="Times New Roman"/>
                <w:sz w:val="24"/>
                <w:szCs w:val="24"/>
              </w:rPr>
              <w:lastRenderedPageBreak/>
              <w:t>кухонной посуды;</w:t>
            </w:r>
          </w:p>
          <w:p w14:paraId="05ACB4E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4DA4F40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утилизации отходов;</w:t>
            </w:r>
          </w:p>
          <w:p w14:paraId="4C32C93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упаковочных материалов, способы хранения пищевых продуктов;</w:t>
            </w:r>
          </w:p>
          <w:p w14:paraId="535F56C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оборудования, инвентаря посуды, используемых для порционирования (комплектования) готовых горячих блюд, кулинарных изделий, закусок;</w:t>
            </w:r>
          </w:p>
          <w:p w14:paraId="0B90981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способы и правила порционирования (комплектования), упаковки на вынос готовых горячих блюд, кулинарных изделий, закусок;</w:t>
            </w:r>
          </w:p>
          <w:p w14:paraId="452759A3"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условия, сроки, способы хранения горячих блюд, кулинарных изделий, закусок</w:t>
            </w:r>
          </w:p>
          <w:p w14:paraId="11A68D4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ассортимент, требования к качеству, условия и сроки хранения традиционных видов овощей, грибов, рыбы, нерыбного водного сырья, домашней птицы, дичи;</w:t>
            </w:r>
          </w:p>
          <w:p w14:paraId="3D87503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оформления заявок на склад;</w:t>
            </w:r>
          </w:p>
          <w:p w14:paraId="0B1DED69"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виды, назначение и правила эксплуатации приборов для экспресс оценки качества и безопасности сырья и материалов</w:t>
            </w:r>
          </w:p>
          <w:p w14:paraId="16297FEE"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511D9C6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бульонов, отваров;</w:t>
            </w:r>
          </w:p>
          <w:p w14:paraId="7807396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4831C72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классификация, рецептуры, пищевая ценность, требования к качеству, методы приготовления, кулинарное назначение бульонов, </w:t>
            </w:r>
            <w:r w:rsidRPr="0036318F">
              <w:rPr>
                <w:rFonts w:ascii="Times New Roman" w:hAnsi="Times New Roman" w:cs="Times New Roman"/>
                <w:sz w:val="24"/>
                <w:szCs w:val="24"/>
              </w:rPr>
              <w:lastRenderedPageBreak/>
              <w:t>отваров;</w:t>
            </w:r>
          </w:p>
          <w:p w14:paraId="38B33AB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температурный режим и правила приготовления бульонов, отваров;</w:t>
            </w:r>
          </w:p>
          <w:p w14:paraId="4EDFE30E"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технологического оборудования и производственного инвентаря, используемые при приготовления бульонов, отваров, правила их безопасной эксплуатации;</w:t>
            </w:r>
          </w:p>
          <w:p w14:paraId="7E167DD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санитарно-гигиенические требования к процессам приготовления, хранения и подачи кулинарной продукции;</w:t>
            </w:r>
          </w:p>
          <w:p w14:paraId="3FE7185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бульонов, отваров для подачи; методы сервировки и подачи бульонов, отваров; температура подачи бульонов, отваров;</w:t>
            </w:r>
          </w:p>
          <w:p w14:paraId="1F9EB7E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транспортирования;</w:t>
            </w:r>
          </w:p>
          <w:p w14:paraId="2700CB2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охлаждения, замораживания и хранения готовых бульонов, отваров; правила разогревания охлажденных, замороженных бульонов, отваров;</w:t>
            </w:r>
          </w:p>
          <w:p w14:paraId="647EEC56"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бульонов, отваров;</w:t>
            </w:r>
          </w:p>
          <w:p w14:paraId="743D9686"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правила маркирования упакованных бульонов, отваров</w:t>
            </w:r>
          </w:p>
          <w:p w14:paraId="79C4997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 критерии оценки качества основных продуктов и дополнительных ингредиентов для супов;</w:t>
            </w:r>
          </w:p>
          <w:p w14:paraId="0640AE7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7A7200A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028F85A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классификация, рецептуры, пищевая ценность, требования к качеству, методы приготовления супов разнообразного </w:t>
            </w:r>
            <w:r w:rsidRPr="0036318F">
              <w:rPr>
                <w:rFonts w:ascii="Times New Roman" w:hAnsi="Times New Roman" w:cs="Times New Roman"/>
                <w:sz w:val="24"/>
                <w:szCs w:val="24"/>
              </w:rPr>
              <w:lastRenderedPageBreak/>
              <w:t>ассортимента, в том числе региональных, вегетарианских, для диетического питания;</w:t>
            </w:r>
          </w:p>
          <w:p w14:paraId="5705E9E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температурный режим и правила приготовления заправочных супов, супов-пюре, вегетарианских, диетических супов, региональных;</w:t>
            </w:r>
          </w:p>
          <w:p w14:paraId="18EBCF5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технологического оборудования и производственного инвентаря, используемых при приготовления супов, правила их безопасной эксплуатации;</w:t>
            </w:r>
          </w:p>
          <w:p w14:paraId="297D12F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супов для подачи;</w:t>
            </w:r>
          </w:p>
          <w:p w14:paraId="3E4D84F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транспортирования супов разнообразного ассортимента, в том числе региональных;</w:t>
            </w:r>
          </w:p>
          <w:p w14:paraId="3EF1EB0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супов;</w:t>
            </w:r>
          </w:p>
          <w:p w14:paraId="61D1CDA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охлаждения, замораживания и хранения готовых супов; правила разогревания супов; требования к безопасности хранения готовых супов;</w:t>
            </w:r>
          </w:p>
          <w:p w14:paraId="48CB20F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потребителей при отпуске на вынос; ответственности за правильность расчетов с потребителями;</w:t>
            </w:r>
          </w:p>
          <w:p w14:paraId="33BB638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36E6827F"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 базовый словарный запас на иностранном языке</w:t>
            </w:r>
          </w:p>
          <w:p w14:paraId="4429020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7440843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соусов;</w:t>
            </w:r>
          </w:p>
          <w:p w14:paraId="6A1DF7FE"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1ABFB16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lastRenderedPageBreak/>
              <w:t>нормы взаимозаменяемости сырья и продуктов;</w:t>
            </w:r>
          </w:p>
          <w:p w14:paraId="470585F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ассортимент отдельных компонентов для соусов и соусных полуфабрикатов;</w:t>
            </w:r>
          </w:p>
          <w:p w14:paraId="39F26FB6"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методы приготовления отдельных компонентов для соусов и соусных полуфабрикатов;</w:t>
            </w:r>
          </w:p>
          <w:p w14:paraId="24B47E6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степени готовности и качества отдельных компонентов соусов и соусных полуфабрикатов;</w:t>
            </w:r>
          </w:p>
          <w:p w14:paraId="3B62BEE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ассортимент готовых соусных полуфабрикатов и соусов промышленного производства, их назначение и использование;</w:t>
            </w:r>
          </w:p>
          <w:p w14:paraId="5641F98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классификация, рецептуры, пищевая ценность, требования к качеству, методы приготовления соусов разнообразного ассортимента, в том числе региональных, вегетарианских, для диетического питания, их кулинарное назначение;</w:t>
            </w:r>
          </w:p>
          <w:p w14:paraId="3C0DD16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температурный режим и правила приготовления основных соусов и их производных;</w:t>
            </w:r>
          </w:p>
          <w:p w14:paraId="7927732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виды технологического оборудования и производственного инвентаря, используемые при приготовления соусов, правила их безопасной эксплуатации;</w:t>
            </w:r>
          </w:p>
          <w:p w14:paraId="797A4A8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охлаждения и замораживания отдельных компонентов для соусов, соусных полуфабрикатов;</w:t>
            </w:r>
          </w:p>
          <w:p w14:paraId="638929E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правила размораживания и разогрева отдельных компонентов для соусов, соусных полуфабрикатов;</w:t>
            </w:r>
          </w:p>
          <w:p w14:paraId="20186FB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отдельных компонентов соусов, соусных полуфабрикатов;</w:t>
            </w:r>
          </w:p>
          <w:p w14:paraId="6481695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нормы закладки муки и других загустителей для получения соусов различной консистенции</w:t>
            </w:r>
          </w:p>
          <w:p w14:paraId="53B2DD23"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подачи соусов;</w:t>
            </w:r>
          </w:p>
          <w:p w14:paraId="0FDA59D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виды, назначение посуды для </w:t>
            </w:r>
            <w:r w:rsidRPr="0036318F">
              <w:rPr>
                <w:rFonts w:ascii="Times New Roman" w:hAnsi="Times New Roman" w:cs="Times New Roman"/>
                <w:sz w:val="24"/>
                <w:szCs w:val="24"/>
              </w:rPr>
              <w:lastRenderedPageBreak/>
              <w:t>подачи, термосов, контейнеров для отпуска на вынос соусов;</w:t>
            </w:r>
          </w:p>
          <w:p w14:paraId="46B5439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соусов на стол; способы оформления тарелки соусами;</w:t>
            </w:r>
          </w:p>
          <w:p w14:paraId="32EE60A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температура подачи соусов;</w:t>
            </w:r>
          </w:p>
          <w:p w14:paraId="7DFDCE7C"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требования к безопасности хранения готовых соусов</w:t>
            </w:r>
          </w:p>
          <w:p w14:paraId="0CE76EA0"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258BA21B"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горячих блюд и гарниров из овощей, грибов, круп, бобовых, макаронных изделий разнообразного ассортимента;</w:t>
            </w:r>
          </w:p>
          <w:p w14:paraId="78D69F33"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5CA66CF9"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77AF79A0"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блюд и гарниров из овощей и грибов, правила их выбора с учетом типа питания, кулинарных свойств овощей и грибов;</w:t>
            </w:r>
          </w:p>
          <w:p w14:paraId="21D9E1EB"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3EBCB256"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блюд и гарниров из овощей и грибов;</w:t>
            </w:r>
          </w:p>
          <w:p w14:paraId="68126F65"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264873F3"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пряностей, приправ, используемых при приготовления блюд из овощей и грибов, их сочетаемость с основными продуктами;</w:t>
            </w:r>
          </w:p>
          <w:p w14:paraId="4494E73A"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1F776D85"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методы приготовления блюд и гарниров из круп, бобовых и </w:t>
            </w:r>
            <w:r w:rsidRPr="0036318F">
              <w:rPr>
                <w:rFonts w:ascii="Times New Roman" w:hAnsi="Times New Roman" w:cs="Times New Roman"/>
                <w:sz w:val="24"/>
                <w:szCs w:val="24"/>
              </w:rPr>
              <w:lastRenderedPageBreak/>
              <w:t>макаронных изделий, правила их выбора с учетом типа питания, кулинарных свойств основного сырья и продуктов;</w:t>
            </w:r>
          </w:p>
          <w:p w14:paraId="43B14BCD"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03B5D211"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блюд и гарниров из круп, бобовых и макаронных изделий;</w:t>
            </w:r>
          </w:p>
          <w:p w14:paraId="71487A70"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048E1799"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пряностей, приправ, используемых при приготовления блюд и гарниров из круп, бобовых и макаронных изделий, их сочетаемость с основными продуктами;</w:t>
            </w:r>
          </w:p>
          <w:p w14:paraId="5A2BF444"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6346AA92"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блюд и гарниров из овощей, грибов, круп, бобовых, макаронных изделий разнообразного ассортимента для подачи;</w:t>
            </w:r>
          </w:p>
          <w:p w14:paraId="290A8306"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блюд и гарниров из овощей, грибов, круп, бобовых, макаронных изделий разнообразного ассортимента, в том числе региональных;</w:t>
            </w:r>
          </w:p>
          <w:p w14:paraId="13514ACF"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блюд и гарниров из овощей, грибов, круп, бобовых, макаронных изделий разнообразного ассортимента;</w:t>
            </w:r>
          </w:p>
          <w:p w14:paraId="30AFA192"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разогревания,</w:t>
            </w:r>
          </w:p>
          <w:p w14:paraId="5CD6249F"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охлаждения, замораживания и хранения готовых блюд и гарниров</w:t>
            </w:r>
          </w:p>
          <w:p w14:paraId="1E47C5A6"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из овощей, грибов, круп, бобовых, макаронных изделий </w:t>
            </w:r>
            <w:r w:rsidRPr="0036318F">
              <w:rPr>
                <w:rFonts w:ascii="Times New Roman" w:hAnsi="Times New Roman" w:cs="Times New Roman"/>
                <w:sz w:val="24"/>
                <w:szCs w:val="24"/>
              </w:rPr>
              <w:lastRenderedPageBreak/>
              <w:t>разнообразного ассортимента;</w:t>
            </w:r>
          </w:p>
          <w:p w14:paraId="42763BA2"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горячих блюд и гарниров из овощей, грибов, круп, бобовых, макаронных изделий разнообразного ассортимента;</w:t>
            </w:r>
          </w:p>
          <w:p w14:paraId="4CDA96E2"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потребителей при оплате наличными деньгами, при безналичной форме оплаты;</w:t>
            </w:r>
          </w:p>
          <w:p w14:paraId="78DB3E8E"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0DFBC15B"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0E35659A" w14:textId="77777777" w:rsidR="007417CD" w:rsidRPr="0036318F" w:rsidRDefault="007417CD" w:rsidP="00762ED1">
            <w:pPr>
              <w:pStyle w:val="a5"/>
              <w:numPr>
                <w:ilvl w:val="0"/>
                <w:numId w:val="9"/>
              </w:numPr>
              <w:tabs>
                <w:tab w:val="left" w:pos="201"/>
                <w:tab w:val="left" w:pos="235"/>
                <w:tab w:val="left" w:pos="261"/>
              </w:tabs>
              <w:ind w:left="29" w:hanging="29"/>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3187787F"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352678C7"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горячих блюд, кулинарных изделий из яиц, творога, сыра, муки разнообразного ассортимента;</w:t>
            </w:r>
          </w:p>
          <w:p w14:paraId="1FF43F90"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783745E9"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7B81EA3C"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блюд из яиц, творога, сыра, муки, правила их выбора с учетом типа питания, кулинарных свойств основного продукта;</w:t>
            </w:r>
          </w:p>
          <w:p w14:paraId="420403E5"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2F164B06"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блюд из яиц, творога, сыра, муки;</w:t>
            </w:r>
          </w:p>
          <w:p w14:paraId="0548EF10"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5A07F009"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правила взаимозаменяемости;</w:t>
            </w:r>
          </w:p>
          <w:p w14:paraId="7D905E16"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техника порционирования, варианты оформления блюд, кулинарных изделий, закусок из яиц, творога, сыра, муки разнообразного ассортимента для подачи;</w:t>
            </w:r>
          </w:p>
          <w:p w14:paraId="26766383"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блюд, кулинарных изделий, закусок из яиц, творога, сыра, муки разнообразного ассортимента, в том числе региональных;</w:t>
            </w:r>
          </w:p>
          <w:p w14:paraId="26D45343"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блюд, кулинарных изделий, закусок из яиц, творога, сыра, муки разнообразного ассортимента;</w:t>
            </w:r>
          </w:p>
          <w:p w14:paraId="3A8AED6F"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охлаждения, замораживания и хранения, разогревания готовых блюд, кулинарных изделий, закусок из яиц, творога, сыра, муки разнообразного</w:t>
            </w:r>
          </w:p>
          <w:p w14:paraId="7EC388B9"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ассортимента;</w:t>
            </w:r>
          </w:p>
          <w:p w14:paraId="2E611366"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горячих блюд, кулинарных изделий, закусок из яиц, творога, сыра, муки разнообразного ассортимента;</w:t>
            </w:r>
          </w:p>
          <w:p w14:paraId="5D320300"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потребителей при отпуске на вынос;</w:t>
            </w:r>
          </w:p>
          <w:p w14:paraId="62A9F3C2"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2CF954BC"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базовый словарный запас на иностранном языке;</w:t>
            </w:r>
          </w:p>
          <w:p w14:paraId="7434826A"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общения, ориентированная на потребителя</w:t>
            </w:r>
          </w:p>
          <w:p w14:paraId="1D7C1FB6"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3DD93EB1"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w:t>
            </w:r>
          </w:p>
          <w:p w14:paraId="5246E145"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ингредиентов для горячих блюд кулинарных изделий, закусок из рыбы, нерыбного водного сырья разнообразного ассортимента;</w:t>
            </w:r>
          </w:p>
          <w:p w14:paraId="043CED29"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lastRenderedPageBreak/>
              <w:t>виды, характеристика региональных видов сырья, продуктов;</w:t>
            </w:r>
          </w:p>
          <w:p w14:paraId="3062F03F"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5EA77D1F"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методы приготовления горячих блюд, кулинарных изделий, закусок из</w:t>
            </w:r>
          </w:p>
          <w:p w14:paraId="5A77FF1A"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рыбы, нерыбного водного сырья, правила их выбора с учетом типа питания, кулинарных свойств рыбы и нерыбного водного сырья;</w:t>
            </w:r>
          </w:p>
          <w:p w14:paraId="4882776A"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502BF7B9"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w:t>
            </w:r>
          </w:p>
          <w:p w14:paraId="41CB425C"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температура подачи горячих блюд, кулинарных изделий, закусок из рыбы, нерыбного водного сырья;</w:t>
            </w:r>
          </w:p>
          <w:p w14:paraId="2DBD8835"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5B1F295A"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ассортимент пряностей, приправ, используемых при приготовления горячих блюд, кулинарных изделий, закусок из рыбы, нерыбного водного сырья, их сочетаемость с основными продуктами;</w:t>
            </w:r>
          </w:p>
          <w:p w14:paraId="55824234"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01329CEF"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горячих блюд, кулинарных изделий, закусок из рыбы, нерыбного водного сырья разнообразного ассортимента для подачи;</w:t>
            </w:r>
          </w:p>
          <w:p w14:paraId="0DBB40B6"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горячих блюд, кулинарных изделий, закусок из рыбы, нерыбного водного сырья разнообразного ассортимента, в том числе региональных;</w:t>
            </w:r>
          </w:p>
          <w:p w14:paraId="63AE4F52"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 xml:space="preserve">методы сервировки и подачи, </w:t>
            </w:r>
            <w:r w:rsidRPr="0036318F">
              <w:rPr>
                <w:rFonts w:ascii="Times New Roman" w:hAnsi="Times New Roman" w:cs="Times New Roman"/>
                <w:sz w:val="24"/>
                <w:szCs w:val="24"/>
              </w:rPr>
              <w:lastRenderedPageBreak/>
              <w:t>температура подачи горячих блюд, кулинарных изделий, закусок из рыбы, нерыбного водного сырья разнообразного ассортимента;</w:t>
            </w:r>
          </w:p>
          <w:p w14:paraId="3125F3E4"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правила разогревания,</w:t>
            </w:r>
          </w:p>
          <w:p w14:paraId="180A2DA0"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правила охлаждения, замораживания и хранения готовых горячих блюд, кулинарных изделий, закусок из рыбы, нерыбного водного сырья разнообразного ассортимента;</w:t>
            </w:r>
          </w:p>
          <w:p w14:paraId="598504A7"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горячих блюд, кулинарных изделий, закусок из рыбы, нерыбного водного сырья разнообразного ассортимента;</w:t>
            </w:r>
          </w:p>
          <w:p w14:paraId="5F1056FA"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правила маркирования упакованных блюд, кулинарных изделий, закусок</w:t>
            </w:r>
          </w:p>
          <w:p w14:paraId="10E5ACA2"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из рыбы, нерыбного водного сырья, правила заполнения этикеток</w:t>
            </w:r>
          </w:p>
          <w:p w14:paraId="561C8756"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потребителей при отпуске на вынос;</w:t>
            </w:r>
          </w:p>
          <w:p w14:paraId="1F80C8D5"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2AA55E02" w14:textId="77777777" w:rsidR="007417CD" w:rsidRPr="0036318F" w:rsidRDefault="007417CD" w:rsidP="00762ED1">
            <w:pPr>
              <w:pStyle w:val="a5"/>
              <w:numPr>
                <w:ilvl w:val="0"/>
                <w:numId w:val="9"/>
              </w:numPr>
              <w:tabs>
                <w:tab w:val="left" w:pos="235"/>
              </w:tabs>
              <w:ind w:left="29" w:hanging="29"/>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25144945" w14:textId="77777777" w:rsidR="007417CD" w:rsidRPr="0036318F" w:rsidRDefault="007417CD" w:rsidP="00762ED1">
            <w:pPr>
              <w:pStyle w:val="a5"/>
              <w:numPr>
                <w:ilvl w:val="0"/>
                <w:numId w:val="9"/>
              </w:numPr>
              <w:tabs>
                <w:tab w:val="left" w:pos="201"/>
                <w:tab w:val="left" w:pos="235"/>
                <w:tab w:val="left" w:pos="261"/>
              </w:tabs>
              <w:ind w:left="29" w:hanging="29"/>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164BAE0A"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70608488"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горячих блюд кулинарных изделий, закусок из мяса, домашней птицы, дичи, кролика разнообразного ассортимента;</w:t>
            </w:r>
          </w:p>
          <w:p w14:paraId="41C93983"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5FB023D7"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035BD35D"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методы приготовления горячих блюд, кулинарных изделий, </w:t>
            </w:r>
            <w:r w:rsidRPr="0036318F">
              <w:rPr>
                <w:rFonts w:ascii="Times New Roman" w:hAnsi="Times New Roman" w:cs="Times New Roman"/>
                <w:sz w:val="24"/>
                <w:szCs w:val="24"/>
              </w:rPr>
              <w:lastRenderedPageBreak/>
              <w:t>закусок из мяса, мясных продуктов, домашней птицы, дичи, кролика, правила их выбора с учетом типа питания, кулинарных свойств продуктов;</w:t>
            </w:r>
          </w:p>
          <w:p w14:paraId="74C84B9B"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43097BAF"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горячих блюд, кулинарных изделий, закусок из мяса, мясных продуктов, домашней птицы, дичи, кролика;</w:t>
            </w:r>
          </w:p>
          <w:p w14:paraId="5DDAC482"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2CB1AA8F"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пряностей, приправ, используемых при приготовления горячих блюд, кулинарных изделий, закусок из мяса, мясных продуктов, домашней птицы, дичи, кролика, их сочетаемость с основными продуктами;</w:t>
            </w:r>
          </w:p>
          <w:p w14:paraId="36E9090A"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250C9D5A"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горячих блюд, кулинарных изделий, закусок из мяса, мясных продуктов, домашней птицы, дичи, кролика разнообразного ассортимента для подачи;</w:t>
            </w:r>
          </w:p>
          <w:p w14:paraId="6FFD3B91"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горячих блюд, кулинарных изделий, закусок из мяса, мясных продуктов, домашней птицы, дичи, кролика разнообразного ассортимента, в том числе региональных;</w:t>
            </w:r>
          </w:p>
          <w:p w14:paraId="60E31A84"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методы сервировки и подачи, температура подачи горячих блюд, кулинарных изделий, закусок из мяса, мясных продуктов, домашней птицы, </w:t>
            </w:r>
            <w:r w:rsidRPr="0036318F">
              <w:rPr>
                <w:rFonts w:ascii="Times New Roman" w:hAnsi="Times New Roman" w:cs="Times New Roman"/>
                <w:sz w:val="24"/>
                <w:szCs w:val="24"/>
              </w:rPr>
              <w:lastRenderedPageBreak/>
              <w:t>дичи, кролика разнообразного ассортимента;</w:t>
            </w:r>
          </w:p>
          <w:p w14:paraId="037D2913"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охлаждения, замораживания и хранения готовых блюд, разогревания охлажденных, замороженных блюд, кулинарных изделий, закусок из мяса, мясных продуктов, домашней птицы, дичи, кролика разнообразного ассортимента;</w:t>
            </w:r>
          </w:p>
          <w:p w14:paraId="739D7FB0"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горячих блюд, кулинарных изделий, закусок из мяса, мясных продуктов, домашней птицы, дичи, кролика разнообразного ассортимента;</w:t>
            </w:r>
          </w:p>
          <w:p w14:paraId="7C386F35" w14:textId="77777777" w:rsidR="007417CD" w:rsidRPr="0036318F" w:rsidRDefault="007417CD" w:rsidP="00762ED1">
            <w:pPr>
              <w:pStyle w:val="a5"/>
              <w:numPr>
                <w:ilvl w:val="0"/>
                <w:numId w:val="9"/>
              </w:numPr>
              <w:tabs>
                <w:tab w:val="left" w:pos="23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потребителей при отпуске на вынос;</w:t>
            </w:r>
          </w:p>
          <w:p w14:paraId="1C0F303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0DB9F12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3165DF21"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2C2DCD0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741F6FC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751087F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организация работ по приготовлению холодных блюд, кулинарных изделий, закусок;</w:t>
            </w:r>
          </w:p>
          <w:p w14:paraId="163C60F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последовательность выполнения технологических операций, современные методы приготовления холодных блюд, кулинарных изделий, закусок;</w:t>
            </w:r>
          </w:p>
          <w:p w14:paraId="256024D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w:t>
            </w:r>
            <w:r w:rsidRPr="0036318F">
              <w:rPr>
                <w:rFonts w:ascii="Times New Roman" w:hAnsi="Times New Roman" w:cs="Times New Roman"/>
                <w:sz w:val="24"/>
                <w:szCs w:val="24"/>
              </w:rPr>
              <w:lastRenderedPageBreak/>
              <w:t>холодных блюд, кулинарных изделий, закусок;</w:t>
            </w:r>
          </w:p>
          <w:p w14:paraId="7473234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возможные последствия нарушения санитарии и гигиены;</w:t>
            </w:r>
          </w:p>
          <w:p w14:paraId="001D315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личной гигиене персонала при подготовки производственного инвентаря и кухонной посуды;</w:t>
            </w:r>
          </w:p>
          <w:p w14:paraId="7AFA824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776526C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утилизации отходов</w:t>
            </w:r>
          </w:p>
          <w:p w14:paraId="7E8C821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упаковочных материалов, способы хранения пищевых продуктов;</w:t>
            </w:r>
          </w:p>
          <w:p w14:paraId="6F68A82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оборудования, инвентаря посуды, используемых для порционирования (комплектования) готовых холодных блюд, кулинарных изделий, закусок;</w:t>
            </w:r>
          </w:p>
          <w:p w14:paraId="1D08496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способы и правила порционирования (комплектования), упаковки на</w:t>
            </w:r>
          </w:p>
          <w:p w14:paraId="61F578F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вынос готовых холодных блюд, кулинарных изделий, закусок;</w:t>
            </w:r>
          </w:p>
          <w:p w14:paraId="212DA50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условия, сроки, способы хранения холодных блюд, кулинарных изделий, закусок</w:t>
            </w:r>
          </w:p>
          <w:p w14:paraId="6F217B9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требования к качеству, условия и сроки хранения сырья, продуктов, используемых при приготовления холодных блюд, кулинарных изделий и закусок;</w:t>
            </w:r>
          </w:p>
          <w:p w14:paraId="729080CA"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правила оформления заявок на склад</w:t>
            </w:r>
          </w:p>
          <w:p w14:paraId="2CA9B34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05507CC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холодных соусов и заправок;</w:t>
            </w:r>
          </w:p>
          <w:p w14:paraId="7BD0603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04073FF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нормы взаимозаменяемости </w:t>
            </w:r>
            <w:r w:rsidRPr="0036318F">
              <w:rPr>
                <w:rFonts w:ascii="Times New Roman" w:hAnsi="Times New Roman" w:cs="Times New Roman"/>
                <w:sz w:val="24"/>
                <w:szCs w:val="24"/>
              </w:rPr>
              <w:lastRenderedPageBreak/>
              <w:t>сырья и продуктов;</w:t>
            </w:r>
          </w:p>
          <w:p w14:paraId="252D026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отдельных компонентов для холодных соусов и заправок;</w:t>
            </w:r>
          </w:p>
          <w:p w14:paraId="4AC1FAF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отдельных компонентов для холодных соусов и заправок;</w:t>
            </w:r>
          </w:p>
          <w:p w14:paraId="0EC4BB0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степени готовности и качества отдельных компонентов холодных соусов и заправок;</w:t>
            </w:r>
          </w:p>
          <w:p w14:paraId="2C46EBD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готовых холодных соусов промышленного производства, их назначение и использование;</w:t>
            </w:r>
          </w:p>
          <w:p w14:paraId="37D2156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классификация, рецептуры, пищевая ценность, требования к качеству, методы приготовления холодных соусов и заправок разнообразного ассортимента, их кулинарное назначение;</w:t>
            </w:r>
          </w:p>
          <w:p w14:paraId="118B23A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температурный режим и правила приготовления холодных соусов и заправок;</w:t>
            </w:r>
          </w:p>
          <w:p w14:paraId="21E26E7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технологического оборудования и производственного инвентаря, используемые при приготовления холодных соусов и заправок, правила их безопасной эксплуатации;</w:t>
            </w:r>
          </w:p>
          <w:p w14:paraId="06B5A88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отдельных компонентов соусов, соусных полуфабрикатов</w:t>
            </w:r>
          </w:p>
          <w:p w14:paraId="020FD55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подачи соусов;</w:t>
            </w:r>
          </w:p>
          <w:p w14:paraId="3478DD6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соусов на стол; способы оформления тарелки соусами;</w:t>
            </w:r>
          </w:p>
          <w:p w14:paraId="1BD1732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температура подачи соусов;</w:t>
            </w:r>
          </w:p>
          <w:p w14:paraId="4D3AC63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хранения готовых соусов;</w:t>
            </w:r>
          </w:p>
          <w:p w14:paraId="62D387F8"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bCs/>
                <w:i/>
                <w:color w:val="000000" w:themeColor="text1"/>
                <w:sz w:val="24"/>
                <w:szCs w:val="24"/>
              </w:rPr>
            </w:pPr>
            <w:r w:rsidRPr="0036318F">
              <w:rPr>
                <w:rFonts w:ascii="Times New Roman" w:hAnsi="Times New Roman" w:cs="Times New Roman"/>
                <w:sz w:val="24"/>
                <w:szCs w:val="24"/>
              </w:rPr>
              <w:t>требования к безопасности хранения готовых соусов</w:t>
            </w:r>
          </w:p>
          <w:p w14:paraId="68141A5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6642A4D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критерии оценки качества основных продуктов и </w:t>
            </w:r>
            <w:r w:rsidRPr="0036318F">
              <w:rPr>
                <w:rFonts w:ascii="Times New Roman" w:hAnsi="Times New Roman" w:cs="Times New Roman"/>
                <w:sz w:val="24"/>
                <w:szCs w:val="24"/>
              </w:rPr>
              <w:lastRenderedPageBreak/>
              <w:t>дополнительных ингредиентов для приготовления салатов разнообразного ассортимента;</w:t>
            </w:r>
          </w:p>
          <w:p w14:paraId="25BA98E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0288DD1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579688E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салатов, правила их выбора с учетом типа питания, кулинарных свойств продуктов;</w:t>
            </w:r>
          </w:p>
          <w:p w14:paraId="450F060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6C67DC1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салатов;</w:t>
            </w:r>
          </w:p>
          <w:p w14:paraId="67724C9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26F23E8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пряностей, приправ, используемых при приготовления салатных заправок, их сочетаемость с основными продуктами, входящими в салат;</w:t>
            </w:r>
          </w:p>
          <w:p w14:paraId="3654FDC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7597D0F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салатов разнообразного ассортимента для подачи;</w:t>
            </w:r>
          </w:p>
          <w:p w14:paraId="5C389D9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контейнеров для отпуска на вынос салатов разнообразного ассортимента, в том числе региональных;</w:t>
            </w:r>
          </w:p>
          <w:p w14:paraId="0302D8D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салатов разнообразного ассортимента;</w:t>
            </w:r>
          </w:p>
          <w:p w14:paraId="1F44826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хранения салатов разнообразного ассортимента;</w:t>
            </w:r>
          </w:p>
          <w:p w14:paraId="224C416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салатов разнообразного ассортимента;</w:t>
            </w:r>
          </w:p>
          <w:p w14:paraId="6276DB6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с потребителем при отпуске на вынос;</w:t>
            </w:r>
          </w:p>
          <w:p w14:paraId="04CC9C8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правила поведения, степень ответственности за правильность расчетов с потребителями;</w:t>
            </w:r>
          </w:p>
          <w:p w14:paraId="389C7AF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66256257"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433A87E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377DBDFB"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приготовления бутербродов, холодных закусок разнообразного ассортимента;</w:t>
            </w:r>
          </w:p>
          <w:p w14:paraId="6DEE1E1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63049B3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42C35E6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бутербродов, холодных закусок, правила их выбора с учетом типа питания, кулинарных свойств продуктов;</w:t>
            </w:r>
          </w:p>
          <w:p w14:paraId="5C0A667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1608FE0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холодных закусок;</w:t>
            </w:r>
          </w:p>
          <w:p w14:paraId="720536F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4D1B84D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ароматических веществ, используемых при приготовления масляных смесей, их сочетаемость с основными продуктами, входящими в состав бутербродов, холодных закусок;</w:t>
            </w:r>
          </w:p>
          <w:p w14:paraId="33C317F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5E7B815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техника порционирования, варианты оформления бутербродов, холодных закусок </w:t>
            </w:r>
            <w:r w:rsidRPr="0036318F">
              <w:rPr>
                <w:rFonts w:ascii="Times New Roman" w:hAnsi="Times New Roman" w:cs="Times New Roman"/>
                <w:sz w:val="24"/>
                <w:szCs w:val="24"/>
              </w:rPr>
              <w:lastRenderedPageBreak/>
              <w:t>разнообразного ассортимента для подачи;</w:t>
            </w:r>
          </w:p>
          <w:p w14:paraId="431D2D2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контейнеров для отпуска на вынос бутербродов, холодных закусок разнообразного ассортимента, в том числе региональных;</w:t>
            </w:r>
          </w:p>
          <w:p w14:paraId="5159655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бутербродов, холодных закусок разнообразного ассортимента;</w:t>
            </w:r>
          </w:p>
          <w:p w14:paraId="6D919B5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хранения, требования к безопасности</w:t>
            </w:r>
          </w:p>
          <w:p w14:paraId="06011F3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хранения бутербродов, холодных закусок разнообразного ассортимента;</w:t>
            </w:r>
          </w:p>
          <w:p w14:paraId="7416527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маркирования упакованных бутербродов, холодных закусок, правила заполнения этикеток</w:t>
            </w:r>
          </w:p>
          <w:p w14:paraId="1766C43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с потребителями при отпуске продукции на вынос;</w:t>
            </w:r>
          </w:p>
          <w:p w14:paraId="5C8297A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1900861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4424B81C"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4FB7D3E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5A49149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холодных блюд кулинарных изделий, закусок из рыбы, нерыбного водного сырья разнообразного ассортимента;</w:t>
            </w:r>
          </w:p>
          <w:p w14:paraId="40A6DBB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5C48AC1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6AFDC9D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методы приготовления холодных блюд, кулинарных изделий, закусок из рыбы, нерыбного водного сырья, </w:t>
            </w:r>
            <w:r w:rsidRPr="0036318F">
              <w:rPr>
                <w:rFonts w:ascii="Times New Roman" w:hAnsi="Times New Roman" w:cs="Times New Roman"/>
                <w:sz w:val="24"/>
                <w:szCs w:val="24"/>
              </w:rPr>
              <w:lastRenderedPageBreak/>
              <w:t>правила их выбора с учетом типа питания, кулинарных свойств рыбы и нерыбного водного сырья;</w:t>
            </w:r>
          </w:p>
          <w:p w14:paraId="25340EE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592C5B6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холодных блюд, кулинарных изделий, закусок из рыбы, нерыбного водного сырья;</w:t>
            </w:r>
          </w:p>
          <w:p w14:paraId="15BB740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53601DAB"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пряностей, приправ, используемых при приготовления холодных блюд, кулинарных изделий, закусок из рыбы, нерыбного водного сырья, их сочетаемость с основными продуктами;</w:t>
            </w:r>
          </w:p>
          <w:p w14:paraId="295F082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3DC7C01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холодных блюд, кулинарных изделий, закусок из рыбы, нерыбного водного сырья разнообразного ассортимента для подачи;</w:t>
            </w:r>
          </w:p>
          <w:p w14:paraId="3322087B"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холодных блюд, кулинарных</w:t>
            </w:r>
          </w:p>
          <w:p w14:paraId="3BAC186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изделий, закусок из рыбы, нерыбного водного сырья разнообразного ассортимента, в том числе региональных;</w:t>
            </w:r>
          </w:p>
          <w:p w14:paraId="5430BFF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холодных блюд, кулинарных изделий, закусок из рыбы, нерыбного водного сырья разнообразного ассортимента;</w:t>
            </w:r>
          </w:p>
          <w:p w14:paraId="6D42634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хранения готовых холодных блюд, кулинарных изделий, закусок из рыбы, нерыбного водного сырья;</w:t>
            </w:r>
          </w:p>
          <w:p w14:paraId="26E7FCE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требования к безопасности хранения готовых холодных блюд, кулинарных изделий, закусок из рыбы, нерыбного водного сырья разнообразного ассортимента;</w:t>
            </w:r>
          </w:p>
          <w:p w14:paraId="2CDEF16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с потребителем при отпуске продукции на вынос;</w:t>
            </w:r>
          </w:p>
          <w:p w14:paraId="7FE0E0E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7121C760"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37EAA1A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3F47DC7B"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w:t>
            </w:r>
          </w:p>
          <w:p w14:paraId="42E2349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7B08AA3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167721F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холодных блюд, кулинарных изделий, закусок из мяса, мясных продуктов, домашней птицы, дичи, правила их выбора с учетом типа питания, кулинарных свойств продуктов;</w:t>
            </w:r>
          </w:p>
          <w:p w14:paraId="735F429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2889B13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холодных блюд, кулинарных изделий, закусок из мяса, мясных продуктов, домашней птицы, дичи;</w:t>
            </w:r>
          </w:p>
          <w:p w14:paraId="456013E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11E829A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ассортимент пряностей, приправ, используемых при приготовления холодных блюд, кулинарных изделий, закусок из мяса, мясных продуктов, домашней птицы, дичи, их </w:t>
            </w:r>
            <w:r w:rsidRPr="0036318F">
              <w:rPr>
                <w:rFonts w:ascii="Times New Roman" w:hAnsi="Times New Roman" w:cs="Times New Roman"/>
                <w:sz w:val="24"/>
                <w:szCs w:val="24"/>
              </w:rPr>
              <w:lastRenderedPageBreak/>
              <w:t>сочетаемость с основными продуктами;</w:t>
            </w:r>
          </w:p>
          <w:p w14:paraId="129205D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основного сырья и дополнительных ингредиентов с учетом сезонности, региональных особенностей</w:t>
            </w:r>
          </w:p>
          <w:p w14:paraId="06F6E8B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холодных блюд, кулинарных изделий, закусок из мяса, мясных продуктов, домашней птицы, дичи разнообразного ассортимента для подачи;</w:t>
            </w:r>
          </w:p>
          <w:p w14:paraId="494A85A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контейнеров для отпуска на вынос холодных блюд, кулинарных изделий, закусок из мяса, мясных продуктов, домашней птицы, дичи разнообразного ассортимента, в том числе региональных;</w:t>
            </w:r>
          </w:p>
          <w:p w14:paraId="4AF5407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холодных блюд, кулинарных изделий, закусок из мяса, мясных продуктов, домашней птицы, дичи разнообразного ассортимента;</w:t>
            </w:r>
          </w:p>
          <w:p w14:paraId="3DB6D9F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хранения готовых холодных блюд, кулинарных изделий, закусок из мяса, мясных продуктов, домашней птицы, дичи разнообразного ассортимента;</w:t>
            </w:r>
          </w:p>
          <w:p w14:paraId="2AD3BBA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холодных блюд, кулинарных изделий, закусок из мяса, мясных продуктов, домашней птицы, дичи разнообразного ассортимента;</w:t>
            </w:r>
          </w:p>
          <w:p w14:paraId="17D3E6D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с потребителем при отпуске продукции на вынос;</w:t>
            </w:r>
          </w:p>
          <w:p w14:paraId="374B9DC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поведения, степень ответственности за правильность расчетов с потребителями;</w:t>
            </w:r>
          </w:p>
          <w:p w14:paraId="6AF07C5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26DECD0E"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4C6D557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требования охраны труда, пожарной безопасности и производственной санитарии в организации питания;</w:t>
            </w:r>
          </w:p>
          <w:p w14:paraId="1973DB9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0CBB2BC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организация работ на участках (в зонах) по приготовлению холодных и горячих сладких блюд, десертов, напитков;</w:t>
            </w:r>
          </w:p>
          <w:p w14:paraId="038A826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последовательность выполнения технологических операций, современные методы приготовления холодных и горячих сладких блюд, десертов, напитков;</w:t>
            </w:r>
          </w:p>
          <w:p w14:paraId="73B9637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приготовления холодных и горячих сладких блюд, десертов, напитков;</w:t>
            </w:r>
          </w:p>
          <w:p w14:paraId="2A2A837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возможные последствия нарушения санитарии и гигиены;</w:t>
            </w:r>
          </w:p>
          <w:p w14:paraId="3C02F43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личной гигиене персонала при подготовки производственного инвентаря и кухонной посуды;</w:t>
            </w:r>
          </w:p>
          <w:p w14:paraId="585F45A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5A0024E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утилизации отходов;</w:t>
            </w:r>
          </w:p>
          <w:p w14:paraId="5294C12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упаковочных материалов, способы хранения пищевых продуктов;</w:t>
            </w:r>
          </w:p>
          <w:p w14:paraId="2FC3E6F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способы и правила порционирования (комплектования), упаковки на вынос готовых холодных и горячих сладких блюд, десертов, напитков;</w:t>
            </w:r>
          </w:p>
          <w:p w14:paraId="097F6E3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условия, сроки, способы хранения холодных и горячих </w:t>
            </w:r>
            <w:r w:rsidRPr="0036318F">
              <w:rPr>
                <w:rFonts w:ascii="Times New Roman" w:hAnsi="Times New Roman" w:cs="Times New Roman"/>
                <w:sz w:val="24"/>
                <w:szCs w:val="24"/>
              </w:rPr>
              <w:lastRenderedPageBreak/>
              <w:t>сладких блюд, десертов, напитков</w:t>
            </w:r>
          </w:p>
          <w:p w14:paraId="78B4E6F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4F0D4C2D"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правила оформления заявок на склад</w:t>
            </w:r>
          </w:p>
          <w:p w14:paraId="4C3027E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6E777C5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холодных сладких блюд, десертов разнообразного ассортимента;</w:t>
            </w:r>
          </w:p>
          <w:p w14:paraId="78E9207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22905F5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17A7215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холодных сладких блюд, десертов, правила их выбора с учетом типа питания, кулинарных свойств основного продукта;</w:t>
            </w:r>
          </w:p>
          <w:p w14:paraId="01B5F28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3C26C1B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холодных сладких блюд, десертов;</w:t>
            </w:r>
          </w:p>
          <w:p w14:paraId="35E1A58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2C98110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правила взаимозаменяемости продуктов;</w:t>
            </w:r>
          </w:p>
          <w:p w14:paraId="60D2CD8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холодных сладких блюд, десертов разнообразного ассортимента для подачи;</w:t>
            </w:r>
          </w:p>
          <w:p w14:paraId="1222A70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виды, назначение посуды для подачи, термосов, контейнеров для отпуска на вынос холодных сладких блюд, десертов </w:t>
            </w:r>
            <w:r w:rsidRPr="0036318F">
              <w:rPr>
                <w:rFonts w:ascii="Times New Roman" w:hAnsi="Times New Roman" w:cs="Times New Roman"/>
                <w:sz w:val="24"/>
                <w:szCs w:val="24"/>
              </w:rPr>
              <w:lastRenderedPageBreak/>
              <w:t>разнообразного ассортимента, в том числе региональных;</w:t>
            </w:r>
          </w:p>
          <w:p w14:paraId="566E973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холодных сладких блюд, десертов разнообразного ассортимента;</w:t>
            </w:r>
          </w:p>
          <w:p w14:paraId="6BAC642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холодных сладких блюд, десертов разнообразного ассортимента;</w:t>
            </w:r>
          </w:p>
          <w:p w14:paraId="4F8C504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общения с потребителями</w:t>
            </w:r>
          </w:p>
          <w:p w14:paraId="54F1126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базовый словарный запас на иностранном языке;</w:t>
            </w:r>
          </w:p>
          <w:p w14:paraId="3F5BEC5C"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техника общения, ориентированная на потребителя</w:t>
            </w:r>
          </w:p>
          <w:p w14:paraId="4487515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1647B71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горячих сладких блюд, десертов разнообразного ассортимента;</w:t>
            </w:r>
          </w:p>
          <w:p w14:paraId="5846DFD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32052A3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0B308EC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горячих сладких блюд, десертов, правила их выбора с учетом типа питания, кулинарных свойств основного продукта;</w:t>
            </w:r>
          </w:p>
          <w:p w14:paraId="60E1BD6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4F2D290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хгорячих сладких блюд, десертов;</w:t>
            </w:r>
          </w:p>
          <w:p w14:paraId="128D073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475A3F2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правила взаимозаменяемости продуктов;</w:t>
            </w:r>
          </w:p>
          <w:p w14:paraId="6C360FF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техника порционирования, варианты оформления хгорячих сладких блюд, десертов </w:t>
            </w:r>
            <w:r w:rsidRPr="0036318F">
              <w:rPr>
                <w:rFonts w:ascii="Times New Roman" w:hAnsi="Times New Roman" w:cs="Times New Roman"/>
                <w:sz w:val="24"/>
                <w:szCs w:val="24"/>
              </w:rPr>
              <w:lastRenderedPageBreak/>
              <w:t>разнообразного ассортимента для подачи;</w:t>
            </w:r>
          </w:p>
          <w:p w14:paraId="710F4B2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хгорячих сладких блюд, десертов разнообразного ассортимента, в том числе региональных;</w:t>
            </w:r>
          </w:p>
          <w:p w14:paraId="72C3CC1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горячих сладких блюд, десертов разнообразного ассортимента;</w:t>
            </w:r>
          </w:p>
          <w:p w14:paraId="5C79B15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горячих сладких блюд, десертов разнообразного ассортимента;</w:t>
            </w:r>
          </w:p>
          <w:p w14:paraId="439499B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базовый словарный запас на иностранном языке;</w:t>
            </w:r>
          </w:p>
          <w:p w14:paraId="36D8DB4A"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техника общения, ориентированная на потребителя</w:t>
            </w:r>
          </w:p>
          <w:p w14:paraId="3861845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101FE5D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холодных напитков разнообразного ассортимента;</w:t>
            </w:r>
          </w:p>
          <w:p w14:paraId="32C20F5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59D3AEC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28E52C9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холодных</w:t>
            </w:r>
          </w:p>
          <w:p w14:paraId="7AED437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напитков, правила их выбора с учетом типа питания, кулинарных свойств основного продукта;</w:t>
            </w:r>
          </w:p>
          <w:p w14:paraId="7B425AE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3BA59FE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холодных напитков;</w:t>
            </w:r>
          </w:p>
          <w:p w14:paraId="5BF3B72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2FC7593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правила взаимозаменяемости продуктов</w:t>
            </w:r>
          </w:p>
          <w:p w14:paraId="0DB7913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техника порционирования, варианты оформления холодных напитков разнообразного ассортимента для подачи;</w:t>
            </w:r>
          </w:p>
          <w:p w14:paraId="5649CD5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холодных напитков разнообразного ассортимента, в том числе региональных;</w:t>
            </w:r>
          </w:p>
          <w:p w14:paraId="6857091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холодных напитков разнообразного ассортимента;</w:t>
            </w:r>
          </w:p>
          <w:p w14:paraId="6E05E2E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холодных напитков разнообразного ассортимента;</w:t>
            </w:r>
          </w:p>
          <w:p w14:paraId="72DE55F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с потребителем при отпуске продукции на вынос;</w:t>
            </w:r>
          </w:p>
          <w:p w14:paraId="5694B86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22740365"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57B2EC5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основных продуктов и дополнительных ингредиентов с учетом их сочетаемости, взаимозаменяемости;</w:t>
            </w:r>
          </w:p>
          <w:p w14:paraId="0621BDB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горячих напитков разнообразного ассортимента;</w:t>
            </w:r>
          </w:p>
          <w:p w14:paraId="5777F5D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301F033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30CAFAB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горячих напитков, правила их выбора с учетом типа питания, кулинарных свойств основного продукта;</w:t>
            </w:r>
          </w:p>
          <w:p w14:paraId="760239D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4E71DFB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температура подачи горячих напитков;</w:t>
            </w:r>
          </w:p>
          <w:p w14:paraId="01A178E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органолептические способы определения готовности;</w:t>
            </w:r>
          </w:p>
          <w:p w14:paraId="2AA9146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правила взаимозаменяемости продуктов</w:t>
            </w:r>
          </w:p>
          <w:p w14:paraId="3381B53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варианты оформления горячих напитков разнообразного ассортимента для подачи;</w:t>
            </w:r>
          </w:p>
          <w:p w14:paraId="12123B5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термосов, контейнеров для отпуска на вынос горячих напитков разнообразного ассортимента, в том числе региональных;</w:t>
            </w:r>
          </w:p>
          <w:p w14:paraId="607A47F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температура подачи горячих напитков разнообразного ассортимента;</w:t>
            </w:r>
          </w:p>
          <w:p w14:paraId="4E278D0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горячих напитков разнообразного ассортимента;</w:t>
            </w:r>
          </w:p>
          <w:p w14:paraId="5E5A5A3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расчета с потребителями;</w:t>
            </w:r>
          </w:p>
          <w:p w14:paraId="4B433EC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базовый словарный запас на иностранном языке;</w:t>
            </w:r>
          </w:p>
          <w:p w14:paraId="6DCB3EFD"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 техника общения, ориентированная на потребителя</w:t>
            </w:r>
          </w:p>
          <w:p w14:paraId="293C57B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охраны труда, пожарной безопасности и производственной санитарии в организации питания;</w:t>
            </w:r>
          </w:p>
          <w:p w14:paraId="0AFCC47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правила безопасной эксплуатации технологического оборудования, производственного инвентаря, инструментов, весоизмерительных приборов, посуды и правила ухода за ними;</w:t>
            </w:r>
          </w:p>
          <w:p w14:paraId="1E09042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организация работ в кондитерском цехе;</w:t>
            </w:r>
          </w:p>
          <w:p w14:paraId="5AF15BF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последовательность выполнения технологических операций, современные методы изготовления хлебобулочных, мучных кондитерских изделий;</w:t>
            </w:r>
          </w:p>
          <w:p w14:paraId="78618F4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регламенты, стандарты, в том числе система анализа, оценки и управления опасными факторами (система ХАССП) и нормативно-техническая документация, используемая при изготовлении </w:t>
            </w:r>
            <w:r w:rsidRPr="0036318F">
              <w:rPr>
                <w:rFonts w:ascii="Times New Roman" w:hAnsi="Times New Roman" w:cs="Times New Roman"/>
                <w:sz w:val="24"/>
                <w:szCs w:val="24"/>
              </w:rPr>
              <w:lastRenderedPageBreak/>
              <w:t>хлебобулочных, мучных кондитерских изделий;</w:t>
            </w:r>
          </w:p>
          <w:p w14:paraId="51C2AFB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возможные последствия нарушения санитарии и гигиены;</w:t>
            </w:r>
          </w:p>
          <w:p w14:paraId="34DC1BB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личной гигиене персонала при подготовки производственного инвентаря и производственной посуды;</w:t>
            </w:r>
          </w:p>
          <w:p w14:paraId="7B1FBDE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безопасного хранения чистящих, моющих и дезинфицирующих средств, предназначенных для последующего использования;</w:t>
            </w:r>
          </w:p>
          <w:p w14:paraId="0BC4336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утилизации отходов</w:t>
            </w:r>
          </w:p>
          <w:p w14:paraId="00F41DE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упаковочных материалов, способы хранения пищевых продуктов, готовых хлебобулочных, мучных кондитерских изделий;</w:t>
            </w:r>
          </w:p>
          <w:p w14:paraId="302CF97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оборудования, инвентаря посуды, используемых для</w:t>
            </w:r>
          </w:p>
          <w:p w14:paraId="486A56EB"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порционирования (комплектования), укладки готовых хлебобулочных, мучных кондитерских изделий;</w:t>
            </w:r>
          </w:p>
          <w:p w14:paraId="329545C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способы и правила порционирования (комплектования), укладки, упаковки на вынос готовых хлебобулочных, мучных кондитерских изделий;</w:t>
            </w:r>
          </w:p>
          <w:p w14:paraId="23A3DC7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условия, сроки, способы хранения хлебобулочных, мучных кондитерских изделий</w:t>
            </w:r>
          </w:p>
          <w:p w14:paraId="604E430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требования к качеству, условия и сроки хранения сырья, продуктов, используемых при приготовления холодных и горячих сладких блюд, десертов, напитков;</w:t>
            </w:r>
          </w:p>
          <w:p w14:paraId="356F714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оформления заявок на склад;</w:t>
            </w:r>
          </w:p>
          <w:p w14:paraId="0F58F6E0"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виды, назначение и правила эксплуатации приборов для экспресс оценки качества и безопасности сырья, продуктов, материалов;</w:t>
            </w:r>
          </w:p>
          <w:p w14:paraId="6303B98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ассортимент, товароведная характеристика, правила выбора основных продуктов и дополнительных ингредиентов с </w:t>
            </w:r>
            <w:r w:rsidRPr="0036318F">
              <w:rPr>
                <w:rFonts w:ascii="Times New Roman" w:hAnsi="Times New Roman" w:cs="Times New Roman"/>
                <w:sz w:val="24"/>
                <w:szCs w:val="24"/>
              </w:rPr>
              <w:lastRenderedPageBreak/>
              <w:t>учетом их сочетаемости, взаимозаменяемости;</w:t>
            </w:r>
          </w:p>
          <w:p w14:paraId="20F24FA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отделочных полуфабрикатов;</w:t>
            </w:r>
          </w:p>
          <w:p w14:paraId="0AE7B0E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назначение, правила подготовки отделочных полуфабрикатов промышленного производства;</w:t>
            </w:r>
          </w:p>
          <w:p w14:paraId="757AA74B"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характеристика региональных видов сырья, продуктов;</w:t>
            </w:r>
          </w:p>
          <w:p w14:paraId="7D70E17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6E8701A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отделочных полуфабрикатов, правила их выбора с учетом типа питания, кулинарных свойств основного продукта;</w:t>
            </w:r>
          </w:p>
          <w:p w14:paraId="4C563E2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239B2EB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отделочных полуфабрикатов;</w:t>
            </w:r>
          </w:p>
          <w:p w14:paraId="135C067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w:t>
            </w:r>
          </w:p>
          <w:p w14:paraId="4C6FB60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правила взаимозаменяемости продуктов;</w:t>
            </w:r>
          </w:p>
          <w:p w14:paraId="74A60A7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условия, сроки хранения отделочных полуфабрикатов, в том числе промышленного производства</w:t>
            </w:r>
          </w:p>
          <w:p w14:paraId="20ED8494"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требования к безопасности хранения отделочных полуфабрикатов</w:t>
            </w:r>
          </w:p>
          <w:p w14:paraId="5303DE8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567CED2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хлебобулочных изделий и хлеба разнообразного ассортимента;</w:t>
            </w:r>
          </w:p>
          <w:p w14:paraId="11A30B0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36E9AEF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нормы взаимозаменяемости сырья и продуктов;</w:t>
            </w:r>
          </w:p>
          <w:p w14:paraId="3DE9AA1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хлебобулочных изделий и хлеба, правила их выбора с учетом типа питания, кулинарных свойств основного продукта;</w:t>
            </w:r>
          </w:p>
          <w:p w14:paraId="482E4FC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33B84E7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хлебобулочных изделий и хлеба;</w:t>
            </w:r>
          </w:p>
          <w:p w14:paraId="40A68FF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 выпеченных изделий;</w:t>
            </w:r>
          </w:p>
          <w:p w14:paraId="50ED7F5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правила взаимозаменяемости продуктов;</w:t>
            </w:r>
          </w:p>
          <w:p w14:paraId="423B4EE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(комплектования), складирования для непродолжительного хранения хлебобулочных изделий и хлеба разнообразного ассортимента;</w:t>
            </w:r>
          </w:p>
          <w:p w14:paraId="784EB80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контейнеров для отпуска на вынос хлебобулочных изделий и хлеба разнообразного ассортимента, в том числе региональных;</w:t>
            </w:r>
          </w:p>
          <w:p w14:paraId="7EF6C2A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хлебобулочных изделий и хлеба разнообразного ассортимента;</w:t>
            </w:r>
          </w:p>
          <w:p w14:paraId="5B965FE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хлебобулочных изделий и хлеба разнообразного ассортимента;</w:t>
            </w:r>
          </w:p>
          <w:p w14:paraId="32E9F5A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маркирования упакованных хлебобулочных изделий и хлеба разнообразного ассортимента, правила заполнения этикеток</w:t>
            </w:r>
          </w:p>
          <w:p w14:paraId="54823EF1"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порядок расчета с потребителями при отпуске продукции на вынос;</w:t>
            </w:r>
          </w:p>
          <w:p w14:paraId="23B588A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базовый словарный запас на иностранном языке;</w:t>
            </w:r>
          </w:p>
          <w:p w14:paraId="0647639B"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техника общения, ориентированная на потребителя</w:t>
            </w:r>
          </w:p>
          <w:p w14:paraId="7BC4DFF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ассортимент, характеристика, правила выбора основных </w:t>
            </w:r>
            <w:r w:rsidRPr="0036318F">
              <w:rPr>
                <w:rFonts w:ascii="Times New Roman" w:hAnsi="Times New Roman" w:cs="Times New Roman"/>
                <w:sz w:val="24"/>
                <w:szCs w:val="24"/>
              </w:rPr>
              <w:lastRenderedPageBreak/>
              <w:t>продуктов и дополнительных ингредиентов с учетом их сочетаемости, взаимозаменяемости;</w:t>
            </w:r>
          </w:p>
          <w:p w14:paraId="4AD1CCF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мучных кондитерских изделий разнообразного ассортимента;</w:t>
            </w:r>
          </w:p>
          <w:p w14:paraId="6DB11AD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3E5F6E4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6E16F21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мучных</w:t>
            </w:r>
          </w:p>
          <w:p w14:paraId="0153053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кондитерских изделий, правила их выбора с учетом типа питания, кулинарных свойств основного продукта;</w:t>
            </w:r>
          </w:p>
          <w:p w14:paraId="68FC28A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2CB0A3C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мучных кондитерских изделий;</w:t>
            </w:r>
          </w:p>
          <w:p w14:paraId="0F87DA1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 выпеченных изделий;</w:t>
            </w:r>
          </w:p>
          <w:p w14:paraId="69C590AB"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правила взаимозаменяемости продуктов;</w:t>
            </w:r>
          </w:p>
          <w:p w14:paraId="5B4BEFC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(комплектования), складирования для непродолжительного хранения мучных кондитерских изделий разнообразного ассортимента;</w:t>
            </w:r>
          </w:p>
          <w:p w14:paraId="0B3B52B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контейнеров для отпуска на вынос мучных кондитерских изделий разнообразного ассортимента, в том числе региональных;</w:t>
            </w:r>
          </w:p>
          <w:p w14:paraId="7DE19FC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сервировки и подачи мучных кондитерских изделий разнообразного ассортимента;</w:t>
            </w:r>
          </w:p>
          <w:p w14:paraId="53BC93C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мучных кондитерских изделий разнообразного ассортимента;</w:t>
            </w:r>
          </w:p>
          <w:p w14:paraId="047F03F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правила маркирования </w:t>
            </w:r>
            <w:r w:rsidRPr="0036318F">
              <w:rPr>
                <w:rFonts w:ascii="Times New Roman" w:hAnsi="Times New Roman" w:cs="Times New Roman"/>
                <w:sz w:val="24"/>
                <w:szCs w:val="24"/>
              </w:rPr>
              <w:lastRenderedPageBreak/>
              <w:t>упакованных мучных кондитерских изделий разнообразного ассортимента, правила заполнения этикеток</w:t>
            </w:r>
          </w:p>
          <w:p w14:paraId="17C7715F"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базовый словарный запас на иностранном языке;</w:t>
            </w:r>
          </w:p>
          <w:p w14:paraId="59551929"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техника общения, ориентированная на потребителя</w:t>
            </w:r>
          </w:p>
          <w:p w14:paraId="30B316F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характеристика, правила выбора основных продуктов и дополнительных ингредиентов с учетом их сочетаемости, взаимозаменяемости;</w:t>
            </w:r>
          </w:p>
          <w:p w14:paraId="61847F6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критерии оценки качества основных продуктов и дополнительных ингредиентов для пирожных и тортов разнообразного ассортимента;</w:t>
            </w:r>
          </w:p>
          <w:p w14:paraId="3318A0C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характеристика региональных видов сырья, продуктов;</w:t>
            </w:r>
          </w:p>
          <w:p w14:paraId="52DCF6F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взаимозаменяемости сырья и продуктов;</w:t>
            </w:r>
          </w:p>
          <w:p w14:paraId="01FC3C0E"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приготовления пирожных и тортов, правила их выбора с учетом типа питания;</w:t>
            </w:r>
          </w:p>
          <w:p w14:paraId="44988707"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и правила безопасной эксплуатации оборудования, инвентаря инструментов;</w:t>
            </w:r>
          </w:p>
          <w:p w14:paraId="2A80FC4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ассортимент, рецептуры, требования к качеству, пирожных и тортов;</w:t>
            </w:r>
          </w:p>
          <w:p w14:paraId="3159F286"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органолептические способы определения готовности выпеченных и отделочных полуфабрикатов;</w:t>
            </w:r>
          </w:p>
          <w:p w14:paraId="62B9DF43"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нормы, правила взаимозаменяемости продуктов;</w:t>
            </w:r>
          </w:p>
          <w:p w14:paraId="0FB6EC5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техника порционирования (комплектования), складирования для непродолжительного хранения пирожных и тортов разнообразного ассортимента;</w:t>
            </w:r>
          </w:p>
          <w:p w14:paraId="7795F87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виды, назначение посуды для подачи, контейнеров для отпуска на вынос пирожных и тортов разнообразного ассортимента, в том числе региональных;</w:t>
            </w:r>
          </w:p>
          <w:p w14:paraId="4F69907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методы сервировки и подачи пирожных и тортов </w:t>
            </w:r>
            <w:r w:rsidRPr="0036318F">
              <w:rPr>
                <w:rFonts w:ascii="Times New Roman" w:hAnsi="Times New Roman" w:cs="Times New Roman"/>
                <w:sz w:val="24"/>
                <w:szCs w:val="24"/>
              </w:rPr>
              <w:lastRenderedPageBreak/>
              <w:t>разнообразного ассортимента;</w:t>
            </w:r>
          </w:p>
          <w:p w14:paraId="1FD74DA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безопасности хранения готовых пирожных и тортов разнообразного ассортимента;</w:t>
            </w:r>
          </w:p>
          <w:p w14:paraId="21CA5975"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маркирования упакованных пирожных и тортов разнообразного ассортимента, правила заполнения этикеток</w:t>
            </w:r>
          </w:p>
          <w:p w14:paraId="6AD69EE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техника общения с потребителями;</w:t>
            </w:r>
          </w:p>
          <w:p w14:paraId="469B66CD" w14:textId="77777777" w:rsidR="007417CD" w:rsidRPr="0036318F" w:rsidRDefault="007417CD" w:rsidP="00762ED1">
            <w:pPr>
              <w:pStyle w:val="a5"/>
              <w:numPr>
                <w:ilvl w:val="0"/>
                <w:numId w:val="9"/>
              </w:numPr>
              <w:tabs>
                <w:tab w:val="left" w:pos="175"/>
                <w:tab w:val="left" w:pos="201"/>
                <w:tab w:val="left" w:pos="26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базовый словарный запас на иностранном языке</w:t>
            </w:r>
          </w:p>
          <w:p w14:paraId="52C3A09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 xml:space="preserve">нормативные правовые акты Российской Федерации, регулирующие деятельность организаций питания </w:t>
            </w:r>
          </w:p>
          <w:p w14:paraId="35F56E38"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характеристика блюд и напитков, включенных в меню</w:t>
            </w:r>
          </w:p>
          <w:p w14:paraId="2392234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правила сочетаемости напитков и блюд</w:t>
            </w:r>
          </w:p>
          <w:p w14:paraId="385F1DF9"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классификация алкогольных и безалкогольных напитков</w:t>
            </w:r>
          </w:p>
          <w:p w14:paraId="340DBD7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ассортимент алкогольных напитков, рекомендуемых в качестве аперитивов и дижестивов</w:t>
            </w:r>
          </w:p>
          <w:p w14:paraId="0E2B2AB2"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классификация чая по степени ферментации, методы заваривания чая</w:t>
            </w:r>
          </w:p>
          <w:p w14:paraId="2911B0A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нечайные чаи: виды, характеристики, отличительные особенности</w:t>
            </w:r>
          </w:p>
          <w:p w14:paraId="26B3B7A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классификация кофе по видам и степени обжарки</w:t>
            </w:r>
          </w:p>
          <w:p w14:paraId="5799ADED"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сочетаемость чая и кофе с алкогольными напитками и десертами</w:t>
            </w:r>
          </w:p>
          <w:p w14:paraId="3DB24DA4"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правила культуры обслуживания, протокола и этикета обслуживания гостей организации питания</w:t>
            </w:r>
          </w:p>
          <w:p w14:paraId="7C595FAC"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правила создания и редактирования заказа в специализированных программах по приему и оформлению заказов</w:t>
            </w:r>
          </w:p>
          <w:p w14:paraId="0BB8343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порядок и процедура передачи заказа на кухню и в бар</w:t>
            </w:r>
          </w:p>
          <w:p w14:paraId="34B6BBBA"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виды и способы постановки вопросов при определении потребностей гостей</w:t>
            </w:r>
          </w:p>
          <w:p w14:paraId="614CA170" w14:textId="77777777" w:rsidR="007417CD" w:rsidRPr="0036318F" w:rsidRDefault="007417CD" w:rsidP="00762ED1">
            <w:pPr>
              <w:pStyle w:val="a5"/>
              <w:numPr>
                <w:ilvl w:val="0"/>
                <w:numId w:val="9"/>
              </w:numPr>
              <w:tabs>
                <w:tab w:val="left" w:pos="175"/>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 xml:space="preserve">техника продаж и презентации </w:t>
            </w:r>
            <w:r w:rsidRPr="0036318F">
              <w:rPr>
                <w:rFonts w:ascii="Times New Roman" w:hAnsi="Times New Roman" w:cs="Times New Roman"/>
                <w:iCs/>
                <w:sz w:val="24"/>
                <w:szCs w:val="24"/>
              </w:rPr>
              <w:lastRenderedPageBreak/>
              <w:t>блюд и напитков</w:t>
            </w:r>
          </w:p>
          <w:p w14:paraId="53DA41D8"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iCs/>
                <w:sz w:val="24"/>
                <w:szCs w:val="24"/>
              </w:rPr>
              <w:t>требования охраны труда, санитарии и гигиены, пожарной безопасности в организациях питания</w:t>
            </w:r>
          </w:p>
          <w:p w14:paraId="771CD47B"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нормативные правовые акты Российской Федерации, регулирующие деятельность организаций питания</w:t>
            </w:r>
          </w:p>
          <w:p w14:paraId="28106ACC"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очередность подачи блюд и напитков</w:t>
            </w:r>
          </w:p>
          <w:p w14:paraId="18DDCE2E"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требования к качеству, температуре подачи блюд и напитков</w:t>
            </w:r>
          </w:p>
          <w:p w14:paraId="103B8BC9"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порционирования и подготовки блюд и напитков к презентации в присутствии гостей</w:t>
            </w:r>
          </w:p>
          <w:p w14:paraId="576E6606"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выбора столовой посуды, чайной и кофейной посуды, приборов, ресторанных аксессуаров, инвентаря</w:t>
            </w:r>
          </w:p>
          <w:p w14:paraId="414CE360"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техника подачи блюд</w:t>
            </w:r>
          </w:p>
          <w:p w14:paraId="3DBBA2A1"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техника подачи вина</w:t>
            </w:r>
          </w:p>
          <w:p w14:paraId="625AE2A3"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техника подачи пива</w:t>
            </w:r>
          </w:p>
          <w:p w14:paraId="53B5737C"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техника подачи коктейлей</w:t>
            </w:r>
          </w:p>
          <w:p w14:paraId="731C47F1"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техника подачи крепких спиртных напитков</w:t>
            </w:r>
          </w:p>
          <w:p w14:paraId="1F00D7F9"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техника подачи чая и кофе</w:t>
            </w:r>
          </w:p>
          <w:p w14:paraId="7E6A22D3"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правила и техника замены использованной столовой посуды и столовых приборов</w:t>
            </w:r>
          </w:p>
          <w:p w14:paraId="48C701C5" w14:textId="77777777" w:rsidR="007417CD" w:rsidRPr="0036318F" w:rsidRDefault="007417CD" w:rsidP="00762ED1">
            <w:pPr>
              <w:pStyle w:val="a5"/>
              <w:numPr>
                <w:ilvl w:val="0"/>
                <w:numId w:val="9"/>
              </w:numPr>
              <w:tabs>
                <w:tab w:val="left" w:pos="171"/>
                <w:tab w:val="left" w:pos="20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методы разрешения конфликтных ситуаций</w:t>
            </w:r>
          </w:p>
          <w:p w14:paraId="159BCBFE" w14:textId="77777777" w:rsidR="007417CD" w:rsidRPr="0036318F" w:rsidRDefault="007417CD" w:rsidP="00762ED1">
            <w:pPr>
              <w:pStyle w:val="a5"/>
              <w:numPr>
                <w:ilvl w:val="0"/>
                <w:numId w:val="9"/>
              </w:numPr>
              <w:tabs>
                <w:tab w:val="left" w:pos="171"/>
                <w:tab w:val="left" w:pos="201"/>
              </w:tabs>
              <w:suppressAutoHyphens/>
              <w:spacing w:line="276" w:lineRule="auto"/>
              <w:ind w:left="29" w:hanging="29"/>
              <w:jc w:val="both"/>
              <w:rPr>
                <w:rFonts w:ascii="Times New Roman" w:hAnsi="Times New Roman" w:cs="Times New Roman"/>
                <w:bCs/>
                <w:i/>
                <w:color w:val="000000" w:themeColor="text1"/>
                <w:sz w:val="24"/>
                <w:szCs w:val="24"/>
              </w:rPr>
            </w:pPr>
            <w:r w:rsidRPr="0036318F">
              <w:rPr>
                <w:rFonts w:ascii="Times New Roman" w:hAnsi="Times New Roman" w:cs="Times New Roman"/>
                <w:sz w:val="24"/>
                <w:szCs w:val="24"/>
              </w:rPr>
              <w:t xml:space="preserve"> требования охраны труда, санитарии и гигиены, пожарной безопасности в организациях питания</w:t>
            </w:r>
          </w:p>
          <w:p w14:paraId="14ED988E" w14:textId="77777777" w:rsidR="007417CD" w:rsidRPr="0036318F" w:rsidRDefault="007417CD" w:rsidP="00AF38BB">
            <w:pPr>
              <w:tabs>
                <w:tab w:val="left" w:pos="313"/>
              </w:tabs>
              <w:suppressAutoHyphens/>
              <w:spacing w:line="276" w:lineRule="auto"/>
              <w:ind w:left="29"/>
              <w:contextualSpacing/>
              <w:jc w:val="both"/>
              <w:rPr>
                <w:rFonts w:ascii="Times New Roman" w:hAnsi="Times New Roman" w:cs="Times New Roman"/>
                <w:bCs/>
                <w:i/>
                <w:color w:val="000000" w:themeColor="text1"/>
                <w:sz w:val="24"/>
                <w:szCs w:val="24"/>
              </w:rPr>
            </w:pPr>
            <w:r w:rsidRPr="0036318F">
              <w:rPr>
                <w:rFonts w:ascii="Times New Roman" w:hAnsi="Times New Roman" w:cs="Times New Roman"/>
                <w:bCs/>
                <w:i/>
                <w:color w:val="000000" w:themeColor="text1"/>
                <w:sz w:val="24"/>
                <w:szCs w:val="24"/>
              </w:rPr>
              <w:t xml:space="preserve">Умеет: </w:t>
            </w:r>
          </w:p>
          <w:p w14:paraId="7A024BC9"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распознавать задачу и/или проблему в профессиональном и/или социальном контексте;</w:t>
            </w:r>
          </w:p>
          <w:p w14:paraId="452253CF"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анализировать задачу и/или проблему и выделять её составные части;</w:t>
            </w:r>
          </w:p>
          <w:p w14:paraId="50F5F45B"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определять этапы решения задачи;</w:t>
            </w:r>
          </w:p>
          <w:p w14:paraId="06AC1DD4"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 xml:space="preserve">выявлять и эффективно искать информацию, необходимую для </w:t>
            </w:r>
            <w:r w:rsidRPr="0036318F">
              <w:rPr>
                <w:rFonts w:ascii="Times New Roman" w:hAnsi="Times New Roman" w:cs="Times New Roman"/>
                <w:color w:val="000000" w:themeColor="text1"/>
                <w:sz w:val="24"/>
                <w:szCs w:val="24"/>
              </w:rPr>
              <w:lastRenderedPageBreak/>
              <w:t>решения задачи и/или проблемы;</w:t>
            </w:r>
          </w:p>
          <w:p w14:paraId="14010E88"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составить план действия;</w:t>
            </w:r>
          </w:p>
          <w:p w14:paraId="079739F2"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определить необходимые ресурсы;</w:t>
            </w:r>
          </w:p>
          <w:p w14:paraId="4F96B7C7"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владеть актуальными методами работы в профессиональной и смежных сферах;</w:t>
            </w:r>
          </w:p>
          <w:p w14:paraId="64153657"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реализовать составленный план;</w:t>
            </w:r>
          </w:p>
          <w:p w14:paraId="1CD29AC6" w14:textId="77777777" w:rsidR="007417CD" w:rsidRPr="0036318F" w:rsidRDefault="007417CD" w:rsidP="00762ED1">
            <w:pPr>
              <w:pStyle w:val="a5"/>
              <w:numPr>
                <w:ilvl w:val="0"/>
                <w:numId w:val="7"/>
              </w:numPr>
              <w:tabs>
                <w:tab w:val="left" w:pos="237"/>
              </w:tabs>
              <w:ind w:left="0"/>
              <w:jc w:val="both"/>
              <w:rPr>
                <w:rFonts w:ascii="Times New Roman" w:hAnsi="Times New Roman" w:cs="Times New Roman"/>
                <w:bCs/>
                <w:color w:val="000000" w:themeColor="text1"/>
                <w:sz w:val="24"/>
                <w:szCs w:val="24"/>
              </w:rPr>
            </w:pPr>
            <w:r w:rsidRPr="0036318F">
              <w:rPr>
                <w:rFonts w:ascii="Times New Roman" w:hAnsi="Times New Roman" w:cs="Times New Roman"/>
                <w:color w:val="000000" w:themeColor="text1"/>
                <w:sz w:val="24"/>
                <w:szCs w:val="24"/>
              </w:rPr>
              <w:t xml:space="preserve"> оценивать результат и последствия своих действий (самостоятельно или с помощью наставника)</w:t>
            </w:r>
          </w:p>
          <w:p w14:paraId="5688585F"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определять задачи для поиска информации;</w:t>
            </w:r>
          </w:p>
          <w:p w14:paraId="47B3286D"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определять необходимые источники информации;</w:t>
            </w:r>
          </w:p>
          <w:p w14:paraId="3F22B75D"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планировать процесс поиска;</w:t>
            </w:r>
          </w:p>
          <w:p w14:paraId="31E1357D"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структурировать получаемую информацию;</w:t>
            </w:r>
          </w:p>
          <w:p w14:paraId="27CDD9EC"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выделять наиболее значимое в перечне информации;</w:t>
            </w:r>
          </w:p>
          <w:p w14:paraId="1F2E0096"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оценивать практическую значимость результатов поиска;</w:t>
            </w:r>
          </w:p>
          <w:p w14:paraId="42D949C4" w14:textId="77777777" w:rsidR="007417CD" w:rsidRPr="0036318F" w:rsidRDefault="007417CD" w:rsidP="00762ED1">
            <w:pPr>
              <w:pStyle w:val="a5"/>
              <w:numPr>
                <w:ilvl w:val="0"/>
                <w:numId w:val="7"/>
              </w:numPr>
              <w:tabs>
                <w:tab w:val="left" w:pos="237"/>
              </w:tabs>
              <w:ind w:left="0"/>
              <w:jc w:val="both"/>
              <w:rPr>
                <w:rFonts w:ascii="Times New Roman" w:hAnsi="Times New Roman" w:cs="Times New Roman"/>
                <w:bCs/>
                <w:color w:val="000000" w:themeColor="text1"/>
                <w:sz w:val="24"/>
                <w:szCs w:val="24"/>
              </w:rPr>
            </w:pPr>
            <w:r w:rsidRPr="0036318F">
              <w:rPr>
                <w:rFonts w:ascii="Times New Roman" w:hAnsi="Times New Roman" w:cs="Times New Roman"/>
                <w:color w:val="000000" w:themeColor="text1"/>
                <w:sz w:val="24"/>
                <w:szCs w:val="24"/>
              </w:rPr>
              <w:t xml:space="preserve"> оформлять результаты поиска</w:t>
            </w:r>
          </w:p>
          <w:p w14:paraId="24EFC4CA"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определять актуальность нормативно-правовой документации в профессиональной деятельности;</w:t>
            </w:r>
          </w:p>
          <w:p w14:paraId="1D5D3208"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применять современную научную профессиональную терминологию;</w:t>
            </w:r>
          </w:p>
          <w:p w14:paraId="1B551CAC" w14:textId="77777777" w:rsidR="007417CD" w:rsidRPr="0036318F" w:rsidRDefault="007417CD" w:rsidP="00762ED1">
            <w:pPr>
              <w:pStyle w:val="a5"/>
              <w:numPr>
                <w:ilvl w:val="0"/>
                <w:numId w:val="7"/>
              </w:numPr>
              <w:tabs>
                <w:tab w:val="left" w:pos="237"/>
              </w:tabs>
              <w:ind w:left="0"/>
              <w:jc w:val="both"/>
              <w:rPr>
                <w:rFonts w:ascii="Times New Roman" w:hAnsi="Times New Roman" w:cs="Times New Roman"/>
                <w:bCs/>
                <w:i/>
                <w:color w:val="000000" w:themeColor="text1"/>
                <w:sz w:val="24"/>
                <w:szCs w:val="24"/>
              </w:rPr>
            </w:pPr>
            <w:r w:rsidRPr="0036318F">
              <w:rPr>
                <w:rFonts w:ascii="Times New Roman" w:hAnsi="Times New Roman" w:cs="Times New Roman"/>
                <w:color w:val="000000" w:themeColor="text1"/>
                <w:sz w:val="24"/>
                <w:szCs w:val="24"/>
              </w:rPr>
              <w:t xml:space="preserve"> определять и выстраивать траектории профессионального развития и самообразования</w:t>
            </w:r>
          </w:p>
          <w:p w14:paraId="2B39BC11"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 xml:space="preserve">организовывать работу коллектива и команды; </w:t>
            </w:r>
          </w:p>
          <w:p w14:paraId="60F099E3" w14:textId="77777777" w:rsidR="007417CD" w:rsidRPr="0036318F" w:rsidRDefault="007417CD" w:rsidP="00762ED1">
            <w:pPr>
              <w:pStyle w:val="a5"/>
              <w:numPr>
                <w:ilvl w:val="0"/>
                <w:numId w:val="7"/>
              </w:numPr>
              <w:tabs>
                <w:tab w:val="left" w:pos="237"/>
              </w:tabs>
              <w:ind w:left="0"/>
              <w:jc w:val="both"/>
              <w:rPr>
                <w:rFonts w:ascii="Times New Roman" w:hAnsi="Times New Roman" w:cs="Times New Roman"/>
                <w:bCs/>
                <w:i/>
                <w:color w:val="000000" w:themeColor="text1"/>
                <w:sz w:val="24"/>
                <w:szCs w:val="24"/>
              </w:rPr>
            </w:pPr>
            <w:r w:rsidRPr="0036318F">
              <w:rPr>
                <w:rFonts w:ascii="Times New Roman" w:hAnsi="Times New Roman" w:cs="Times New Roman"/>
                <w:color w:val="000000" w:themeColor="text1"/>
                <w:sz w:val="24"/>
                <w:szCs w:val="24"/>
              </w:rPr>
              <w:t xml:space="preserve"> - взаимодействовать с коллегами, руководством, клиентами в ходе профессиональной деятельности</w:t>
            </w:r>
          </w:p>
          <w:p w14:paraId="094C7EC6" w14:textId="77777777" w:rsidR="007417CD" w:rsidRPr="0036318F" w:rsidRDefault="007417CD" w:rsidP="00762ED1">
            <w:pPr>
              <w:pStyle w:val="a5"/>
              <w:numPr>
                <w:ilvl w:val="0"/>
                <w:numId w:val="7"/>
              </w:numPr>
              <w:tabs>
                <w:tab w:val="left" w:pos="237"/>
              </w:tabs>
              <w:ind w:left="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p w14:paraId="56A81538"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понимать и</w:t>
            </w:r>
            <w:r w:rsidRPr="0036318F">
              <w:rPr>
                <w:rFonts w:ascii="Times New Roman" w:hAnsi="Times New Roman" w:cs="Times New Roman"/>
                <w:b/>
                <w:bCs/>
                <w:color w:val="000000" w:themeColor="text1"/>
                <w:sz w:val="24"/>
                <w:szCs w:val="24"/>
              </w:rPr>
              <w:t xml:space="preserve"> </w:t>
            </w:r>
            <w:r w:rsidRPr="0036318F">
              <w:rPr>
                <w:rFonts w:ascii="Times New Roman" w:hAnsi="Times New Roman" w:cs="Times New Roman"/>
                <w:color w:val="000000" w:themeColor="text1"/>
                <w:sz w:val="24"/>
                <w:szCs w:val="24"/>
              </w:rPr>
              <w:t>описывать значимость своей профессии</w:t>
            </w:r>
          </w:p>
          <w:p w14:paraId="0942F464" w14:textId="77777777" w:rsidR="007417CD" w:rsidRPr="0036318F" w:rsidRDefault="007417CD" w:rsidP="00762ED1">
            <w:pPr>
              <w:pStyle w:val="a5"/>
              <w:numPr>
                <w:ilvl w:val="0"/>
                <w:numId w:val="7"/>
              </w:numPr>
              <w:tabs>
                <w:tab w:val="left" w:pos="237"/>
              </w:tabs>
              <w:ind w:left="0"/>
              <w:jc w:val="both"/>
              <w:rPr>
                <w:rFonts w:ascii="Times New Roman" w:hAnsi="Times New Roman" w:cs="Times New Roman"/>
                <w:color w:val="000000" w:themeColor="text1"/>
                <w:spacing w:val="-4"/>
                <w:sz w:val="24"/>
                <w:szCs w:val="24"/>
              </w:rPr>
            </w:pPr>
            <w:r w:rsidRPr="0036318F">
              <w:rPr>
                <w:rFonts w:ascii="Times New Roman" w:hAnsi="Times New Roman" w:cs="Times New Roman"/>
                <w:i/>
                <w:iCs/>
                <w:color w:val="000000" w:themeColor="text1"/>
                <w:sz w:val="24"/>
                <w:szCs w:val="24"/>
              </w:rPr>
              <w:t xml:space="preserve"> - </w:t>
            </w:r>
            <w:r w:rsidRPr="0036318F">
              <w:rPr>
                <w:rFonts w:ascii="Times New Roman" w:hAnsi="Times New Roman" w:cs="Times New Roman"/>
                <w:color w:val="000000" w:themeColor="text1"/>
                <w:sz w:val="24"/>
                <w:szCs w:val="24"/>
              </w:rPr>
              <w:t>применять стандарты антикоррупционного поведения</w:t>
            </w:r>
          </w:p>
          <w:p w14:paraId="68A65B25"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-соблюдать нормы экологической безопасности;</w:t>
            </w:r>
          </w:p>
          <w:p w14:paraId="51038AD5" w14:textId="77777777" w:rsidR="007417CD" w:rsidRPr="0036318F" w:rsidRDefault="007417CD" w:rsidP="00762ED1">
            <w:pPr>
              <w:pStyle w:val="a5"/>
              <w:numPr>
                <w:ilvl w:val="0"/>
                <w:numId w:val="7"/>
              </w:numPr>
              <w:tabs>
                <w:tab w:val="left" w:pos="237"/>
              </w:tabs>
              <w:ind w:left="0" w:firstLine="0"/>
              <w:rPr>
                <w:rFonts w:ascii="Times New Roman" w:hAnsi="Times New Roman" w:cs="Times New Roman"/>
                <w:color w:val="000000" w:themeColor="text1"/>
                <w:spacing w:val="-4"/>
                <w:sz w:val="24"/>
                <w:szCs w:val="24"/>
              </w:rPr>
            </w:pPr>
            <w:r w:rsidRPr="0036318F">
              <w:rPr>
                <w:rFonts w:ascii="Times New Roman" w:hAnsi="Times New Roman" w:cs="Times New Roman"/>
                <w:color w:val="000000" w:themeColor="text1"/>
                <w:sz w:val="24"/>
                <w:szCs w:val="24"/>
              </w:rPr>
              <w:lastRenderedPageBreak/>
              <w:t xml:space="preserve">определять направления ресурсосбережения в рамках </w:t>
            </w:r>
          </w:p>
          <w:p w14:paraId="0FF1F8E7" w14:textId="77777777" w:rsidR="007417CD" w:rsidRPr="0036318F" w:rsidRDefault="007417CD" w:rsidP="00762ED1">
            <w:pPr>
              <w:pStyle w:val="a5"/>
              <w:numPr>
                <w:ilvl w:val="0"/>
                <w:numId w:val="7"/>
              </w:numPr>
              <w:tabs>
                <w:tab w:val="left" w:pos="237"/>
              </w:tabs>
              <w:ind w:left="0"/>
              <w:rPr>
                <w:rFonts w:ascii="Times New Roman" w:hAnsi="Times New Roman" w:cs="Times New Roman"/>
                <w:color w:val="000000" w:themeColor="text1"/>
                <w:spacing w:val="-4"/>
                <w:sz w:val="24"/>
                <w:szCs w:val="24"/>
              </w:rPr>
            </w:pPr>
            <w:r w:rsidRPr="0036318F">
              <w:rPr>
                <w:rFonts w:ascii="Times New Roman" w:hAnsi="Times New Roman" w:cs="Times New Roman"/>
                <w:color w:val="000000" w:themeColor="text1"/>
                <w:sz w:val="24"/>
                <w:szCs w:val="24"/>
              </w:rPr>
              <w:t>профессиональной деятельности по профессии</w:t>
            </w:r>
          </w:p>
          <w:p w14:paraId="50E6827E"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применять средства информационных технологий для решения профессиональных задач;</w:t>
            </w:r>
          </w:p>
          <w:p w14:paraId="36290E0A" w14:textId="77777777" w:rsidR="007417CD" w:rsidRPr="0036318F" w:rsidRDefault="007417CD" w:rsidP="00762ED1">
            <w:pPr>
              <w:pStyle w:val="a5"/>
              <w:numPr>
                <w:ilvl w:val="0"/>
                <w:numId w:val="7"/>
              </w:numPr>
              <w:tabs>
                <w:tab w:val="left" w:pos="237"/>
              </w:tabs>
              <w:ind w:left="0"/>
              <w:rPr>
                <w:rFonts w:ascii="Times New Roman" w:hAnsi="Times New Roman" w:cs="Times New Roman"/>
                <w:color w:val="000000" w:themeColor="text1"/>
                <w:spacing w:val="-4"/>
                <w:sz w:val="24"/>
                <w:szCs w:val="24"/>
              </w:rPr>
            </w:pPr>
            <w:r w:rsidRPr="0036318F">
              <w:rPr>
                <w:rFonts w:ascii="Times New Roman" w:hAnsi="Times New Roman" w:cs="Times New Roman"/>
                <w:color w:val="000000" w:themeColor="text1"/>
                <w:sz w:val="24"/>
                <w:szCs w:val="24"/>
              </w:rPr>
              <w:t xml:space="preserve"> использовать современное программное обеспечение</w:t>
            </w:r>
          </w:p>
          <w:p w14:paraId="600C6F8C"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58202680"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участвовать в диалогах на знакомые общие и профессиональные темы;</w:t>
            </w:r>
          </w:p>
          <w:p w14:paraId="6471D1C4"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строить простые высказывания о себе и о своей профессиональной деятельности;</w:t>
            </w:r>
          </w:p>
          <w:p w14:paraId="7D89412A" w14:textId="77777777" w:rsidR="007417CD" w:rsidRPr="0036318F" w:rsidRDefault="007417CD" w:rsidP="00762ED1">
            <w:pPr>
              <w:pStyle w:val="a5"/>
              <w:numPr>
                <w:ilvl w:val="0"/>
                <w:numId w:val="7"/>
              </w:numPr>
              <w:tabs>
                <w:tab w:val="left" w:pos="237"/>
              </w:tabs>
              <w:ind w:left="0" w:firstLine="0"/>
              <w:jc w:val="both"/>
              <w:rPr>
                <w:rFonts w:ascii="Times New Roman" w:hAnsi="Times New Roman" w:cs="Times New Roman"/>
                <w:color w:val="000000" w:themeColor="text1"/>
                <w:sz w:val="24"/>
                <w:szCs w:val="24"/>
              </w:rPr>
            </w:pPr>
            <w:r w:rsidRPr="0036318F">
              <w:rPr>
                <w:rFonts w:ascii="Times New Roman" w:hAnsi="Times New Roman" w:cs="Times New Roman"/>
                <w:color w:val="000000" w:themeColor="text1"/>
                <w:sz w:val="24"/>
                <w:szCs w:val="24"/>
              </w:rPr>
              <w:t>кратко обосновывать и объяснить свои действия (текущие и планируемые);</w:t>
            </w:r>
          </w:p>
          <w:p w14:paraId="1595D6DB" w14:textId="77777777" w:rsidR="007417CD" w:rsidRPr="0036318F" w:rsidRDefault="007417CD" w:rsidP="00762ED1">
            <w:pPr>
              <w:pStyle w:val="a5"/>
              <w:numPr>
                <w:ilvl w:val="0"/>
                <w:numId w:val="7"/>
              </w:numPr>
              <w:tabs>
                <w:tab w:val="left" w:pos="237"/>
              </w:tabs>
              <w:ind w:left="0"/>
              <w:rPr>
                <w:rFonts w:ascii="Times New Roman" w:hAnsi="Times New Roman" w:cs="Times New Roman"/>
                <w:color w:val="000000" w:themeColor="text1"/>
                <w:spacing w:val="-4"/>
                <w:sz w:val="24"/>
                <w:szCs w:val="24"/>
              </w:rPr>
            </w:pPr>
            <w:r w:rsidRPr="0036318F">
              <w:rPr>
                <w:rFonts w:ascii="Times New Roman" w:hAnsi="Times New Roman" w:cs="Times New Roman"/>
                <w:color w:val="000000" w:themeColor="text1"/>
                <w:sz w:val="24"/>
                <w:szCs w:val="24"/>
              </w:rPr>
              <w:t>писать простые связные сообщения на знакомые или интересующие профессиональные темы</w:t>
            </w:r>
          </w:p>
          <w:p w14:paraId="306046E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визуально проверять чистоту и исправность производственного инвентаря, кухонной посуды перед использованием;</w:t>
            </w:r>
          </w:p>
          <w:p w14:paraId="788DFB3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79EB564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5458DD6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и применять моющие и дезинфицирующие средства;</w:t>
            </w:r>
          </w:p>
          <w:p w14:paraId="7032472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владеть техникой ухода за весоизмерительным оборудованием;</w:t>
            </w:r>
          </w:p>
          <w:p w14:paraId="53E1813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мыть вручную и в посудомоечной машине, чистить и раскладывать на хранение </w:t>
            </w:r>
            <w:r w:rsidRPr="0036318F">
              <w:rPr>
                <w:rFonts w:ascii="Times New Roman" w:hAnsi="Times New Roman" w:cs="Times New Roman"/>
                <w:sz w:val="24"/>
                <w:szCs w:val="24"/>
              </w:rPr>
              <w:lastRenderedPageBreak/>
              <w:t>кухонную посуду и производственный инвентарь в соответствии со стандартами чистоты;</w:t>
            </w:r>
          </w:p>
          <w:p w14:paraId="0D27A64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мыть после использования технологическое оборудование и убирать для хранения съемные части;</w:t>
            </w:r>
          </w:p>
          <w:p w14:paraId="4521BBB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правила мытья кухонных ножей, острых, травмоопасных съемных частей технологического оборудования;</w:t>
            </w:r>
          </w:p>
          <w:p w14:paraId="3A2B4CD9" w14:textId="77777777" w:rsidR="007417CD" w:rsidRPr="0036318F" w:rsidRDefault="007417CD" w:rsidP="00762ED1">
            <w:pPr>
              <w:pStyle w:val="a5"/>
              <w:numPr>
                <w:ilvl w:val="0"/>
                <w:numId w:val="8"/>
              </w:numPr>
              <w:tabs>
                <w:tab w:val="left" w:pos="201"/>
              </w:tabs>
              <w:ind w:left="0" w:hanging="14"/>
              <w:jc w:val="both"/>
              <w:rPr>
                <w:rFonts w:ascii="Times New Roman" w:hAnsi="Times New Roman" w:cs="Times New Roman"/>
                <w:sz w:val="24"/>
                <w:szCs w:val="24"/>
              </w:rPr>
            </w:pPr>
            <w:r w:rsidRPr="0036318F">
              <w:rPr>
                <w:rFonts w:ascii="Times New Roman" w:hAnsi="Times New Roman" w:cs="Times New Roman"/>
                <w:sz w:val="24"/>
                <w:szCs w:val="24"/>
              </w:rPr>
              <w:t>безопасно править кухонные ножи;</w:t>
            </w:r>
          </w:p>
          <w:p w14:paraId="2A2FF3DB" w14:textId="77777777" w:rsidR="007417CD" w:rsidRPr="0036318F" w:rsidRDefault="007417CD" w:rsidP="00762ED1">
            <w:pPr>
              <w:pStyle w:val="a5"/>
              <w:numPr>
                <w:ilvl w:val="0"/>
                <w:numId w:val="8"/>
              </w:numPr>
              <w:tabs>
                <w:tab w:val="left" w:pos="201"/>
              </w:tabs>
              <w:ind w:left="0" w:hanging="14"/>
              <w:jc w:val="both"/>
              <w:rPr>
                <w:rFonts w:ascii="Times New Roman" w:hAnsi="Times New Roman" w:cs="Times New Roman"/>
                <w:sz w:val="24"/>
                <w:szCs w:val="24"/>
              </w:rPr>
            </w:pPr>
            <w:r w:rsidRPr="0036318F">
              <w:rPr>
                <w:rFonts w:ascii="Times New Roman" w:hAnsi="Times New Roman" w:cs="Times New Roman"/>
                <w:sz w:val="24"/>
                <w:szCs w:val="24"/>
              </w:rPr>
              <w:t>соблюдать условия хранения кухонной посуды, инвентаря, инструментов;</w:t>
            </w:r>
          </w:p>
          <w:p w14:paraId="0CAAD5EE" w14:textId="77777777" w:rsidR="007417CD" w:rsidRPr="0036318F" w:rsidRDefault="007417CD" w:rsidP="00762ED1">
            <w:pPr>
              <w:pStyle w:val="a5"/>
              <w:numPr>
                <w:ilvl w:val="0"/>
                <w:numId w:val="8"/>
              </w:numPr>
              <w:tabs>
                <w:tab w:val="left" w:pos="201"/>
              </w:tabs>
              <w:ind w:left="0" w:hanging="14"/>
              <w:jc w:val="both"/>
              <w:rPr>
                <w:rFonts w:ascii="Times New Roman" w:hAnsi="Times New Roman" w:cs="Times New Roman"/>
                <w:sz w:val="24"/>
                <w:szCs w:val="24"/>
              </w:rPr>
            </w:pPr>
            <w:r w:rsidRPr="0036318F">
              <w:rPr>
                <w:rFonts w:ascii="Times New Roman" w:hAnsi="Times New Roman" w:cs="Times New Roman"/>
                <w:sz w:val="24"/>
                <w:szCs w:val="24"/>
              </w:rPr>
              <w:t>проверять соблюдение температурного режима в холодильном оборудовании;</w:t>
            </w:r>
          </w:p>
          <w:p w14:paraId="10DDB5E0" w14:textId="77777777" w:rsidR="007417CD" w:rsidRPr="0036318F" w:rsidRDefault="007417CD" w:rsidP="00762ED1">
            <w:pPr>
              <w:pStyle w:val="a5"/>
              <w:numPr>
                <w:ilvl w:val="0"/>
                <w:numId w:val="8"/>
              </w:numPr>
              <w:tabs>
                <w:tab w:val="left" w:pos="201"/>
              </w:tabs>
              <w:ind w:left="0" w:hanging="14"/>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сырья и способом его обработки;</w:t>
            </w:r>
          </w:p>
          <w:p w14:paraId="2496FE83"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включать и подготавливать к работе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4FAE9A8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правила техники безопасности, пожарной безопасности, охраны труда;</w:t>
            </w:r>
          </w:p>
          <w:p w14:paraId="786B8DC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оценивать наличие, определять объем заказываемых продуктов в соответствии с потребностями, условиями хранения; </w:t>
            </w:r>
          </w:p>
          <w:p w14:paraId="5129F4F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оформлять заказ в письменном виде или с использованием электронного документооборота;</w:t>
            </w:r>
          </w:p>
          <w:p w14:paraId="51A859A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пользоваться весоизмерительным оборудованием при взвешивании продуктов;</w:t>
            </w:r>
          </w:p>
          <w:p w14:paraId="42849AB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сверять соответствие получаемых продуктов заказу и накладным;</w:t>
            </w:r>
          </w:p>
          <w:p w14:paraId="7430FF2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проверять органолептическим способом качество, безопасность </w:t>
            </w:r>
            <w:r w:rsidRPr="0036318F">
              <w:rPr>
                <w:rFonts w:ascii="Times New Roman" w:hAnsi="Times New Roman" w:cs="Times New Roman"/>
                <w:sz w:val="24"/>
                <w:szCs w:val="24"/>
              </w:rPr>
              <w:lastRenderedPageBreak/>
              <w:t>сырья, продуктов, материалов;</w:t>
            </w:r>
          </w:p>
          <w:p w14:paraId="16BA5C3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сопоставлять данные о времени изготовления и сроках хранения особо скоропортящихся продуктов;</w:t>
            </w:r>
          </w:p>
          <w:p w14:paraId="0671191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обеспечивать хранение сырья и пищевых продуктов в соответствии с инструкциями и регламентами, стандартами чистоты, соблюдением товарного соседства;</w:t>
            </w:r>
          </w:p>
          <w:p w14:paraId="3BDBDF5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осуществлять выбор сырья, продуктов, материалов в соответствии с технологическими требованиями;</w:t>
            </w:r>
          </w:p>
          <w:p w14:paraId="7D140CF4" w14:textId="77777777" w:rsidR="007417CD" w:rsidRPr="0036318F" w:rsidRDefault="007417CD" w:rsidP="00762ED1">
            <w:pPr>
              <w:pStyle w:val="a5"/>
              <w:numPr>
                <w:ilvl w:val="0"/>
                <w:numId w:val="8"/>
              </w:numPr>
              <w:tabs>
                <w:tab w:val="left" w:pos="201"/>
              </w:tabs>
              <w:ind w:left="0" w:hanging="14"/>
              <w:jc w:val="both"/>
              <w:rPr>
                <w:rFonts w:ascii="Times New Roman" w:hAnsi="Times New Roman" w:cs="Times New Roman"/>
                <w:sz w:val="24"/>
                <w:szCs w:val="24"/>
              </w:rPr>
            </w:pPr>
            <w:r w:rsidRPr="0036318F">
              <w:rPr>
                <w:rFonts w:ascii="Times New Roman" w:hAnsi="Times New Roman" w:cs="Times New Roman"/>
                <w:sz w:val="24"/>
                <w:szCs w:val="24"/>
              </w:rPr>
              <w:t>использовать нитрат-тестер для оценки безопасности сырья</w:t>
            </w:r>
          </w:p>
          <w:p w14:paraId="0541F29E"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распознавать недоброкачественные продукты;</w:t>
            </w:r>
          </w:p>
          <w:p w14:paraId="4E05422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применять различные методы обработки (вручную, механическим способом), подготовки сырья с учетом его вида, кондиции, технологических свойств, рационального использования, обеспечения безопасности;</w:t>
            </w:r>
          </w:p>
          <w:p w14:paraId="3AC8D40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стандарты чистоты на рабочем месте;</w:t>
            </w:r>
          </w:p>
          <w:p w14:paraId="457BBB6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различать пищевые и непищевые отходы;</w:t>
            </w:r>
          </w:p>
          <w:p w14:paraId="36D25A7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подготавливать пищевые отходы к дальнейшему использованию с учетом требований по безопасности; соблюдать правила утилизации непищевых отходов;</w:t>
            </w:r>
          </w:p>
          <w:p w14:paraId="3EE4F8C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осуществлять упаковку, маркировку, складирование, хранение неиспользованных пищевых продуктов, соблюдать товарное соседство, условия и сроки хранения, осуществлять ротацию;</w:t>
            </w:r>
          </w:p>
          <w:p w14:paraId="7128753B" w14:textId="77777777" w:rsidR="007417CD" w:rsidRPr="0036318F" w:rsidRDefault="007417CD" w:rsidP="00762ED1">
            <w:pPr>
              <w:pStyle w:val="a5"/>
              <w:numPr>
                <w:ilvl w:val="0"/>
                <w:numId w:val="8"/>
              </w:numPr>
              <w:tabs>
                <w:tab w:val="left" w:pos="201"/>
              </w:tabs>
              <w:ind w:left="0" w:hanging="14"/>
              <w:jc w:val="both"/>
              <w:rPr>
                <w:rFonts w:ascii="Times New Roman" w:hAnsi="Times New Roman" w:cs="Times New Roman"/>
                <w:sz w:val="24"/>
                <w:szCs w:val="24"/>
              </w:rPr>
            </w:pPr>
            <w:r w:rsidRPr="0036318F">
              <w:rPr>
                <w:rFonts w:ascii="Times New Roman" w:hAnsi="Times New Roman" w:cs="Times New Roman"/>
                <w:sz w:val="24"/>
                <w:szCs w:val="24"/>
              </w:rPr>
              <w:t>соблюдать условия и сроки хранения обработанного сырья с учетом требований по безопасности продукции;</w:t>
            </w:r>
          </w:p>
          <w:p w14:paraId="3826463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соблюдать правила сочетаемости, взаимозаменяемости основного сырья и дополнительных </w:t>
            </w:r>
            <w:r w:rsidRPr="0036318F">
              <w:rPr>
                <w:rFonts w:ascii="Times New Roman" w:hAnsi="Times New Roman" w:cs="Times New Roman"/>
                <w:sz w:val="24"/>
                <w:szCs w:val="24"/>
              </w:rPr>
              <w:lastRenderedPageBreak/>
              <w:t>ингредиентов, применения ароматических веществ;</w:t>
            </w:r>
          </w:p>
          <w:p w14:paraId="2F6016C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и приправы, хранить пряности и приправы в измельченном виде;</w:t>
            </w:r>
          </w:p>
          <w:p w14:paraId="14569AA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полуфабрикатов, в том числе региональных, с учетом рационального использования ресурсов, обеспечения безопасности готовой продукции;</w:t>
            </w:r>
          </w:p>
          <w:p w14:paraId="5976A6C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владеть техникой работы с ножом при нарезке, измельчении, филитировании рыбы, править кухонные ножи;</w:t>
            </w:r>
          </w:p>
          <w:p w14:paraId="37E99C3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нарезать, измельчать рыбу вручную или механическим способом;</w:t>
            </w:r>
          </w:p>
          <w:p w14:paraId="181A444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порционировать, формовать, панировать различными способами полуфабрикаты из рыбы и рыбной котлетной массы;</w:t>
            </w:r>
          </w:p>
          <w:p w14:paraId="42BABD13"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выход готовых полуфабрикатов при порционировании (комплектовании);</w:t>
            </w:r>
          </w:p>
          <w:p w14:paraId="10F454D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полуфабрикатов перед упаковкой, комплектованием; применять различные техники порционирования, комплектования с учетом ресурсосбережения;</w:t>
            </w:r>
          </w:p>
          <w:p w14:paraId="0867E59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материалы, посуду, контейнеры для упаковки; эстетично упаковывать, комплектовать полуфабрикаты в соответствии с их видом, способом и сроком реализации</w:t>
            </w:r>
          </w:p>
          <w:p w14:paraId="14DFCD1E"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обеспечивать условия, сроки хранения, товарное соседство скомплектованных, упакованных полуфабрикатов;</w:t>
            </w:r>
          </w:p>
          <w:p w14:paraId="68CCA3A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 с потребителями, учет реализованных полуфабрикатов;</w:t>
            </w:r>
          </w:p>
          <w:p w14:paraId="0DAF40DF"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 xml:space="preserve">владеть профессиональной терминологией; консультировать потребителей, оказывать им </w:t>
            </w:r>
            <w:r w:rsidRPr="0036318F">
              <w:rPr>
                <w:rFonts w:ascii="Times New Roman" w:hAnsi="Times New Roman" w:cs="Times New Roman"/>
                <w:sz w:val="24"/>
                <w:szCs w:val="24"/>
              </w:rPr>
              <w:lastRenderedPageBreak/>
              <w:t>помощь в выборе</w:t>
            </w:r>
          </w:p>
          <w:p w14:paraId="17586083"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правила сочетаемости, взаимозаменяемости основного сырья и дополнительных ингредиентов, применения ароматических веществ;</w:t>
            </w:r>
          </w:p>
          <w:p w14:paraId="347B4F9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полуфабрикатов с учетом рационального использования ресурсов, обеспечения безопасности готовой продукции;</w:t>
            </w:r>
          </w:p>
          <w:p w14:paraId="79A9311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владеть техникой работы с ножом при нарезке, филитировании продуктов, снятии филе; править кухонные ножи;</w:t>
            </w:r>
          </w:p>
          <w:p w14:paraId="6ACC318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владеть приемами мытья и бланширования сырья, пищевых продуктов;</w:t>
            </w:r>
          </w:p>
          <w:p w14:paraId="369474C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нарезать, порционировать различными способами полуфабрикаты из мяса, домашней птицы, дичи, кролика;</w:t>
            </w:r>
          </w:p>
          <w:p w14:paraId="7851292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готовить полуфабрикаты из натуральной рубленой и котлетной массы;</w:t>
            </w:r>
          </w:p>
          <w:p w14:paraId="5CA4606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 с потребителями, учет реализованных полуфабрикатов</w:t>
            </w:r>
          </w:p>
          <w:p w14:paraId="291277D4"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владеть профессиональной терминологией</w:t>
            </w:r>
          </w:p>
          <w:p w14:paraId="448BCCE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 видом работ;</w:t>
            </w:r>
          </w:p>
          <w:p w14:paraId="42402E9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3348B9B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и применять моющие и дезинфицирующие средства;</w:t>
            </w:r>
          </w:p>
          <w:p w14:paraId="080A61C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владеть техникой ухода за весоизмерительным </w:t>
            </w:r>
            <w:r w:rsidRPr="0036318F">
              <w:rPr>
                <w:rFonts w:ascii="Times New Roman" w:hAnsi="Times New Roman" w:cs="Times New Roman"/>
                <w:sz w:val="24"/>
                <w:szCs w:val="24"/>
              </w:rPr>
              <w:lastRenderedPageBreak/>
              <w:t>оборудованием;</w:t>
            </w:r>
          </w:p>
          <w:p w14:paraId="1156BCA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мыть вручную и в посудомоечной</w:t>
            </w:r>
          </w:p>
          <w:p w14:paraId="479041F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машине, чистить и раскладывать на хранение кухонную посуду и производственный инвентарь в соответствии со стандартами чистоты;</w:t>
            </w:r>
          </w:p>
          <w:p w14:paraId="043E63E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688BC5A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552B442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правила техники безопасности, пожарной безопасности, охраны труда;</w:t>
            </w:r>
          </w:p>
          <w:p w14:paraId="77E18E5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материалы, посуду, контейнеры, оборудование для упаковки, хранения, подготовки к транспортированию готовых горячих блюд, кулинарных изделий, закусок</w:t>
            </w:r>
          </w:p>
          <w:p w14:paraId="231F609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05C9AD1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осуществлять их выбор в соответствии с технологическими требованиями;</w:t>
            </w:r>
          </w:p>
          <w:p w14:paraId="2503221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обеспечивать их хранение в соответствии с инструкциями и регламентами, стандартами чистоты;</w:t>
            </w:r>
          </w:p>
          <w:p w14:paraId="043F2C5D"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своевременно оформлять заявку на склад</w:t>
            </w:r>
          </w:p>
          <w:p w14:paraId="0695B02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379261E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lastRenderedPageBreak/>
              <w:t>организовывать их хранение до момента использования;</w:t>
            </w:r>
          </w:p>
          <w:p w14:paraId="05C320E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29D12D8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бульонов, отваров в соответствии с рецептурой;</w:t>
            </w:r>
          </w:p>
          <w:p w14:paraId="58CC936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3B4067F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бульонов, отваров</w:t>
            </w:r>
          </w:p>
          <w:p w14:paraId="30E1E88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методы приготовления:</w:t>
            </w:r>
          </w:p>
          <w:p w14:paraId="65A2E69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обжаривать кости мелкого скота;</w:t>
            </w:r>
          </w:p>
          <w:p w14:paraId="35756E13"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подпекать овощи;</w:t>
            </w:r>
          </w:p>
          <w:p w14:paraId="750C975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замачивать сушеные грибы;</w:t>
            </w:r>
          </w:p>
          <w:p w14:paraId="7F1770B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доводить до кипения и варить</w:t>
            </w:r>
          </w:p>
          <w:p w14:paraId="414B599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на медленном огне бульоны и отвары до готовности;</w:t>
            </w:r>
          </w:p>
          <w:p w14:paraId="02B8081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удалять жир, снимать пену, процеживать с бульона;</w:t>
            </w:r>
          </w:p>
          <w:p w14:paraId="691B09D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использовать для приготовления бульонов концентраты промышленного производства;</w:t>
            </w:r>
          </w:p>
          <w:p w14:paraId="4D561CE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бульонов и отваров и их вкусовые качества, доводить до вкуса;</w:t>
            </w:r>
          </w:p>
          <w:p w14:paraId="7B9FD4E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бульоны и отвары для подачи в виде блюда; выдерживать температуру подачи бульонов и отваров;</w:t>
            </w:r>
          </w:p>
          <w:p w14:paraId="3DB7C65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охлаждать и замораживать бульоны и отвары с учетом требований к безопасности пищевых продуктов;</w:t>
            </w:r>
          </w:p>
          <w:p w14:paraId="4E3FB29E"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хранить свежеприготовленные, охлажденные и замороженные бульоны и отвары; разогревать бульоны и отвары</w:t>
            </w:r>
          </w:p>
          <w:p w14:paraId="7CB4432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подбирать в соответствии с технологическими требованиями, оценивать качество и безопасность основных продуктов </w:t>
            </w:r>
            <w:r w:rsidRPr="0036318F">
              <w:rPr>
                <w:rFonts w:ascii="Times New Roman" w:hAnsi="Times New Roman" w:cs="Times New Roman"/>
                <w:sz w:val="24"/>
                <w:szCs w:val="24"/>
              </w:rPr>
              <w:lastRenderedPageBreak/>
              <w:t>и дополнительных ингредиентов, организовывать их хранение в процессе приготовления;</w:t>
            </w:r>
          </w:p>
          <w:p w14:paraId="2A80C3ED"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28E91AB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 соответствии с рецептурой, осуществлять их взаимозаменяемость в соответствии с нормами закладки, особенностями заказа, сезонностью;</w:t>
            </w:r>
          </w:p>
          <w:p w14:paraId="11B29A2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супов;</w:t>
            </w:r>
          </w:p>
          <w:p w14:paraId="0BCF879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методы приготовления супов:</w:t>
            </w:r>
          </w:p>
          <w:p w14:paraId="33911D5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пассеровать овощи, томатные продукты и муку;</w:t>
            </w:r>
          </w:p>
          <w:p w14:paraId="611EA37C"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готовить льезоны;</w:t>
            </w:r>
          </w:p>
          <w:p w14:paraId="6F72BDE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закладывать продукты, подготовленные полуфабрикаты в определенной последовательности с учетом продолжительности их варки;</w:t>
            </w:r>
          </w:p>
          <w:p w14:paraId="1FED7DA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рационально использовать продукты, полуфабрикаты;</w:t>
            </w:r>
          </w:p>
          <w:p w14:paraId="74F92A1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температурный и временной режим варки супов;</w:t>
            </w:r>
          </w:p>
          <w:p w14:paraId="15D041F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изменять закладку продуктов в соответствии с изменением выхода супа;</w:t>
            </w:r>
          </w:p>
          <w:p w14:paraId="71808982"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супов;</w:t>
            </w:r>
          </w:p>
          <w:p w14:paraId="6B28311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доводить супы до вкуса, до определенной консистенции;</w:t>
            </w:r>
          </w:p>
          <w:p w14:paraId="7FEF484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супов перед отпуском, упаковкой на вынос;</w:t>
            </w:r>
          </w:p>
          <w:p w14:paraId="19B54D7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супы для подачи с учетом рационального использования ресурсов, соблюдением требований по безопасности готовой продукции;</w:t>
            </w:r>
          </w:p>
          <w:p w14:paraId="5B69E7E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выход, выдерживать температуру подачи супов при порционировании;</w:t>
            </w:r>
          </w:p>
          <w:p w14:paraId="08F29E0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охлаждать и замораживать полуфабрикаты для супов, готовые супы с учетом </w:t>
            </w:r>
            <w:r w:rsidRPr="0036318F">
              <w:rPr>
                <w:rFonts w:ascii="Times New Roman" w:hAnsi="Times New Roman" w:cs="Times New Roman"/>
                <w:sz w:val="24"/>
                <w:szCs w:val="24"/>
              </w:rPr>
              <w:lastRenderedPageBreak/>
              <w:t>требований к безопасности пищевых продуктов;</w:t>
            </w:r>
          </w:p>
          <w:p w14:paraId="5EA537D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хранить свежеприготовленные, охлажденные и замороженные супы; разогревать супы с учетом требований к безопасности готовой продукции;</w:t>
            </w:r>
          </w:p>
          <w:p w14:paraId="035C80B6"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0EC289C8"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расчеты с потребителем при отпуске на вынос, вести учет реализованных супов;</w:t>
            </w:r>
          </w:p>
          <w:p w14:paraId="582C71F4"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супов; владеть профессиональной терминологией, в том числе на иностранном языке</w:t>
            </w:r>
          </w:p>
          <w:p w14:paraId="3C1C959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2FA4075E"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соусов;</w:t>
            </w:r>
          </w:p>
          <w:p w14:paraId="42BB737F"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2C4A9A8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соусов в соответствии с рецептурой; осуществлять их взаимозаменяемость в соответствии с нормами закладки, особенностями заказа, сезонностью;</w:t>
            </w:r>
          </w:p>
          <w:p w14:paraId="4516897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рационально использовать продукты, полуфабрикаты;</w:t>
            </w:r>
          </w:p>
          <w:p w14:paraId="0CA3F64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готовить соусные полуфабрикаты: пассеровать овощи, томатные продукты, муку; подпекать овощи без жира; разводить, заваривать мучную пассеровку, готовить льезоны; варить и организовывать хранение концентрированных бульонов, готовить овощные и фруктовые пюре для соусной основы;</w:t>
            </w:r>
          </w:p>
          <w:p w14:paraId="092B615A"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 xml:space="preserve">охлаждать, замораживать, размораживать, хранить, разогревать отдельные </w:t>
            </w:r>
            <w:r w:rsidRPr="0036318F">
              <w:rPr>
                <w:rFonts w:ascii="Times New Roman" w:hAnsi="Times New Roman" w:cs="Times New Roman"/>
                <w:sz w:val="24"/>
                <w:szCs w:val="24"/>
              </w:rPr>
              <w:lastRenderedPageBreak/>
              <w:t>компоненты соусов, готовые соусы с учетом требований по безопасности;</w:t>
            </w:r>
          </w:p>
          <w:p w14:paraId="60427A95"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закладывать продукты, подготовленные соусные полуфабрикаты в определенной последовательности с учетом продолжительности их варки;</w:t>
            </w:r>
          </w:p>
          <w:p w14:paraId="71658B8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температурный и временной режим варки соусов, определять степень готовности соусов;</w:t>
            </w:r>
          </w:p>
          <w:p w14:paraId="5FA5CAD9"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методы приготовления основных соусов и их производных;</w:t>
            </w:r>
          </w:p>
          <w:p w14:paraId="7663D1C0"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рассчитывать нормы закладки муки и других загустителей для получения соусов определенной консистенции;</w:t>
            </w:r>
          </w:p>
          <w:p w14:paraId="6E72BAA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изменять закладку продуктов в соответствии с изменением выхода соуса;</w:t>
            </w:r>
          </w:p>
          <w:p w14:paraId="42701F2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доводить соусы до вкуса;</w:t>
            </w:r>
          </w:p>
          <w:p w14:paraId="62678D01"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соусов перед отпуском их на раздачу;</w:t>
            </w:r>
          </w:p>
          <w:p w14:paraId="399952E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порционировать, соусы с применением мерного инвентаря, дозаторов, с соблюдением требований по безопасности готовой продукции;</w:t>
            </w:r>
          </w:p>
          <w:p w14:paraId="4A0E453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соблюдать выход соусов при порционировании;</w:t>
            </w:r>
          </w:p>
          <w:p w14:paraId="2081BB34"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w:t>
            </w:r>
          </w:p>
          <w:p w14:paraId="2BF76F2B"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соусы для транспортирования;</w:t>
            </w:r>
          </w:p>
          <w:p w14:paraId="4E707DB7" w14:textId="77777777" w:rsidR="007417CD" w:rsidRPr="0036318F" w:rsidRDefault="007417CD" w:rsidP="00762ED1">
            <w:pPr>
              <w:pStyle w:val="a5"/>
              <w:numPr>
                <w:ilvl w:val="0"/>
                <w:numId w:val="8"/>
              </w:numPr>
              <w:tabs>
                <w:tab w:val="left" w:pos="201"/>
              </w:tabs>
              <w:ind w:left="0" w:hanging="14"/>
              <w:rPr>
                <w:rFonts w:ascii="Times New Roman" w:hAnsi="Times New Roman" w:cs="Times New Roman"/>
                <w:sz w:val="24"/>
                <w:szCs w:val="24"/>
              </w:rPr>
            </w:pPr>
            <w:r w:rsidRPr="0036318F">
              <w:rPr>
                <w:rFonts w:ascii="Times New Roman" w:hAnsi="Times New Roman" w:cs="Times New Roman"/>
                <w:sz w:val="24"/>
                <w:szCs w:val="24"/>
              </w:rPr>
              <w:t>творчески оформлять тарелку с</w:t>
            </w:r>
          </w:p>
          <w:p w14:paraId="4C93BF0E" w14:textId="77777777" w:rsidR="007417CD" w:rsidRPr="0036318F" w:rsidRDefault="007417CD" w:rsidP="00762ED1">
            <w:pPr>
              <w:pStyle w:val="a5"/>
              <w:numPr>
                <w:ilvl w:val="0"/>
                <w:numId w:val="8"/>
              </w:numPr>
              <w:tabs>
                <w:tab w:val="left" w:pos="201"/>
                <w:tab w:val="left" w:pos="261"/>
              </w:tabs>
              <w:ind w:left="0" w:hanging="14"/>
              <w:rPr>
                <w:rFonts w:ascii="Times New Roman" w:hAnsi="Times New Roman" w:cs="Times New Roman"/>
                <w:color w:val="000000" w:themeColor="text1"/>
                <w:sz w:val="24"/>
                <w:szCs w:val="24"/>
              </w:rPr>
            </w:pPr>
            <w:r w:rsidRPr="0036318F">
              <w:rPr>
                <w:rFonts w:ascii="Times New Roman" w:hAnsi="Times New Roman" w:cs="Times New Roman"/>
                <w:sz w:val="24"/>
                <w:szCs w:val="24"/>
              </w:rPr>
              <w:t>горячими блюдами соусами</w:t>
            </w:r>
          </w:p>
          <w:p w14:paraId="5B15534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5C299B4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горячих блюд и гарниров;</w:t>
            </w:r>
          </w:p>
          <w:p w14:paraId="433782C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43A11A2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взвешивать, измерять продукты, входящие в состав горячих блюд и гарниров в соответствии с рецептурой;</w:t>
            </w:r>
          </w:p>
          <w:p w14:paraId="16745E4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095167B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горячих блюд и гарниров из овощей, грибов, круп, бобовых, макаронных изделий разнообразного ассортимента</w:t>
            </w:r>
          </w:p>
          <w:p w14:paraId="1303B6F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блюд и гарниров из овощей и грибов с учетом типа питания, их вида и кулинарных свойств:</w:t>
            </w:r>
          </w:p>
          <w:p w14:paraId="108FB88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замачивать сушеные;</w:t>
            </w:r>
          </w:p>
          <w:p w14:paraId="74A75B8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бланшировать;</w:t>
            </w:r>
          </w:p>
          <w:p w14:paraId="53700CC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в воде или в молоке;</w:t>
            </w:r>
          </w:p>
          <w:p w14:paraId="0CA654E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на пару;</w:t>
            </w:r>
          </w:p>
          <w:p w14:paraId="6414075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припускать в воде, бульоне и собственном соку;</w:t>
            </w:r>
          </w:p>
          <w:p w14:paraId="6F6B9F1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жарить сырые и предварительно отваренные;</w:t>
            </w:r>
          </w:p>
          <w:p w14:paraId="0EC38F4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жарить на решетке гриля и плоской поверхности;</w:t>
            </w:r>
          </w:p>
          <w:p w14:paraId="7F5B45D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фаршировать, тушить, запекать;</w:t>
            </w:r>
          </w:p>
          <w:p w14:paraId="6B924C4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овощные пюре;</w:t>
            </w:r>
          </w:p>
          <w:p w14:paraId="6685024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начинки из грибов;</w:t>
            </w:r>
          </w:p>
          <w:p w14:paraId="17B455F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блюд и гарниров из овощей и грибов;</w:t>
            </w:r>
          </w:p>
          <w:p w14:paraId="7C52190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до вкуса, нужной консистенции блюда и гарниры из овощей и грибов;</w:t>
            </w:r>
          </w:p>
          <w:p w14:paraId="7497F66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04D43F1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выбирать, применять комбинировать различные способы приготовления блюд и гарниров из круп, бобовых и макаронных изделий с учетом типа питания, вида основного </w:t>
            </w:r>
            <w:r w:rsidRPr="0036318F">
              <w:rPr>
                <w:rFonts w:ascii="Times New Roman" w:hAnsi="Times New Roman" w:cs="Times New Roman"/>
                <w:sz w:val="24"/>
                <w:szCs w:val="24"/>
              </w:rPr>
              <w:lastRenderedPageBreak/>
              <w:t>сырья и его кулинарных свойств:</w:t>
            </w:r>
          </w:p>
          <w:p w14:paraId="5D85D47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замачивать в воде или молоке;</w:t>
            </w:r>
          </w:p>
          <w:p w14:paraId="7235858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бланшировать;</w:t>
            </w:r>
          </w:p>
          <w:p w14:paraId="0A50FFF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в воде или в молоке;</w:t>
            </w:r>
          </w:p>
          <w:p w14:paraId="607756F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на пару;</w:t>
            </w:r>
          </w:p>
          <w:p w14:paraId="5D4FB46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припускать в воде, бульоне и смеси молока и воды;</w:t>
            </w:r>
          </w:p>
          <w:p w14:paraId="55C853C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предварительно отваренные;</w:t>
            </w:r>
          </w:p>
          <w:p w14:paraId="0143691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массы из каш, формовать, жарить, запекать изделия из каш;</w:t>
            </w:r>
          </w:p>
          <w:p w14:paraId="12226E3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блюда из круп в сочетании с мясом, овощами;</w:t>
            </w:r>
          </w:p>
          <w:p w14:paraId="4DEC1BC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выкладывать в формы для запекания, запекать подготовленные макаронные изделия, бобовые;</w:t>
            </w:r>
          </w:p>
          <w:p w14:paraId="75F2DC8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пюре из бобовых;</w:t>
            </w:r>
          </w:p>
          <w:p w14:paraId="0102010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блюд и гарниров из круп, бобовых, макаронных изделий;</w:t>
            </w:r>
          </w:p>
          <w:p w14:paraId="44ED496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до вкуса, нужной консистенции блюда и гарниры из круп, бобовых, макаронных изделий;</w:t>
            </w:r>
          </w:p>
          <w:p w14:paraId="5E2687B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соотношение жидкости и основновного продукта в соответствии с нормами для замачивания, варки, припускания круп, бобовых, макаронных изделий;</w:t>
            </w:r>
          </w:p>
          <w:p w14:paraId="0730F70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7C81C44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из овощей, грибов, круп, бобовых, макаронных изделий перед отпуском, упаковкой на вынос;</w:t>
            </w:r>
          </w:p>
          <w:p w14:paraId="1954820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блюда и гарниры из овощей, грибов, круп, бобовых, макаронных изделий для подачи с учетом рационального использования ресурсов, соблюдением требований по безопасности готовой продукции;</w:t>
            </w:r>
          </w:p>
          <w:p w14:paraId="5A0C5DD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2779F10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w:t>
            </w:r>
          </w:p>
          <w:p w14:paraId="0C1F87A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дачи горячих блюд и гарниров из овощей, грибов, круп, бобовых, макаронных изделий;</w:t>
            </w:r>
          </w:p>
          <w:p w14:paraId="30A41F2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и замораживать готовые горячие блюда и гарниры с учетом требований к безопасности пищевых продуктов;</w:t>
            </w:r>
          </w:p>
          <w:p w14:paraId="234B32C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свежеприготовленные, охлажденные и замороженные блюда и гарниры из овощей, грибов, круп, бобовых, макаронных изделий;</w:t>
            </w:r>
          </w:p>
          <w:p w14:paraId="16E86E9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разогревать блюда и гарниры из овощей, грибов, круп, бобовых, макаронных изделий с учетом требований к безопасности готовой продукции;</w:t>
            </w:r>
          </w:p>
          <w:p w14:paraId="6DE840D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020C871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w:t>
            </w:r>
          </w:p>
          <w:p w14:paraId="35A686E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вести учет реализованных горячих блюд и гарниров из овощей, грибов, круп, бобовых, макаронных изделий разнообразного ассортимента;</w:t>
            </w:r>
          </w:p>
          <w:p w14:paraId="5091D25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владеть профессиональной терминологией; консультировать потребителей, оказывать им помощь в выборе горячих блюд и гарниров из овощей, грибов, круп, бобовых, </w:t>
            </w:r>
          </w:p>
          <w:p w14:paraId="05401C18"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lang w:val="en-US"/>
              </w:rPr>
              <w:t>макаронных изделий</w:t>
            </w:r>
          </w:p>
          <w:p w14:paraId="0782843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3515D32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горячих блюд, кулинарных изделий, закусок из яиц, творога, сыра, муки с соблюдением требований по безопасности продукции, товарного соседства;</w:t>
            </w:r>
          </w:p>
          <w:p w14:paraId="215204A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6288C50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взвешивать, измерять продукты, входящие в состав горячих блюд, кулинарных </w:t>
            </w:r>
            <w:r w:rsidRPr="0036318F">
              <w:rPr>
                <w:rFonts w:ascii="Times New Roman" w:hAnsi="Times New Roman" w:cs="Times New Roman"/>
                <w:sz w:val="24"/>
                <w:szCs w:val="24"/>
              </w:rPr>
              <w:lastRenderedPageBreak/>
              <w:t>издлий и закусок из яиц, творога, сыра, муки в соответствии с рецептурой;</w:t>
            </w:r>
          </w:p>
          <w:p w14:paraId="33FB288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454FC45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горячих блюд, кулинарных изделий и закусок из яиц,</w:t>
            </w:r>
          </w:p>
          <w:p w14:paraId="202B7DD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творога, сыра, муки разнообразного ассортимента</w:t>
            </w:r>
          </w:p>
          <w:p w14:paraId="3F878B3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горячих блюд из яиц с учетом типа питания, вида основного сырья, его кулинарных свойств: (варить в скорлупе и без, готовить на пару, жарить основным способом и с добавлением других ингредиентов, жарить на плоской поверхности, во фритюре, фаршировать, запекать)</w:t>
            </w:r>
          </w:p>
          <w:p w14:paraId="4DF42B8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блюд из яиц; доводить до вкуса;</w:t>
            </w:r>
          </w:p>
          <w:p w14:paraId="2B36812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w:t>
            </w:r>
          </w:p>
          <w:p w14:paraId="6505AE5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вать различные способы приготовления горячих блюд из творога с учетом типа питания, вида основного сырья, его кулинарных свойств:</w:t>
            </w:r>
          </w:p>
          <w:p w14:paraId="25FD9B5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протирать и отпрессовывать творог вручную и механизированным способом;</w:t>
            </w:r>
          </w:p>
          <w:p w14:paraId="0D3D35B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формовать изделия из творога;</w:t>
            </w:r>
          </w:p>
          <w:p w14:paraId="00438B6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варить на пару, запекать изделия из творога;</w:t>
            </w:r>
          </w:p>
          <w:p w14:paraId="3A47859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на плоской поверхности;</w:t>
            </w:r>
          </w:p>
          <w:p w14:paraId="64DC10B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запекать на гриле;</w:t>
            </w:r>
          </w:p>
          <w:p w14:paraId="697B6E6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блюд из творога; доводить до вкуса;</w:t>
            </w:r>
          </w:p>
          <w:p w14:paraId="3F46C79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выбирать, применять комбинировать различные способы приготовления горячих блюд, кулинарных изделий из муки с учетом типа питания, вида </w:t>
            </w:r>
            <w:r w:rsidRPr="0036318F">
              <w:rPr>
                <w:rFonts w:ascii="Times New Roman" w:hAnsi="Times New Roman" w:cs="Times New Roman"/>
                <w:sz w:val="24"/>
                <w:szCs w:val="24"/>
              </w:rPr>
              <w:lastRenderedPageBreak/>
              <w:t>основного сырья, его кулинарных свойств:</w:t>
            </w:r>
          </w:p>
          <w:p w14:paraId="1964072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замешивать тесто дрожжевое (для оладий, блинов, пончиков, пиццы) и бездрожжевое (для лапши домашней, пельменей, вареников, чебуреков, блинчиков);</w:t>
            </w:r>
          </w:p>
          <w:p w14:paraId="2D745E4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формовать изделия из теста (пельмени, вареники, пиццу, пончики, чебуреки и т.д.);</w:t>
            </w:r>
          </w:p>
          <w:p w14:paraId="6452B41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и замораживать тесто и изделия из теста с фаршами;</w:t>
            </w:r>
          </w:p>
          <w:p w14:paraId="53D2F94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продукты для пиццы;</w:t>
            </w:r>
          </w:p>
          <w:p w14:paraId="5FB29B8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раскатывать тесто, нарезать лапшу домашнюю вручную и механизированным способом;</w:t>
            </w:r>
          </w:p>
          <w:p w14:paraId="62051F0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на сковороде, на плоской</w:t>
            </w:r>
          </w:p>
          <w:p w14:paraId="7983FD9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поверхности блинчики, блины, оладьи;</w:t>
            </w:r>
          </w:p>
          <w:p w14:paraId="57A5B1C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выпекать, варить в воде и на пару изделия из теста;</w:t>
            </w:r>
          </w:p>
          <w:p w14:paraId="0AA2D4D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в большом количестве жира;</w:t>
            </w:r>
          </w:p>
          <w:p w14:paraId="23CB63D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после предварительного отваривания изделий из теста;</w:t>
            </w:r>
          </w:p>
          <w:p w14:paraId="4CC209F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разогревать в СВЧ готовые мучные изделия;</w:t>
            </w:r>
          </w:p>
          <w:p w14:paraId="4B063BC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блюд, кулинарных изделий из муки; доводить до вкуса;</w:t>
            </w:r>
          </w:p>
          <w:p w14:paraId="4930075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блюд, кулинарных изделий, закусок перед отпуском, упаковкой на вынос;</w:t>
            </w:r>
          </w:p>
          <w:p w14:paraId="5296DB2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блюда, кулинарные изделия, закуски для подачи с учетом рационального использования ресурсов, соблюдением требований по безопасности готовой продукции;</w:t>
            </w:r>
          </w:p>
          <w:p w14:paraId="0062C17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67A39DB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горячих блюд, кулинарных изделий, закусок из яиц, творога, сыра, муки;</w:t>
            </w:r>
          </w:p>
          <w:p w14:paraId="0AE70A0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охлаждать и замораживать готовые горячие блюда и полуфабрикаты из теста с учетом требований к безопасности пищевых продуктов;</w:t>
            </w:r>
          </w:p>
          <w:p w14:paraId="5C791A9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свежеприготовленные, охлажденные и замороженные блюда, кулинарные изделия, полуфабрикаты для них с учетом требований по безопасности готовой продукции;</w:t>
            </w:r>
          </w:p>
          <w:p w14:paraId="2CFD0CF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разогревать охлажденные и замороженные блюда, кулинарные изделия с учетом требований к безопасности готовой продукции;</w:t>
            </w:r>
          </w:p>
          <w:p w14:paraId="02E6FC8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7271B11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w:t>
            </w:r>
          </w:p>
          <w:p w14:paraId="0EA46D9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вести учет реализованных горячих блюд, кулинарных изделий, закусок из яиц, творога, сыра, муки разнообразного ассортимента;</w:t>
            </w:r>
          </w:p>
          <w:p w14:paraId="550E2D4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владеть профессиональной терминологией;</w:t>
            </w:r>
          </w:p>
          <w:p w14:paraId="1BEBBF5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консультировать потребителей, оказывать им помощь в выборе горячих блюд и гарниров из овощей, грибов, круп, бобовых, макаронных изделий</w:t>
            </w:r>
          </w:p>
          <w:p w14:paraId="3E17DEB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34C9081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горячих блюд, кулинарных изделий, закуок из рыбы, нерыбного водного сырья;</w:t>
            </w:r>
          </w:p>
          <w:p w14:paraId="1F478DB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1714133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горячих блюд, кулинарных изделий, закусок в соответствии с рецептурой;</w:t>
            </w:r>
          </w:p>
          <w:p w14:paraId="7831591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осуществлять </w:t>
            </w:r>
            <w:r w:rsidRPr="0036318F">
              <w:rPr>
                <w:rFonts w:ascii="Times New Roman" w:hAnsi="Times New Roman" w:cs="Times New Roman"/>
                <w:sz w:val="24"/>
                <w:szCs w:val="24"/>
              </w:rPr>
              <w:lastRenderedPageBreak/>
              <w:t>взаимозаменяемость продуктов в соответствии с нормами закладки, особенностями заказа;</w:t>
            </w:r>
          </w:p>
          <w:p w14:paraId="18332E0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горячих блюд кулинарных изделий, закусок из рыбы, нерыбного водного сырья разнообразного ассортимента</w:t>
            </w:r>
          </w:p>
          <w:p w14:paraId="7E79B3C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горячих блюд, кулинарных изделий, закусок из рыбы, нерыбного водного сырья с учетом типа питания, их вида и кулинарных свойств:</w:t>
            </w:r>
          </w:p>
          <w:p w14:paraId="1DF204E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рыбу порционными кусками в воде или в молоке;</w:t>
            </w:r>
          </w:p>
          <w:p w14:paraId="68B3BDD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на пару;</w:t>
            </w:r>
          </w:p>
          <w:p w14:paraId="5287588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припускать рыбу порционными кусками, изделия из рыбной котлетной массы в воде, бульоне;</w:t>
            </w:r>
          </w:p>
          <w:p w14:paraId="2D5BB79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порционные куски рыбу, рыбу целиком, изделия из рыбной котлетной массы основным способом, во фритюре;</w:t>
            </w:r>
          </w:p>
          <w:p w14:paraId="329FDEF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порционные куски рыбу, рыбу целиком, изделия из рыбной котлетной массы на решетке гриля и плоской поверхности;</w:t>
            </w:r>
          </w:p>
          <w:p w14:paraId="3A38CCB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фаршировать, тушить, запекать с гарниром и без;</w:t>
            </w:r>
          </w:p>
          <w:p w14:paraId="3013854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креветок, раков, гребешков, филе кальмаров, морскую капусту в воде и других жидкостях;</w:t>
            </w:r>
          </w:p>
          <w:p w14:paraId="77EC5F4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бланшировать и отваривать мясо крабов;</w:t>
            </w:r>
          </w:p>
          <w:p w14:paraId="42106EB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припускать мидий в небольшом количестве жидкости и собственном соку;</w:t>
            </w:r>
          </w:p>
          <w:p w14:paraId="0B73BA8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кальмаров, креветок, мидий на решетке гриля, основным способом, в большом количестве жира;</w:t>
            </w:r>
          </w:p>
          <w:p w14:paraId="71C8477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горячих блюд, кулинарных изделий из рыбы, нерыбного водного сырья; доводить до вкуса;</w:t>
            </w:r>
          </w:p>
          <w:p w14:paraId="2B6A08A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выбирать оборудование, производственный инвентарь, посуду, инструменты в соответствии со способом приготовления;</w:t>
            </w:r>
          </w:p>
          <w:p w14:paraId="1DD9DA1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горячих блюд, кулинарных изделий, закусок из рыбы, нерыбного водного сырья перед отпуском, упаковкой на вынос;</w:t>
            </w:r>
          </w:p>
          <w:p w14:paraId="4990506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горячие блюда, кулинарные изделия, закуски из рыбы, нерыбного водного сырья для подачи с учетом рационального использования ресурсов, соблюдением требований по безопасности готовой продукции;</w:t>
            </w:r>
          </w:p>
          <w:p w14:paraId="4069C4D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34B1D0F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горячих блюд, кулинарных изделий, закусок из рыбы, нерыбного водного сырья;</w:t>
            </w:r>
          </w:p>
          <w:p w14:paraId="24A956B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и замораживать готовые горячих блюд, кулинарных изделий, закусок из рыбы, нерыбного водного сырья с учетом требований к безопасности пищевых продуктов;</w:t>
            </w:r>
          </w:p>
          <w:p w14:paraId="0F6F6D1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свежеприготовленные, охлажденные и замороженные блюда, кулинарные изделия, закуски из рыбы, нерыбного водного сырья;</w:t>
            </w:r>
          </w:p>
          <w:p w14:paraId="40B7D17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разогревать блюда, кулинарные изделия, закуски из рыбы, нерыбного водного сырья с учетом требований к безопасности готовой продукции;</w:t>
            </w:r>
          </w:p>
          <w:p w14:paraId="66EB5CC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6E523D7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w:t>
            </w:r>
          </w:p>
          <w:p w14:paraId="640DDB6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вести расчет с потребителями при отпуске на вынос, учет реализованных горячих блюд, кулинарных изделий, закусок из рыбы, нерыбного водного сырья разнообразного ассортимента;</w:t>
            </w:r>
          </w:p>
          <w:p w14:paraId="02A69C9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lastRenderedPageBreak/>
              <w:t>владеть профессиональной терминологией;</w:t>
            </w:r>
          </w:p>
          <w:p w14:paraId="4CD31497"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горячих блюд, кулинарных изделий, закусок из рыбы, нерыбного водного сырья</w:t>
            </w:r>
          </w:p>
          <w:p w14:paraId="58C9D1B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мяса, мясных продуктов, домашней птицы, дичи, кролика и дополнительных ингредиентов к ним;</w:t>
            </w:r>
          </w:p>
          <w:p w14:paraId="517FBA7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горячих блюд, кулинарных изделий, закуок из мяса, домашней птицы, дичи. кролика;</w:t>
            </w:r>
          </w:p>
          <w:p w14:paraId="2C22392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37F7950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горячих блюд, кулинарных изделий, закусок в соответствии с рецептурой;</w:t>
            </w:r>
          </w:p>
          <w:p w14:paraId="301C79F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4F80E05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горячих блюд кулинарных изделий, закусок из мяса, домашней птицы, дичи, кролика разнообразного ассортимента</w:t>
            </w:r>
          </w:p>
          <w:p w14:paraId="1E2A2B2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горячих блюд, кулинарных изделий, закусок из мяса, мясных продуктов, домашней птицы, дичи, кролика с учетом типа питания, их вида и кулинарных</w:t>
            </w:r>
          </w:p>
          <w:p w14:paraId="52C5C1E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свойств:</w:t>
            </w:r>
          </w:p>
          <w:p w14:paraId="07AC426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мясо, мясные продукты, подготовленные тушки домашней птицы, дичи, кролика основным способом;</w:t>
            </w:r>
          </w:p>
          <w:p w14:paraId="767C964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варить изделия из мясной котлетной массы, котлетной массы из домашней птицы, дичи </w:t>
            </w:r>
            <w:r w:rsidRPr="0036318F">
              <w:rPr>
                <w:rFonts w:ascii="Times New Roman" w:hAnsi="Times New Roman" w:cs="Times New Roman"/>
                <w:sz w:val="24"/>
                <w:szCs w:val="24"/>
              </w:rPr>
              <w:lastRenderedPageBreak/>
              <w:t>на пару;</w:t>
            </w:r>
          </w:p>
          <w:p w14:paraId="249DFD5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припускать мясо, мясные продукты, птицу, кролика порционными кусками, изделия из котлетной массы в небольшом количестве жидкости и на пару;</w:t>
            </w:r>
          </w:p>
          <w:p w14:paraId="5C0D64B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мясо крупным куском, подготовленные тушки птицы, дичи, кролика целиком;</w:t>
            </w:r>
          </w:p>
          <w:p w14:paraId="08DCFC4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порционные куски мяса, мясных продуктов, домашней птицы, дичи, кролика, изделия из котлетной массы основным способом, во фритюре;</w:t>
            </w:r>
          </w:p>
          <w:p w14:paraId="20C7BE3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порционные куски мяса, мясных продуктов, домашней птицы, дичи, кролика, изделия из котлетной, натуральной рублей массы на решетке гриля и плоской поверхности;</w:t>
            </w:r>
          </w:p>
          <w:p w14:paraId="29D8E5D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мясо, мясные продукты, домашнюю птицу, кролика мелкими кусками;</w:t>
            </w:r>
          </w:p>
          <w:p w14:paraId="00F6939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пластованные тушки птицы под прессом;</w:t>
            </w:r>
          </w:p>
          <w:p w14:paraId="0E88046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на шпажках, на вертеле на огне, на гриле;</w:t>
            </w:r>
          </w:p>
          <w:p w14:paraId="131ED93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тушить мясо крупным, порционным и мелкими кусками гарниром и без;</w:t>
            </w:r>
          </w:p>
          <w:p w14:paraId="2180C00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запекать мясо, мясные продукты, домашнюю птицу, дичь, кролика в сыром виде и после предварительной варки, тушения, обжаривания с гарниром, соусом и без;</w:t>
            </w:r>
          </w:p>
          <w:p w14:paraId="6352C97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бланшировать, отваривать мясные продукты;</w:t>
            </w:r>
          </w:p>
          <w:p w14:paraId="7A075C9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горячих блюд, кулинарных изделий из мяса, мясных продуктов, домашней птицы, дичи, кролика; доводить до вкуса;</w:t>
            </w:r>
          </w:p>
          <w:p w14:paraId="0777EF2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1F1EDDB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проверять качество готовых горячих блюд, кулинарных изделий, закусок из мяса, мясных </w:t>
            </w:r>
            <w:r w:rsidRPr="0036318F">
              <w:rPr>
                <w:rFonts w:ascii="Times New Roman" w:hAnsi="Times New Roman" w:cs="Times New Roman"/>
                <w:sz w:val="24"/>
                <w:szCs w:val="24"/>
              </w:rPr>
              <w:lastRenderedPageBreak/>
              <w:t>продуктов, домашней птицы, дичи, кролика перед отпуском, упаковкой на вынос;</w:t>
            </w:r>
          </w:p>
          <w:p w14:paraId="7E2CD64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горячие блюда, кулинарные изделия, закуски из мяса, мясных продуктов, домашней птицы, дичи, кролика для подачи с учетом рационального использования ресурсов, соблюдением требований по безопасности готовой продукции;</w:t>
            </w:r>
          </w:p>
          <w:p w14:paraId="192533F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434854C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горячих блюд, кулинарных изделий, закусок из мяса, мясных продуктов, домашней птицы, дичи, кролика;</w:t>
            </w:r>
          </w:p>
          <w:p w14:paraId="48E9A81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и замораживать готовые горячие блюда, кулинарные изделия, закуски из мяса, мясных продуктов, домашней птицы, дичи, кролика с учетом требований к безопасности пищевых продуктов;</w:t>
            </w:r>
          </w:p>
          <w:p w14:paraId="46E26AF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свежеприготовленные, охлажденные и замороженные блюда, кулинарные изделия, закуски из мяса, мясных продуктов, домашней птицы, дичи, кролика;</w:t>
            </w:r>
          </w:p>
          <w:p w14:paraId="772EAC8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разогревать блюда, кулинарные изделия, закуски из мяса, мясных продуктов, домашней птицы, дичи, кролика с учетом требований к безопасности готовой продукции;</w:t>
            </w:r>
          </w:p>
          <w:p w14:paraId="549D50E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32352E4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w:t>
            </w:r>
          </w:p>
          <w:p w14:paraId="3D3DC99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вести расчет с потребителем при отпуске на вынос, учет реализованных горячих блюд, кулинарных изделий, закусок мяса, мясных продуктов, домашней птицы, дичи, кролика разнообразного ассортимента;</w:t>
            </w:r>
          </w:p>
          <w:p w14:paraId="066A7CB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t xml:space="preserve">владеть профессиональной </w:t>
            </w:r>
            <w:r w:rsidRPr="0036318F">
              <w:rPr>
                <w:rFonts w:ascii="Times New Roman" w:hAnsi="Times New Roman" w:cs="Times New Roman"/>
                <w:sz w:val="24"/>
                <w:szCs w:val="24"/>
                <w:lang w:val="en-US"/>
              </w:rPr>
              <w:lastRenderedPageBreak/>
              <w:t>терминологией;</w:t>
            </w:r>
          </w:p>
          <w:p w14:paraId="3E406049"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горячих блюд, кулинарных изделий, закусок из мяса, мясных продуктов, домашней птицы, дичи, кролика</w:t>
            </w:r>
          </w:p>
          <w:p w14:paraId="46BAB38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03850D5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225CB1C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применять регламенты, стандарты и нормативно-техническую документацию, соблюдать санитарные требования;</w:t>
            </w:r>
          </w:p>
          <w:p w14:paraId="591CA82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и применять моющие и дезинфицирующие средства;</w:t>
            </w:r>
          </w:p>
          <w:p w14:paraId="3B6B0AD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владеть техникой ухода за весоизмерительным оборудованием;</w:t>
            </w:r>
          </w:p>
          <w:p w14:paraId="148B1EC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3827FE1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714AF39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условия хранения кухонной посуды, инвентаря, инструментов</w:t>
            </w:r>
          </w:p>
          <w:p w14:paraId="636F0B9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361D95A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подготавливать к работе, проверять технологическое оборудование, производственный </w:t>
            </w:r>
            <w:r w:rsidRPr="0036318F">
              <w:rPr>
                <w:rFonts w:ascii="Times New Roman" w:hAnsi="Times New Roman" w:cs="Times New Roman"/>
                <w:sz w:val="24"/>
                <w:szCs w:val="24"/>
              </w:rPr>
              <w:lastRenderedPageBreak/>
              <w:t>инвентарь, инструменты, весоизмерительные приборы в соответствии с инструкциями и регламентами, стандартами чистоты;</w:t>
            </w:r>
          </w:p>
          <w:p w14:paraId="2803C93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правила техники безопасности, пожарной безопасности, охраны труда</w:t>
            </w:r>
          </w:p>
          <w:p w14:paraId="344A313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материалы, посуду, контейнеры, оборудование для упаковки, хранения, подготовки к транспортированию готовых холодных блюд, кулинарных изделий, закусок;</w:t>
            </w:r>
          </w:p>
          <w:p w14:paraId="1D500C9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других расходных материалов;</w:t>
            </w:r>
          </w:p>
          <w:p w14:paraId="22FEBF8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их выбор в соответствии с технологическими требованиями;</w:t>
            </w:r>
          </w:p>
          <w:p w14:paraId="2205DE3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обеспечивать их хранение в соответствии с инструкциями и регламентами, стандартами чистоты;</w:t>
            </w:r>
          </w:p>
          <w:p w14:paraId="562A5405"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своевременно оформлять заявку на склад</w:t>
            </w:r>
          </w:p>
          <w:p w14:paraId="30E6299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8D5932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холодных соусов и заправок;</w:t>
            </w:r>
          </w:p>
          <w:p w14:paraId="047AA26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6FB4E01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холодных соусов и заправок в соответствии с рецептурой;</w:t>
            </w:r>
          </w:p>
          <w:p w14:paraId="0906E08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67E057C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использовать региональные продукты для приготовления </w:t>
            </w:r>
            <w:r w:rsidRPr="0036318F">
              <w:rPr>
                <w:rFonts w:ascii="Times New Roman" w:hAnsi="Times New Roman" w:cs="Times New Roman"/>
                <w:sz w:val="24"/>
                <w:szCs w:val="24"/>
              </w:rPr>
              <w:lastRenderedPageBreak/>
              <w:t>холодных соусов и заправок</w:t>
            </w:r>
          </w:p>
          <w:p w14:paraId="249585F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примнять, комбинировать методы приготовления холодных соусов и заправок:</w:t>
            </w:r>
          </w:p>
          <w:p w14:paraId="1740AEB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смешивать сливочное масло с наполнителями для получения масляных смесей;</w:t>
            </w:r>
          </w:p>
          <w:p w14:paraId="277C855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смешивать и настаивать растительные масла с пряностями;</w:t>
            </w:r>
          </w:p>
          <w:p w14:paraId="6F143E0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тереть хрен на терке и заливать кипятком;</w:t>
            </w:r>
          </w:p>
          <w:p w14:paraId="769CBA8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растирать горчичный порошок с пряным отваром;</w:t>
            </w:r>
          </w:p>
          <w:p w14:paraId="75ACD68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взбивать растительное масло с сырыми желтками яиц для соуса майонез;</w:t>
            </w:r>
          </w:p>
          <w:p w14:paraId="02AF2B9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пассеровать овощи, томатные про-</w:t>
            </w:r>
          </w:p>
          <w:p w14:paraId="152860B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дукты для маринада овощного;</w:t>
            </w:r>
          </w:p>
          <w:p w14:paraId="491398B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до требуемой консистенции холодные соусы и заправки;</w:t>
            </w:r>
          </w:p>
          <w:p w14:paraId="0FD75AF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производные соуса майонез;</w:t>
            </w:r>
          </w:p>
          <w:p w14:paraId="53CA449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корректировать ветовые оттенки и вкус холодных соусов;</w:t>
            </w:r>
          </w:p>
          <w:p w14:paraId="11B66D4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производственный инвентарь и технологическое оборудование, безопасно пользоваться им при приготовления холодных соусов и заправок;</w:t>
            </w:r>
          </w:p>
          <w:p w14:paraId="1E8A685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замораживать, хранить отдельные компоненты соусов;</w:t>
            </w:r>
          </w:p>
          <w:p w14:paraId="3ED2035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рационально использовать продукты, соусные полуфабрикаты;</w:t>
            </w:r>
          </w:p>
          <w:p w14:paraId="19D6CE6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изменять закладку продуктов в соответствии с изменением выхода соуса;</w:t>
            </w:r>
          </w:p>
          <w:p w14:paraId="60B8852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соусов;</w:t>
            </w:r>
          </w:p>
          <w:p w14:paraId="21D822A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холодных соусов и заправок перед отпуском их на раздачу;</w:t>
            </w:r>
          </w:p>
          <w:p w14:paraId="7BB6F89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порционировать, соусы с применением мерного инвентаря, дозаторов, с соблюдением требований по безопасности </w:t>
            </w:r>
            <w:r w:rsidRPr="0036318F">
              <w:rPr>
                <w:rFonts w:ascii="Times New Roman" w:hAnsi="Times New Roman" w:cs="Times New Roman"/>
                <w:sz w:val="24"/>
                <w:szCs w:val="24"/>
              </w:rPr>
              <w:lastRenderedPageBreak/>
              <w:t>готовой продукции;</w:t>
            </w:r>
          </w:p>
          <w:p w14:paraId="356BF6C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соусов при порционировании;</w:t>
            </w:r>
          </w:p>
          <w:p w14:paraId="09E7DBA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w:t>
            </w:r>
          </w:p>
          <w:p w14:paraId="1EE1A26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свежеприготовленные соусы с учетом требований к безопасности готовой продукции;</w:t>
            </w:r>
          </w:p>
          <w:p w14:paraId="512121D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соусы для транспортирования;</w:t>
            </w:r>
          </w:p>
          <w:p w14:paraId="7F1CF532"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bCs/>
                <w:color w:val="000000" w:themeColor="text1"/>
                <w:sz w:val="24"/>
                <w:szCs w:val="24"/>
              </w:rPr>
            </w:pPr>
            <w:r w:rsidRPr="0036318F">
              <w:rPr>
                <w:rFonts w:ascii="Times New Roman" w:hAnsi="Times New Roman" w:cs="Times New Roman"/>
                <w:sz w:val="24"/>
                <w:szCs w:val="24"/>
              </w:rPr>
              <w:t>творчески оформлять тарелку с холодными блюдами соусами</w:t>
            </w:r>
          </w:p>
          <w:p w14:paraId="14F77E2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75B00CF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салатов;</w:t>
            </w:r>
          </w:p>
          <w:p w14:paraId="7DEE354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367F8F3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салатов в соответствии с рецептурой;</w:t>
            </w:r>
          </w:p>
          <w:p w14:paraId="56A6B68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54B6438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салатов разнообразного ассортимента</w:t>
            </w:r>
          </w:p>
          <w:p w14:paraId="6F4A232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салатов с учетом типа питания, вида и кулинарных свойств используемых продуктов:</w:t>
            </w:r>
          </w:p>
          <w:p w14:paraId="0A33927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нарезать свежие и вареные овощи, свежие фрукты вручную и механическим способом;</w:t>
            </w:r>
          </w:p>
          <w:p w14:paraId="7785DBE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замачивать сушеную морскую капусту для набухания;</w:t>
            </w:r>
          </w:p>
          <w:p w14:paraId="655136F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нарезать, измельчать мясные и рыбные продукты;</w:t>
            </w:r>
          </w:p>
          <w:p w14:paraId="77B718E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выбирать, подготавливать салатные заправки на основе растительного масла, уксуса, майонеза, сметаны и других </w:t>
            </w:r>
            <w:r w:rsidRPr="0036318F">
              <w:rPr>
                <w:rFonts w:ascii="Times New Roman" w:hAnsi="Times New Roman" w:cs="Times New Roman"/>
                <w:sz w:val="24"/>
                <w:szCs w:val="24"/>
              </w:rPr>
              <w:lastRenderedPageBreak/>
              <w:t>кисломолочных продуктов;</w:t>
            </w:r>
          </w:p>
          <w:p w14:paraId="4643D22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прослаивать компоненты салата;</w:t>
            </w:r>
          </w:p>
          <w:p w14:paraId="32E0FF0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смешивать различные ингредиенты салатов;</w:t>
            </w:r>
          </w:p>
          <w:p w14:paraId="7CA55F0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заправлять салаты заправками;</w:t>
            </w:r>
          </w:p>
          <w:p w14:paraId="6F3A759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салаты до вкуса;</w:t>
            </w:r>
          </w:p>
          <w:p w14:paraId="30BD0B2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5F628C8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санитарногигиенические требования при приготовления салатов;</w:t>
            </w:r>
          </w:p>
          <w:p w14:paraId="62B6B07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салатов перед отпуском, упаковкой на вынос;</w:t>
            </w:r>
          </w:p>
          <w:p w14:paraId="159CF51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салаты для подачи с учетом рационального использования ресурсов, соблюдением требований по безопасности готовой продукции;</w:t>
            </w:r>
          </w:p>
          <w:p w14:paraId="417332B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7B6E967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салатов;</w:t>
            </w:r>
          </w:p>
          <w:p w14:paraId="5C900FB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салаты с учетом требований к безопасности готовой продукции;</w:t>
            </w:r>
          </w:p>
          <w:p w14:paraId="1DB8360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w:t>
            </w:r>
          </w:p>
          <w:p w14:paraId="3EFC794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владеть профессиональной терминологией;</w:t>
            </w:r>
          </w:p>
          <w:p w14:paraId="76C4E251"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салатов</w:t>
            </w:r>
          </w:p>
          <w:p w14:paraId="7A2B3B9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679A7EA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бутербродов, холодных закусок;</w:t>
            </w:r>
          </w:p>
          <w:p w14:paraId="2CF9A25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7FD4A22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бутербродов, холодных закусок в соответствии с рецептурой;</w:t>
            </w:r>
          </w:p>
          <w:p w14:paraId="1B5D191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осуществлять взаимозаменяемость продуктов в соответствии с нормами закладки, особенностями заказа, сезонностью;</w:t>
            </w:r>
          </w:p>
          <w:p w14:paraId="5D9780D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бутербродов, холодных закусок разнообразного ассортимента</w:t>
            </w:r>
          </w:p>
          <w:p w14:paraId="1837500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бутербродов, холодных закусок с учетом типа питания, вида и кулинарных свойств используемых продуктов:</w:t>
            </w:r>
          </w:p>
          <w:p w14:paraId="1D065A7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нарезать свежие и вареные овощи, грибы, свежие фрукты вручную и механическим способом;</w:t>
            </w:r>
          </w:p>
          <w:p w14:paraId="17CA327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вымачивать, обрабатывать на филе, нарезать и хранить соленую сельдь;</w:t>
            </w:r>
          </w:p>
          <w:p w14:paraId="42FFF7B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квашеную капусту;</w:t>
            </w:r>
          </w:p>
          <w:p w14:paraId="70D02A6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мариновать овощи, репчатый лук, грибы;</w:t>
            </w:r>
          </w:p>
          <w:p w14:paraId="7CF7D7A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нарезать, измельчать мясные и рыбные продукты, сыр;</w:t>
            </w:r>
          </w:p>
          <w:p w14:paraId="4B1A30D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готовые блюда из различных продуктов;</w:t>
            </w:r>
          </w:p>
          <w:p w14:paraId="46CF661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фаршировать куриные и перепелиные яйца;</w:t>
            </w:r>
          </w:p>
          <w:p w14:paraId="1D8D5C7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фаршировать шляпки грибов;</w:t>
            </w:r>
          </w:p>
          <w:p w14:paraId="5321640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нарезать пшеничный и ржаной хлеб, обжаривать на масле или без;</w:t>
            </w:r>
          </w:p>
          <w:p w14:paraId="4308153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масляные смеси, доводить их до нужной консистенции;</w:t>
            </w:r>
          </w:p>
          <w:p w14:paraId="2823F98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вырезать украшения з овощей, грибов;</w:t>
            </w:r>
          </w:p>
          <w:p w14:paraId="0727F87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измельчать, смешивать различные ингредиенты для фарширования;</w:t>
            </w:r>
          </w:p>
          <w:p w14:paraId="23730FC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до вкуса;</w:t>
            </w:r>
          </w:p>
          <w:p w14:paraId="1031CB8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615A637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соблюдать санитарногигиенические </w:t>
            </w:r>
            <w:r w:rsidRPr="0036318F">
              <w:rPr>
                <w:rFonts w:ascii="Times New Roman" w:hAnsi="Times New Roman" w:cs="Times New Roman"/>
                <w:sz w:val="24"/>
                <w:szCs w:val="24"/>
              </w:rPr>
              <w:lastRenderedPageBreak/>
              <w:t>требования при приготовления бутербродов, холодных закусок;</w:t>
            </w:r>
          </w:p>
          <w:p w14:paraId="63A5DEF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бутербродов, холодных закусок перед отпуском, упаковкой на вынос;</w:t>
            </w:r>
          </w:p>
          <w:p w14:paraId="6D6849D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бутерброды, холодные закуски для подачи с учетом рационального использования ресурсов, соблюдением требований по безопасности готовой продукции;</w:t>
            </w:r>
          </w:p>
          <w:p w14:paraId="54E5338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77F61F3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бутербродов, холодных закусок;</w:t>
            </w:r>
          </w:p>
          <w:p w14:paraId="3817D5F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бутерброды, холодные закуски</w:t>
            </w:r>
          </w:p>
          <w:p w14:paraId="0578816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 учетом требований к безопасности готовой продукции;</w:t>
            </w:r>
          </w:p>
          <w:p w14:paraId="7B09455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2DB66DF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w:t>
            </w:r>
          </w:p>
          <w:p w14:paraId="4AA5F96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владеть профессиональной терминологией;</w:t>
            </w:r>
          </w:p>
          <w:p w14:paraId="5C5D6EE8"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бутербродов, холодных закусок</w:t>
            </w:r>
          </w:p>
          <w:p w14:paraId="0774A49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рыбы, нерыбного водного сырья и дополнительных ингредиентов к ним;</w:t>
            </w:r>
          </w:p>
          <w:p w14:paraId="20DB9E7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холодных блюд, кулинарных изделий, закусок из рыбы, нерыбного водного сырья;</w:t>
            </w:r>
          </w:p>
          <w:p w14:paraId="245BBC2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6E4E44D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холодных блюд, кулинарных изделий, закусок в соответствии с рецептурой;</w:t>
            </w:r>
          </w:p>
          <w:p w14:paraId="4BB2CA2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осуществлять взаимозаменяемость продуктов в соответствии с нормами закладки, </w:t>
            </w:r>
            <w:r w:rsidRPr="0036318F">
              <w:rPr>
                <w:rFonts w:ascii="Times New Roman" w:hAnsi="Times New Roman" w:cs="Times New Roman"/>
                <w:sz w:val="24"/>
                <w:szCs w:val="24"/>
              </w:rPr>
              <w:lastRenderedPageBreak/>
              <w:t>особенностями заказа;</w:t>
            </w:r>
          </w:p>
          <w:p w14:paraId="2503593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холодных блюд кулинарных изделий, закусок из рыбы, нерыбного водного сырья разнообразного ассортимента</w:t>
            </w:r>
          </w:p>
          <w:p w14:paraId="0C81B12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холодных блюд, кулинарных изделий, закусок из рыбы, нерыбного водного сырья с учетом типа питания, их вида и кулинарных свойств:</w:t>
            </w:r>
          </w:p>
          <w:p w14:paraId="6674E9E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хранить готовые рыбные продукты с учетом требований к безопасности;</w:t>
            </w:r>
          </w:p>
          <w:p w14:paraId="2E3EDFA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нарезать тонкими ломтиками рыбные продукты, малосоленую рыбу вручную и на слайсере;</w:t>
            </w:r>
          </w:p>
          <w:p w14:paraId="3D169FC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замачивать желатин, готовить рыбное желе;</w:t>
            </w:r>
          </w:p>
          <w:p w14:paraId="27FC38D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украшать и заливать рыбные продукты порциями;</w:t>
            </w:r>
          </w:p>
          <w:p w14:paraId="121C3AC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вынимать рыбное желе из форм;</w:t>
            </w:r>
          </w:p>
          <w:p w14:paraId="600805D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до вкуса;</w:t>
            </w:r>
          </w:p>
          <w:p w14:paraId="2ED4D44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соусы, заправки, гарниры для холодных блюд с учетом их сочетаемости;</w:t>
            </w:r>
          </w:p>
          <w:p w14:paraId="35DFC8E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652C544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санитарногигиенические требования при приготовления холодных блюд, закусок из рыбы, нерыбного водного сырья</w:t>
            </w:r>
          </w:p>
          <w:p w14:paraId="70AB529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холодных блюд, кулинарных изделий, закусок из рыбы, нерыбного водного сырья перед отпуском, упаковкой на вынос;</w:t>
            </w:r>
          </w:p>
          <w:p w14:paraId="778C0FF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порционировать, сервировать и оформлять холодные блюда, кулинарные изделия, закуски из рыбы, нерыбного водного сырья для подачи с учетом рационального использования </w:t>
            </w:r>
            <w:r w:rsidRPr="0036318F">
              <w:rPr>
                <w:rFonts w:ascii="Times New Roman" w:hAnsi="Times New Roman" w:cs="Times New Roman"/>
                <w:sz w:val="24"/>
                <w:szCs w:val="24"/>
              </w:rPr>
              <w:lastRenderedPageBreak/>
              <w:t>ресурсов, соблюдением требований по безопасности готовой продукции;</w:t>
            </w:r>
          </w:p>
          <w:p w14:paraId="534C8D7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3ADB938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холодных блюд, кулинарных изделий, закусок из рыбы, нерыбного водного сырья;</w:t>
            </w:r>
          </w:p>
          <w:p w14:paraId="14B85E1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готовые холодные блюда, кулинарные изделия, закуски из рыбы, нерыбного водного сырья с учетом требований к безопасности пищевых продуктов;</w:t>
            </w:r>
          </w:p>
          <w:p w14:paraId="7FFE785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605B6F3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w:t>
            </w:r>
          </w:p>
          <w:p w14:paraId="2EC70B2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владеть профессиональной терминологией;</w:t>
            </w:r>
          </w:p>
          <w:p w14:paraId="2504373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t>консультировать потребителей,</w:t>
            </w:r>
          </w:p>
          <w:p w14:paraId="2DC6A3C7"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оказывать им помощь в выборе холодных блюд, кулинарных изделий, закусок из рыбы, нерыбного водного сырья</w:t>
            </w:r>
          </w:p>
          <w:p w14:paraId="3885D39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мяса, мясных продуктов, домашней птицы, дичи и дополнительных ингредиентов к ним;</w:t>
            </w:r>
          </w:p>
          <w:p w14:paraId="01145BC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w:t>
            </w:r>
          </w:p>
          <w:p w14:paraId="05125D3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пряности, приправы, специи;</w:t>
            </w:r>
          </w:p>
          <w:p w14:paraId="2C8E614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холодных блюд, кулинарных изделий, закусок в соответствии с рецептурой;</w:t>
            </w:r>
          </w:p>
          <w:p w14:paraId="6D37519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7E4127F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холодных блюд кулинарных изделий, закусок из мяса, мясных продктов, домашней птицы, дичи</w:t>
            </w:r>
          </w:p>
          <w:p w14:paraId="24A8045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выбирать, применять </w:t>
            </w:r>
            <w:r w:rsidRPr="0036318F">
              <w:rPr>
                <w:rFonts w:ascii="Times New Roman" w:hAnsi="Times New Roman" w:cs="Times New Roman"/>
                <w:sz w:val="24"/>
                <w:szCs w:val="24"/>
              </w:rPr>
              <w:lastRenderedPageBreak/>
              <w:t>комбинировать различные способы приготовления холодных блюд, кулинарных изделий, закусок из мяса, мясных продуктов, домашней птицы, дичи с учетом типа питания, их вида и кулинарных свойств:</w:t>
            </w:r>
          </w:p>
          <w:p w14:paraId="5CBAE84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хранить готовые мясные продукты с учетом требований к безопасности;</w:t>
            </w:r>
          </w:p>
          <w:p w14:paraId="096CC20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порционировть отварную, жареную, запеченую домашнюю птицу, дичь;</w:t>
            </w:r>
          </w:p>
          <w:p w14:paraId="2C5B89A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снимать кожу с отварного языка;</w:t>
            </w:r>
          </w:p>
          <w:p w14:paraId="4EBC13E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нарезать тонкими ломтиками мясные продукты вручную и на слайсере;</w:t>
            </w:r>
          </w:p>
          <w:p w14:paraId="2055192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замачивать желатин, готовить мясное, куриное желе;</w:t>
            </w:r>
          </w:p>
          <w:p w14:paraId="7BB3C86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украшать и заливать мясные продукты порциями;</w:t>
            </w:r>
          </w:p>
          <w:p w14:paraId="3B1B4D2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вынимать готовое желе из форм;</w:t>
            </w:r>
          </w:p>
          <w:p w14:paraId="216C1DF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до вкуса;</w:t>
            </w:r>
          </w:p>
          <w:p w14:paraId="4BC5B70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соусы, заправки, гарниры для холодных блюд с учетом их сочетаемости;</w:t>
            </w:r>
          </w:p>
          <w:p w14:paraId="7B0ACFB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68CFB9A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санитарногигиенические требования при приготовления холодных блюд, закусок из мяса, мясных продуктов, домашней птицы, дичи</w:t>
            </w:r>
          </w:p>
          <w:p w14:paraId="0413418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холодных блюд, кулинарных изделий, закусок из мяса, мясных продуктов, домашней птицы, дичи перед отпуском, упаковкой на вынос;</w:t>
            </w:r>
          </w:p>
          <w:p w14:paraId="71C5681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порционировать, сервировать и оформлять холодные блюда, кулинарные изделия, закуски из мяса, мясных продуктов, домашней птицы, дичи для подачи с учетом рационального использования ресурсов, </w:t>
            </w:r>
            <w:r w:rsidRPr="0036318F">
              <w:rPr>
                <w:rFonts w:ascii="Times New Roman" w:hAnsi="Times New Roman" w:cs="Times New Roman"/>
                <w:sz w:val="24"/>
                <w:szCs w:val="24"/>
              </w:rPr>
              <w:lastRenderedPageBreak/>
              <w:t>соблюдением требований по безопасности готовой продукции;</w:t>
            </w:r>
          </w:p>
          <w:p w14:paraId="3D369C2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7311A31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холодных блюд, кулинарных изделий,</w:t>
            </w:r>
          </w:p>
          <w:p w14:paraId="06AA8D2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закусок из мяса, мясных продуктов, домашней птицы, дичи;</w:t>
            </w:r>
          </w:p>
          <w:p w14:paraId="57F635A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и замораживать готовые холодные блюда, кулинарные изделия, закуски из мяса, мясных продуктов, домашней птицы, дичи с учетом требований к безопасности пищевых продуктов;</w:t>
            </w:r>
          </w:p>
          <w:p w14:paraId="1B747C9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холодные блюда, кулинарные изделия, закуски из мяса, мясных продуктов, домашней птицы, дичи с учетом требований к безопасности готовой продукции;</w:t>
            </w:r>
          </w:p>
          <w:p w14:paraId="5EDC868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4D226C9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3CACE4D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t>владеть профессиональной терминологией;</w:t>
            </w:r>
          </w:p>
          <w:p w14:paraId="4FD44CAC"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холодных блюд, кулинарных изделий, закусок из мяса, мясных продуктов, домашней птицы, дичи</w:t>
            </w:r>
          </w:p>
          <w:p w14:paraId="1E8E354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509ED9F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проводить текущую уборку рабочего места повара в соответствии с инструкциями и регламентами, стандартами чистоты;</w:t>
            </w:r>
          </w:p>
          <w:p w14:paraId="791D4F5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применять регламенты, стандарты и нормативно-техническую документацию, соблюдать санитарные </w:t>
            </w:r>
            <w:r w:rsidRPr="0036318F">
              <w:rPr>
                <w:rFonts w:ascii="Times New Roman" w:hAnsi="Times New Roman" w:cs="Times New Roman"/>
                <w:sz w:val="24"/>
                <w:szCs w:val="24"/>
              </w:rPr>
              <w:lastRenderedPageBreak/>
              <w:t>требования;</w:t>
            </w:r>
          </w:p>
          <w:p w14:paraId="7478CE2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и применять моющие и дезинфицирующие средства;</w:t>
            </w:r>
          </w:p>
          <w:p w14:paraId="5989DEE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владеть техникой ухода за весоизмерительным оборудованием;</w:t>
            </w:r>
          </w:p>
          <w:p w14:paraId="1939F07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мыть вручную и в посудомоечной машине, чистить и раскладывать на хранение кухонную посуду и производственный инвентарь в соответствии со стандартами чистоты;</w:t>
            </w:r>
          </w:p>
          <w:p w14:paraId="5ECA817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19D648B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условия хранения кухонной посуды, инвентаря, инструментов</w:t>
            </w:r>
          </w:p>
          <w:p w14:paraId="4CB15A9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w:t>
            </w:r>
          </w:p>
          <w:p w14:paraId="4AEC59B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w:t>
            </w:r>
          </w:p>
          <w:p w14:paraId="6839E68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правила техники безопасности, пожарной безопасности, охраны труда</w:t>
            </w:r>
          </w:p>
          <w:p w14:paraId="104D428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материалы, посуду, контейнеры, оборудование для упаковки, хранения, подготовки к транспортированию готовых холодных</w:t>
            </w:r>
          </w:p>
          <w:p w14:paraId="7EFDF01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 горячих сладких блюд, десертов, напитков</w:t>
            </w:r>
          </w:p>
          <w:p w14:paraId="6EF05AE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оценивать наличие, проверять органолептическим способом качество, безопасность обработанного сырья, полуфабрикатов, пищевых продуктов, пряностей, приправ и </w:t>
            </w:r>
            <w:r w:rsidRPr="0036318F">
              <w:rPr>
                <w:rFonts w:ascii="Times New Roman" w:hAnsi="Times New Roman" w:cs="Times New Roman"/>
                <w:sz w:val="24"/>
                <w:szCs w:val="24"/>
              </w:rPr>
              <w:lastRenderedPageBreak/>
              <w:t>других расходных материалов;</w:t>
            </w:r>
          </w:p>
          <w:p w14:paraId="15DD155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их выбор в соответствии с технологическими требованиями;</w:t>
            </w:r>
          </w:p>
          <w:p w14:paraId="5D88329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обеспечивать их хранение в соответствии с инструкциями и регламентами, стандартами чистоты;</w:t>
            </w:r>
          </w:p>
          <w:p w14:paraId="4D0AE84F"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своевременно оформлять заявку на склад</w:t>
            </w:r>
          </w:p>
          <w:p w14:paraId="367F03C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оценивать качество и безопасность основных продуктов и дополнительных ингредиентов;</w:t>
            </w:r>
          </w:p>
          <w:p w14:paraId="41C0C46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холодных сладких блюд, десертов с соблюдением требований по безопасности продукции, товарного соседства;</w:t>
            </w:r>
          </w:p>
          <w:p w14:paraId="1B3B9ED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ароматические вещества;</w:t>
            </w:r>
          </w:p>
          <w:p w14:paraId="5948E4B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холодных сладких блюд, десертов в соответствии с рецептурой;</w:t>
            </w:r>
          </w:p>
          <w:p w14:paraId="5C7AEEB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732498B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холодных сладких блюд, десертов разнообразного ассортимента</w:t>
            </w:r>
          </w:p>
          <w:p w14:paraId="5E0404E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холодных сладких блюд, десертов с уче-</w:t>
            </w:r>
          </w:p>
          <w:p w14:paraId="5B3C794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том типа питания, вида основного сырья, его кулинарных свойств:</w:t>
            </w:r>
          </w:p>
          <w:p w14:paraId="3A0508C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сладкие соусы;</w:t>
            </w:r>
          </w:p>
          <w:p w14:paraId="6E2DD94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использовать готовые виды теста;</w:t>
            </w:r>
          </w:p>
          <w:p w14:paraId="6FF4B08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нарезать, измельчать, протирать вручную и механическим способом фрукты, ягоды;</w:t>
            </w:r>
          </w:p>
          <w:p w14:paraId="19265A4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варить фрукты в сахарном сиропе, воде, вине;</w:t>
            </w:r>
          </w:p>
          <w:p w14:paraId="6F6156A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запекать фрукты;</w:t>
            </w:r>
          </w:p>
          <w:p w14:paraId="0445A20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взбивать яичные белки, яичные желтки, сливки;</w:t>
            </w:r>
          </w:p>
          <w:p w14:paraId="7E66A9D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желатин, агар-агар;</w:t>
            </w:r>
          </w:p>
          <w:p w14:paraId="438F2E4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фруктовые, ягодные, молочные желе, муссы, кремы, фруктовые, ягодные самбуки;</w:t>
            </w:r>
          </w:p>
          <w:p w14:paraId="66EFD74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смешивать и взбивать готовые сухие смеси промышленного производства;</w:t>
            </w:r>
          </w:p>
          <w:p w14:paraId="1A22851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и выпекать различные виды готового теста;</w:t>
            </w:r>
          </w:p>
          <w:p w14:paraId="3958124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отдельных полуфабрикатов, холодных сладких блюд, десертов;</w:t>
            </w:r>
          </w:p>
          <w:p w14:paraId="02C2089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до вкуса;</w:t>
            </w:r>
          </w:p>
          <w:p w14:paraId="68D101D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354085A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холодных сладких блюд, десертов перед отпуском, упаковкой на вынос;</w:t>
            </w:r>
          </w:p>
          <w:p w14:paraId="07541B6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холодные сладкие блюда, десерты для подачи с учетом рационального использования ресурсов, соблюдения требований по безопасности готовой продукции;</w:t>
            </w:r>
          </w:p>
          <w:p w14:paraId="40AC200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2656603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холодных сладких блюд, десертов;</w:t>
            </w:r>
          </w:p>
          <w:p w14:paraId="5AB5575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и замораживать полуфабрикаты для холодных сладких блюд, десертов с учетом требований к безопасности пищевых продуктов;</w:t>
            </w:r>
          </w:p>
          <w:p w14:paraId="79E3D9F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свежеприготовленные холодные сладкие блюда, десерты, полуфабрикаты для них с учетом требований по безопасности готовой продукции;</w:t>
            </w:r>
          </w:p>
          <w:p w14:paraId="352E28F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выбирать контейнеры, </w:t>
            </w:r>
            <w:r w:rsidRPr="0036318F">
              <w:rPr>
                <w:rFonts w:ascii="Times New Roman" w:hAnsi="Times New Roman" w:cs="Times New Roman"/>
                <w:sz w:val="24"/>
                <w:szCs w:val="24"/>
              </w:rPr>
              <w:lastRenderedPageBreak/>
              <w:t>эстетично упаковывать на вынос, для транспортирования</w:t>
            </w:r>
          </w:p>
          <w:p w14:paraId="46E6107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0311F6A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t>владеть профессиональной терминологией;</w:t>
            </w:r>
          </w:p>
          <w:p w14:paraId="632F32B6"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холодных сладких блюд, десертов</w:t>
            </w:r>
          </w:p>
          <w:p w14:paraId="24B9611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76CF5CB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горячих сладких блюд, десертов с соблюдением требований по безопасности продукции, товарного соседства;</w:t>
            </w:r>
          </w:p>
          <w:p w14:paraId="0C24C7C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ароматические вещества;</w:t>
            </w:r>
          </w:p>
          <w:p w14:paraId="7A0FE08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горячих сладких блюд, десертов в соответствии с рецептурой;</w:t>
            </w:r>
          </w:p>
          <w:p w14:paraId="4E2645D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2D52CB1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горячих сладких блюд, десертов разнообразного ассортимента</w:t>
            </w:r>
          </w:p>
          <w:p w14:paraId="5C45CD6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горячих сладких блюд, десертов с учетом типа питания, вида основного сырья, его кулинарных свойств:</w:t>
            </w:r>
          </w:p>
          <w:p w14:paraId="7CE4D98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сладкие соусы;</w:t>
            </w:r>
          </w:p>
          <w:p w14:paraId="727A015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использовать готовые виды теста;</w:t>
            </w:r>
          </w:p>
          <w:p w14:paraId="4D920C4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нарезать, измельчать, протирать вручную и механическим способом фрукты, ягоды;</w:t>
            </w:r>
          </w:p>
          <w:p w14:paraId="76EE812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фрукты в сахарном сиропе, воде, вине;</w:t>
            </w:r>
          </w:p>
          <w:p w14:paraId="36DE4C5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запекать фрукты в собственном </w:t>
            </w:r>
            <w:r w:rsidRPr="0036318F">
              <w:rPr>
                <w:rFonts w:ascii="Times New Roman" w:hAnsi="Times New Roman" w:cs="Times New Roman"/>
                <w:sz w:val="24"/>
                <w:szCs w:val="24"/>
              </w:rPr>
              <w:lastRenderedPageBreak/>
              <w:t>соку, соусе, сливках;</w:t>
            </w:r>
          </w:p>
          <w:p w14:paraId="0923EAB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жарить фрукты основным способом и на гриле;</w:t>
            </w:r>
          </w:p>
          <w:p w14:paraId="41F150E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проваривать на водяной бане, запекать, варить в формах на пару основы для горячих десертов;</w:t>
            </w:r>
          </w:p>
          <w:p w14:paraId="61B91AC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взбивать яичные белки, яичные желтки, сливки;</w:t>
            </w:r>
          </w:p>
          <w:p w14:paraId="15466B3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сладкие блинчики, пудинги, оладьи, омлеты, вареники с ягодами, шарлотки;</w:t>
            </w:r>
          </w:p>
          <w:p w14:paraId="498AF12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смешивать и взбивать готовые сухие смеси промышленного производства;</w:t>
            </w:r>
          </w:p>
          <w:p w14:paraId="7252EB9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и выпекать различные виды готового теста;</w:t>
            </w:r>
          </w:p>
          <w:p w14:paraId="7223F78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отдельных полуфабрикатов, горячих сладких блюд, десертов;</w:t>
            </w:r>
          </w:p>
          <w:p w14:paraId="68DD19B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до вкуса;</w:t>
            </w:r>
          </w:p>
          <w:p w14:paraId="0530698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2D4E51E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30A8617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горячих сладких блюд, десертов перед отпуском, упаковкой на вынос;</w:t>
            </w:r>
          </w:p>
          <w:p w14:paraId="46B09AB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горячие сладкие блюда, десерты для подачи с учетом рационального использования ресурсов, соблюдения требований по безопасности готовой продукции;</w:t>
            </w:r>
          </w:p>
          <w:p w14:paraId="002CB2C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4DD2602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горячих сладких блюд, десертов;</w:t>
            </w:r>
          </w:p>
          <w:p w14:paraId="1ABF309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охлаждать и замораживать полуфабрикаты для горячих сладких блюд, десертов с учетом требований к безопасности пищевых продуктов;</w:t>
            </w:r>
          </w:p>
          <w:p w14:paraId="33B85EE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хранить свежеприготовленные </w:t>
            </w:r>
            <w:r w:rsidRPr="0036318F">
              <w:rPr>
                <w:rFonts w:ascii="Times New Roman" w:hAnsi="Times New Roman" w:cs="Times New Roman"/>
                <w:sz w:val="24"/>
                <w:szCs w:val="24"/>
              </w:rPr>
              <w:lastRenderedPageBreak/>
              <w:t>горячие сладкие блюда, десерты, полуфабрикаты для них с учетом требований по безопасности готовой продукции;</w:t>
            </w:r>
          </w:p>
          <w:p w14:paraId="431DD7C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6AEAC90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4C2FCB9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t>владеть профессиональной терминологией;</w:t>
            </w:r>
          </w:p>
          <w:p w14:paraId="60A15D67"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горячих сладких блюд, десертов</w:t>
            </w:r>
          </w:p>
          <w:p w14:paraId="29892F8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EF22D1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холодных напитков с соблюдением требований по безопасности продукции, товарного соседства;</w:t>
            </w:r>
          </w:p>
          <w:p w14:paraId="7BB857F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ароматические вещества;</w:t>
            </w:r>
          </w:p>
          <w:p w14:paraId="6A12A62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холодных напитков в соответствии с рецептурой;</w:t>
            </w:r>
          </w:p>
          <w:p w14:paraId="687DB5E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39B9646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холодных напитков разнообразного ассортимента</w:t>
            </w:r>
          </w:p>
          <w:p w14:paraId="184D56F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холодных напитков с учетом типа питания, вида основного сырья, его кулинарных свойств;</w:t>
            </w:r>
          </w:p>
          <w:p w14:paraId="6A0E77F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отжимать сок из фруктов, овощей, ягод;</w:t>
            </w:r>
          </w:p>
          <w:p w14:paraId="481CC24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смешивать различные соки с другими ингредиентам;</w:t>
            </w:r>
          </w:p>
          <w:p w14:paraId="1254FFB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проваривать, настаивать плоды, </w:t>
            </w:r>
            <w:r w:rsidRPr="0036318F">
              <w:rPr>
                <w:rFonts w:ascii="Times New Roman" w:hAnsi="Times New Roman" w:cs="Times New Roman"/>
                <w:sz w:val="24"/>
                <w:szCs w:val="24"/>
              </w:rPr>
              <w:lastRenderedPageBreak/>
              <w:t>свежие и сушеные, процеживать, смешивать настой с другими ингредиентами;</w:t>
            </w:r>
          </w:p>
          <w:p w14:paraId="61E21F7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морс, компоты, хлодные фруктовые напитки;</w:t>
            </w:r>
          </w:p>
          <w:p w14:paraId="3ADDDCD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квас из ржаного хлеба и готовых полуфабрикатов промышленного производства;</w:t>
            </w:r>
          </w:p>
          <w:p w14:paraId="6C6EF2C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лимонады;</w:t>
            </w:r>
          </w:p>
          <w:p w14:paraId="7765D7F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холодные алкогольные напитки;</w:t>
            </w:r>
          </w:p>
          <w:p w14:paraId="191A5CB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горячие напитки (чай, кофе) для подачи в холодном виде;</w:t>
            </w:r>
          </w:p>
          <w:p w14:paraId="2363D7C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пряности для напитков;</w:t>
            </w:r>
          </w:p>
          <w:p w14:paraId="485A04C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напитков;</w:t>
            </w:r>
          </w:p>
          <w:p w14:paraId="4076EA9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их до вкуса;</w:t>
            </w:r>
          </w:p>
          <w:p w14:paraId="2D126C9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 безопасно его использовать;</w:t>
            </w:r>
          </w:p>
          <w:p w14:paraId="36DC862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санитарные правила и нормы в процессе приготовления</w:t>
            </w:r>
          </w:p>
          <w:p w14:paraId="4512F02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холодных напитков перед отпуском, упаковкой на вынос;</w:t>
            </w:r>
          </w:p>
          <w:p w14:paraId="02935F7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оформлять холодные напитки для подачи с учетом рационального использования ресурсов, соблюдения требований по безопасности готовой продукции;</w:t>
            </w:r>
          </w:p>
          <w:p w14:paraId="6AC2D9A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5025ECE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холодных напитков;</w:t>
            </w:r>
          </w:p>
          <w:p w14:paraId="59FE8B6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свежеприготовленные холодные напитки с учетом требований по безопасности готовой продукции;</w:t>
            </w:r>
          </w:p>
          <w:p w14:paraId="153793D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102F5E4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04405BA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t xml:space="preserve">владеть профессиональной </w:t>
            </w:r>
            <w:r w:rsidRPr="0036318F">
              <w:rPr>
                <w:rFonts w:ascii="Times New Roman" w:hAnsi="Times New Roman" w:cs="Times New Roman"/>
                <w:sz w:val="24"/>
                <w:szCs w:val="24"/>
                <w:lang w:val="en-US"/>
              </w:rPr>
              <w:lastRenderedPageBreak/>
              <w:t>терминологией;</w:t>
            </w:r>
          </w:p>
          <w:p w14:paraId="3407EBCE"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холодных напитков</w:t>
            </w:r>
          </w:p>
          <w:p w14:paraId="2EEE202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0053EAE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горячих напитков с соблюдением требований по безопасности продукции, товарного соседства;</w:t>
            </w:r>
          </w:p>
          <w:p w14:paraId="2E679A5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ароматические вещества;</w:t>
            </w:r>
          </w:p>
          <w:p w14:paraId="579940E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горячих напитков в соответствии с рецептурой;</w:t>
            </w:r>
          </w:p>
          <w:p w14:paraId="2D5B5D0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250C5BC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горячих напитков разнообразного ассортимента</w:t>
            </w:r>
          </w:p>
          <w:p w14:paraId="6629249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горячих напитков с учетом типа питания, вида основного сырья, его кулинарных свойств;</w:t>
            </w:r>
          </w:p>
          <w:p w14:paraId="536DFCD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заваривать чай;</w:t>
            </w:r>
          </w:p>
          <w:p w14:paraId="3D89963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кофе в наплитной посуде и с помощью кофемашины;</w:t>
            </w:r>
          </w:p>
          <w:p w14:paraId="62550BE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кофе на песке;</w:t>
            </w:r>
          </w:p>
          <w:p w14:paraId="73B69F2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обжаривать зерна кофе;</w:t>
            </w:r>
          </w:p>
          <w:p w14:paraId="40041C7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какао, горячий шоколад;</w:t>
            </w:r>
          </w:p>
          <w:p w14:paraId="78C3F85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горячие алкогольные напитки;</w:t>
            </w:r>
          </w:p>
          <w:p w14:paraId="111ADA8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пряности для напитков;</w:t>
            </w:r>
          </w:p>
          <w:p w14:paraId="4E3F2ED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напитков;</w:t>
            </w:r>
          </w:p>
          <w:p w14:paraId="68F58D6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их до вкуса;</w:t>
            </w:r>
          </w:p>
          <w:p w14:paraId="2F3DABD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выбирать оборудование, производственный инвентарь, посуду, инструменты в </w:t>
            </w:r>
            <w:r w:rsidRPr="0036318F">
              <w:rPr>
                <w:rFonts w:ascii="Times New Roman" w:hAnsi="Times New Roman" w:cs="Times New Roman"/>
                <w:sz w:val="24"/>
                <w:szCs w:val="24"/>
              </w:rPr>
              <w:lastRenderedPageBreak/>
              <w:t>соответствии со способом приготовления, безопасно его использовать;</w:t>
            </w:r>
          </w:p>
          <w:p w14:paraId="6BF521C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санитарные правила и нормы в процессе приготовления</w:t>
            </w:r>
          </w:p>
          <w:p w14:paraId="361DB99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готовых горячих напитков перед отпуском, упаковкой на вынос;</w:t>
            </w:r>
          </w:p>
          <w:p w14:paraId="2D66B2A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сервировать и горячие напитки для подачи с учетом рационального использования ресурсов, соблюдения требований по безопасности готовой продукции;</w:t>
            </w:r>
          </w:p>
          <w:p w14:paraId="57E0526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53C56FC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температуру подачи горячих напитков;</w:t>
            </w:r>
          </w:p>
          <w:p w14:paraId="585D76D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w:t>
            </w:r>
          </w:p>
          <w:p w14:paraId="14A4D84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 с потребителем при отпуске продукции на вынос;</w:t>
            </w:r>
          </w:p>
          <w:p w14:paraId="1309917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t>владеть профессиональной терминологией;</w:t>
            </w:r>
          </w:p>
          <w:p w14:paraId="711DE66E"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горячих напитков</w:t>
            </w:r>
          </w:p>
          <w:p w14:paraId="231DFB4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рационально размещать на рабочем месте оборудование, инвентарь, посуду, сырье, материалы в соответствии с инструкциями и регламентами, стандартами чистоты;</w:t>
            </w:r>
          </w:p>
          <w:p w14:paraId="503CB8A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проводить текущую уборку, поддерживать порядок на рабочем месте кондитера в соответствии с инструкциями и регламентами, стандартами чистоты;</w:t>
            </w:r>
          </w:p>
          <w:p w14:paraId="4485399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применять регламенты, стандарты и нормативно-техническую документацию, соблюдать санитарные требования;</w:t>
            </w:r>
          </w:p>
          <w:p w14:paraId="45FFE61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и применять моющие и дезинфицирующие средства;</w:t>
            </w:r>
          </w:p>
          <w:p w14:paraId="052A169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владеть техникой ухода за весоизмерительным оборудованием;</w:t>
            </w:r>
          </w:p>
          <w:p w14:paraId="3AB0338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мыть вручную и в посудомоечной машине, чистить и раскладывать на хранение посуду и производственный инвентарь в соответствии со стандартами чистоты;</w:t>
            </w:r>
          </w:p>
          <w:p w14:paraId="14B4C79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правила мытья кухонных ножей, острых, травмоопасных частей технологического оборудования;</w:t>
            </w:r>
          </w:p>
          <w:p w14:paraId="765A8D2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обеспечивать чистоту, безопасность кондитерских мешков;</w:t>
            </w:r>
          </w:p>
          <w:p w14:paraId="0AE5F71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условия хранения производственной посуды, инвентаря, инструментов</w:t>
            </w:r>
          </w:p>
          <w:p w14:paraId="3344489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инструменты, посуду в соответствии с видом работ в кондитерском цехе;</w:t>
            </w:r>
          </w:p>
          <w:p w14:paraId="5DA123D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к работе, проверять технологическое оборудование, производственный инвентарь, инструменты, весоизмерительные приборы в</w:t>
            </w:r>
          </w:p>
          <w:p w14:paraId="09E8D34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соответствии с инструкциями и регламентами, стандартами чистоты;</w:t>
            </w:r>
          </w:p>
          <w:p w14:paraId="43FE6BB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правила техники безопасности, пожарной безопасности, охраны труда</w:t>
            </w:r>
          </w:p>
          <w:p w14:paraId="127811CC"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выбирать, подготавливать, рационально размещать на рабочем месте материалы, посуду, контейнеры, оборудование для упаковки, хранения, подготовки к транспортированию готовых хлебобулочных, мучных кондитерских изделий</w:t>
            </w:r>
          </w:p>
          <w:p w14:paraId="234F744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3A2DD33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отлелочных полуфабрикатов с соблюдением требований по безопасности продукции, товарного соседства;</w:t>
            </w:r>
          </w:p>
          <w:p w14:paraId="0B0BC62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lastRenderedPageBreak/>
              <w:t>выбирать, подготавливать ароматические, красящие вещества с учетом санитарных требований к использованию пищевых добавок;</w:t>
            </w:r>
          </w:p>
          <w:p w14:paraId="5DBCDD3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отделочных полуфабрикатов в соответствии с рецептурой;</w:t>
            </w:r>
          </w:p>
          <w:p w14:paraId="317E8EA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 сезонностью;</w:t>
            </w:r>
          </w:p>
          <w:p w14:paraId="5F3334B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отделочных полуфабрикатов;</w:t>
            </w:r>
          </w:p>
          <w:p w14:paraId="4A7A5C7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подготавливать отделочные полуфабрикаты промышленного производства: желе, гели, глазури, по-</w:t>
            </w:r>
          </w:p>
          <w:p w14:paraId="533966F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сыпки, фруктовые смеси, термостабильные начинки и пр.</w:t>
            </w:r>
          </w:p>
          <w:p w14:paraId="5C2F0A1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методы приготовления, подготовки отделочных полуфабрикатов:</w:t>
            </w:r>
          </w:p>
          <w:p w14:paraId="13A3B6D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желе;</w:t>
            </w:r>
          </w:p>
          <w:p w14:paraId="0AAAAB8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подготавливать отделочные полуфабрикаты промышленного производства: гели, желе, глазури, посыпки, термостабильные начинки и пр.;</w:t>
            </w:r>
          </w:p>
          <w:p w14:paraId="5082335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нарезать, измельчать, протирать вручную и механическим способом фрукты, ягоды, уваривать фруктовые смеси с сахарным песком до загустения;</w:t>
            </w:r>
          </w:p>
          <w:p w14:paraId="2DF7F19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сахарный сироп для промочки изделий;</w:t>
            </w:r>
          </w:p>
          <w:p w14:paraId="1BFBD9B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варить сахарный сироп и проверять его крепость (для приготовления помадки, украшений из карамели и пр.);</w:t>
            </w:r>
          </w:p>
          <w:p w14:paraId="27DB18B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уваривать сахарный сироп для приготовления тиража;</w:t>
            </w:r>
          </w:p>
          <w:p w14:paraId="1B5108C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жженый сахар;</w:t>
            </w:r>
          </w:p>
          <w:p w14:paraId="0ECA159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посыпки;</w:t>
            </w:r>
          </w:p>
          <w:p w14:paraId="79AAA87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помаду, глазури;</w:t>
            </w:r>
          </w:p>
          <w:p w14:paraId="230D543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готовить кремы с учетом </w:t>
            </w:r>
            <w:r w:rsidRPr="0036318F">
              <w:rPr>
                <w:rFonts w:ascii="Times New Roman" w:hAnsi="Times New Roman" w:cs="Times New Roman"/>
                <w:sz w:val="24"/>
                <w:szCs w:val="24"/>
              </w:rPr>
              <w:lastRenderedPageBreak/>
              <w:t>требований к безопасности готовой продукции;</w:t>
            </w:r>
          </w:p>
          <w:p w14:paraId="516589C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определять степень готовности отделочных полуфабрикатов;</w:t>
            </w:r>
          </w:p>
          <w:p w14:paraId="3F63FE3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доводить до вкуса, требуемой консистенции;</w:t>
            </w:r>
          </w:p>
          <w:p w14:paraId="7A1CA38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37B95AB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отделочных полуфабрикатов перед использованием или упаковкой для непродолжительного хранения;</w:t>
            </w:r>
          </w:p>
          <w:p w14:paraId="5CD8EF12"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хранить свежеприготовленные отделочные полуфабрикаты, полуфабрикаты промышленного производства с учетом требований по безопасности готовой продукции;</w:t>
            </w:r>
          </w:p>
          <w:p w14:paraId="09587D47"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lang w:val="en-US"/>
              </w:rPr>
              <w:t>организовывать хранение отделочных полуфабрикатов</w:t>
            </w:r>
          </w:p>
          <w:p w14:paraId="22CACA5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8C0176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хлебобулочных изделий и хлеба с соблюдением требова-</w:t>
            </w:r>
          </w:p>
          <w:p w14:paraId="5C4EE16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ний по безопасности продукции, товарного соседства;</w:t>
            </w:r>
          </w:p>
          <w:p w14:paraId="5929E01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ароматические, красящие вещества;</w:t>
            </w:r>
          </w:p>
          <w:p w14:paraId="3687C57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хлебобулочных изделий и хлеба в соответствии с рецептурой;</w:t>
            </w:r>
          </w:p>
          <w:p w14:paraId="11AFA65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1A8D73A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хлебобулочных изделий и хлеба</w:t>
            </w:r>
          </w:p>
          <w:p w14:paraId="3F9BC1C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выбирать, применять комбинировать различные способы приготовления </w:t>
            </w:r>
            <w:r w:rsidRPr="0036318F">
              <w:rPr>
                <w:rFonts w:ascii="Times New Roman" w:hAnsi="Times New Roman" w:cs="Times New Roman"/>
                <w:sz w:val="24"/>
                <w:szCs w:val="24"/>
              </w:rPr>
              <w:lastRenderedPageBreak/>
              <w:t>хлебобулочных изделий и хлеба с учетом типа питания, вида основного сырья, его свойств:</w:t>
            </w:r>
          </w:p>
          <w:p w14:paraId="556530B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продукты;</w:t>
            </w:r>
          </w:p>
          <w:p w14:paraId="260B361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замешивать дрожжевое тесто опарным и безопарным способом вручную и с использованием технологического оборудования;</w:t>
            </w:r>
          </w:p>
          <w:p w14:paraId="17263CF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начинки, фарши;</w:t>
            </w:r>
          </w:p>
          <w:p w14:paraId="30FD7CD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отделочные полуфабрикаты;</w:t>
            </w:r>
          </w:p>
          <w:p w14:paraId="07AB04E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прослаивать дрожжевое тесто для хлебобулочных изделий из дрожжевого слоеного теста вручную и с использованием механического оборудования;</w:t>
            </w:r>
          </w:p>
          <w:p w14:paraId="46E889C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проводить формование, расстойку, выпечку, оценку готовности выпеченных хлебобулочных изделий и хлеба;</w:t>
            </w:r>
          </w:p>
          <w:p w14:paraId="61FA926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проводить оформление хлебобулочных изделий;</w:t>
            </w:r>
          </w:p>
          <w:p w14:paraId="64CF3D9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оборудование, производственный инвентарь, посуду, инструменты в соответствии со способом приготовления</w:t>
            </w:r>
          </w:p>
          <w:p w14:paraId="7D7B220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хлебобулочных изделий и хлеба перед отпуском, упаковкой на вынос;</w:t>
            </w:r>
          </w:p>
          <w:p w14:paraId="77D51B4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(комплектовать) с учетом рационального использования ресурсов, соблюдения требований по безопасности готовой продукции;</w:t>
            </w:r>
          </w:p>
          <w:p w14:paraId="4584E14A"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15C3B40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условия хранения хлебобулочных изделий и хлеба с учетом требований по безопасности готовой продукции;</w:t>
            </w:r>
          </w:p>
          <w:p w14:paraId="0FDDD90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 хлебобулочных изделий и хлеба</w:t>
            </w:r>
          </w:p>
          <w:p w14:paraId="4CDB46F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расчеты с потребителями;</w:t>
            </w:r>
          </w:p>
          <w:p w14:paraId="133D794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t>владеть профессиональной терминологией;</w:t>
            </w:r>
          </w:p>
          <w:p w14:paraId="38613CBB"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lastRenderedPageBreak/>
              <w:t>консультировать потребителей, оказывать им помощь в выборе хлебобулочных изделий и хлеба</w:t>
            </w:r>
          </w:p>
          <w:p w14:paraId="0563996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59015C4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мучных кондитерских изделий с соблюдением требований по безопасности продукции, товарного соседства;</w:t>
            </w:r>
          </w:p>
          <w:p w14:paraId="243E422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ароматические, красящие вещества;</w:t>
            </w:r>
          </w:p>
          <w:p w14:paraId="037B84C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мучных кондитерских изделий в соответствии с рецептурой;</w:t>
            </w:r>
          </w:p>
          <w:p w14:paraId="34A217F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497D5B3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использовать региональные продукты для приготовления мучных кондитерских изделий</w:t>
            </w:r>
          </w:p>
          <w:p w14:paraId="6921C8B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мучных кондитерских изделий с учетом типа питания, вида основного сырья, его свойств:</w:t>
            </w:r>
          </w:p>
          <w:p w14:paraId="501EE07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продукты;</w:t>
            </w:r>
          </w:p>
          <w:p w14:paraId="4B96EF7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786E13E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начинки, отделочные полуфабрикаты;</w:t>
            </w:r>
          </w:p>
          <w:p w14:paraId="31FD828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проводить формование, расстойку, выпечку, оценку готовности выпеченных мучных кондитерских изделий;</w:t>
            </w:r>
          </w:p>
          <w:p w14:paraId="6585E63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проводить оформление мучных кондитерских изделий;</w:t>
            </w:r>
          </w:p>
          <w:p w14:paraId="5CDE808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выбирать, безопасно использовать оборудование, производственный инвентарь, </w:t>
            </w:r>
            <w:r w:rsidRPr="0036318F">
              <w:rPr>
                <w:rFonts w:ascii="Times New Roman" w:hAnsi="Times New Roman" w:cs="Times New Roman"/>
                <w:sz w:val="24"/>
                <w:szCs w:val="24"/>
              </w:rPr>
              <w:lastRenderedPageBreak/>
              <w:t>посуду, инструменты в соответствии со способом приготовления</w:t>
            </w:r>
          </w:p>
          <w:p w14:paraId="5EF5E17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мучные кондитерские изделия перед отпуском, упаковкой на вынос;</w:t>
            </w:r>
          </w:p>
          <w:p w14:paraId="19D72F9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(комплектовать) с учетом рационального использования ресурсов, соблюдения требований по безопасности готовой продукции;</w:t>
            </w:r>
          </w:p>
          <w:p w14:paraId="6F4A089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0637E33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условия хранения мучных кондитерских изделий с учетом требований по безопасности готовой продукции;</w:t>
            </w:r>
          </w:p>
          <w:p w14:paraId="2915947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 мучных кондитерских изделий</w:t>
            </w:r>
          </w:p>
          <w:p w14:paraId="3BED9C5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 вести расчеты с потребителями;</w:t>
            </w:r>
          </w:p>
          <w:p w14:paraId="259423F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lang w:val="en-US"/>
              </w:rPr>
              <w:t>владеть профессиональной терминологией;</w:t>
            </w:r>
          </w:p>
          <w:p w14:paraId="3F3419C3"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консультировать потребителей, оказывать им помощь в выборе мучных кондитерских изделий</w:t>
            </w:r>
          </w:p>
          <w:p w14:paraId="4CCD2AA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подбирать в соответствии с технологическими требованиями, оценка качества и безопасности основных продуктов и дополнительных ингредиентов;</w:t>
            </w:r>
          </w:p>
          <w:p w14:paraId="75EB0AB5"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организовывать их хранение в процессе приготовления пирожных и тортов с соблюдением требований по безопасности продукции, товарного соседства;</w:t>
            </w:r>
          </w:p>
          <w:p w14:paraId="5506B61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подготавливать ароматические, красящие вещества;</w:t>
            </w:r>
          </w:p>
          <w:p w14:paraId="7D857A2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взвешивать, измерять продукты, входящие в состав пирожных и тортов в соответствии с рецептурой;</w:t>
            </w:r>
          </w:p>
          <w:p w14:paraId="04AD3C6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осуществлять взаимозаменяемость продуктов в соответствии с нормами закладки, особенностями заказа;</w:t>
            </w:r>
          </w:p>
          <w:p w14:paraId="04F2573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 xml:space="preserve">использовать региональные </w:t>
            </w:r>
            <w:r w:rsidRPr="0036318F">
              <w:rPr>
                <w:rFonts w:ascii="Times New Roman" w:hAnsi="Times New Roman" w:cs="Times New Roman"/>
                <w:sz w:val="24"/>
                <w:szCs w:val="24"/>
              </w:rPr>
              <w:lastRenderedPageBreak/>
              <w:t>продукты для приготовления пирожных и тортов</w:t>
            </w:r>
          </w:p>
          <w:p w14:paraId="60099E9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применять комбинировать различные способы приготовления пирожных и тортов с учетом типа питания:</w:t>
            </w:r>
          </w:p>
          <w:p w14:paraId="6C16FCF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продукты;</w:t>
            </w:r>
          </w:p>
          <w:p w14:paraId="48F3B3A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различные виды теста: пресное сдобное, песочное, бисквитное, пресное слоеное, заварное, воздушное, пряничное вручную и с использованием технологического оборудования;</w:t>
            </w:r>
          </w:p>
          <w:p w14:paraId="4840B7C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подготавливать начинки, кремы, отделочные полуфабрикаты;</w:t>
            </w:r>
          </w:p>
          <w:p w14:paraId="75D8505F"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проводить формование рулетов из бисквитного полуфабриката;</w:t>
            </w:r>
          </w:p>
          <w:p w14:paraId="069033FE"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готовить, оформлять торты, пирожные с учетом требований к безопасности готовой продукции;</w:t>
            </w:r>
          </w:p>
          <w:p w14:paraId="652744E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безопасно использовать оборудование, производственный инвентарь, посуду, инструменты в соответствии со способом приготовления</w:t>
            </w:r>
          </w:p>
          <w:p w14:paraId="2E8B438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пирожных и тортов перед отпуском, упаковкой на вынос;</w:t>
            </w:r>
          </w:p>
          <w:p w14:paraId="2FA9BA2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(комплектовать) с учетом рационального использования ресурсов, соблюдения требований по безопасности готовой продукции;</w:t>
            </w:r>
          </w:p>
          <w:p w14:paraId="1D574189"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соблюдать выход при порционировании;</w:t>
            </w:r>
          </w:p>
          <w:p w14:paraId="3779F6A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выдерживать условия хранения пирожных и тортов с учетом требований по безопасности готовой продукции;</w:t>
            </w:r>
          </w:p>
          <w:p w14:paraId="5CF8C60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выбирать контейнеры, эстетично упаковывать на вынос для транспортирования пирожных и тортов</w:t>
            </w:r>
          </w:p>
          <w:p w14:paraId="4ED2C8F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рассчитывать стоимость,</w:t>
            </w:r>
          </w:p>
          <w:p w14:paraId="0773DF28"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владеть профессиональной терминологией;</w:t>
            </w:r>
          </w:p>
          <w:p w14:paraId="0344C2F3"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sz w:val="24"/>
                <w:szCs w:val="24"/>
              </w:rPr>
              <w:t xml:space="preserve">консультировать потребителей, оказывать им помощь в выборе </w:t>
            </w:r>
            <w:r w:rsidRPr="0036318F">
              <w:rPr>
                <w:rFonts w:ascii="Times New Roman" w:hAnsi="Times New Roman" w:cs="Times New Roman"/>
                <w:sz w:val="24"/>
                <w:szCs w:val="24"/>
              </w:rPr>
              <w:lastRenderedPageBreak/>
              <w:t>пирожных и тортов</w:t>
            </w:r>
          </w:p>
          <w:p w14:paraId="7FF7875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подавать меню, карту вин, барную и коктейльную карту в соответствии с ресторанным этикетом обслуживания гостей</w:t>
            </w:r>
          </w:p>
          <w:p w14:paraId="5610151C"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выяснять пожелания и потребности гостя относительно заказа блюд и напитков</w:t>
            </w:r>
          </w:p>
          <w:p w14:paraId="4206B15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давать пояснения гостям по блюдам и напиткам</w:t>
            </w:r>
          </w:p>
          <w:p w14:paraId="15CED644"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консультировать потребителей по выбору напитков, их сочетаемости с блюдами</w:t>
            </w:r>
          </w:p>
          <w:p w14:paraId="3AFE98E3"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пользоваться автоматизированными программами и мобильными терминалами при приеме заказа на блюда и напитки</w:t>
            </w:r>
          </w:p>
          <w:p w14:paraId="543C206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iCs/>
                <w:sz w:val="24"/>
                <w:szCs w:val="24"/>
              </w:rPr>
              <w:t>заносить и редактировать данные по заказу в специализированных программах организации питания</w:t>
            </w:r>
          </w:p>
          <w:p w14:paraId="21B48E8D" w14:textId="77777777" w:rsidR="007417CD" w:rsidRPr="0036318F" w:rsidRDefault="007417CD" w:rsidP="00762ED1">
            <w:pPr>
              <w:pStyle w:val="a5"/>
              <w:numPr>
                <w:ilvl w:val="0"/>
                <w:numId w:val="9"/>
              </w:numPr>
              <w:tabs>
                <w:tab w:val="left" w:pos="201"/>
                <w:tab w:val="left" w:pos="271"/>
              </w:tabs>
              <w:ind w:left="29" w:hanging="29"/>
              <w:jc w:val="both"/>
              <w:rPr>
                <w:rFonts w:ascii="Times New Roman" w:hAnsi="Times New Roman" w:cs="Times New Roman"/>
                <w:color w:val="000000" w:themeColor="text1"/>
                <w:sz w:val="24"/>
                <w:szCs w:val="24"/>
              </w:rPr>
            </w:pPr>
            <w:r w:rsidRPr="0036318F">
              <w:rPr>
                <w:rFonts w:ascii="Times New Roman" w:hAnsi="Times New Roman" w:cs="Times New Roman"/>
                <w:iCs/>
                <w:sz w:val="24"/>
                <w:szCs w:val="24"/>
              </w:rPr>
              <w:t>использовать электронное меню, интерактивный стол в организации питания</w:t>
            </w:r>
          </w:p>
          <w:p w14:paraId="26CD7D5B"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проверять качество и соответствие оформления блюд и напитков установленным требованиям внутренних стандартов к качеству и оформлению блюд и напитков</w:t>
            </w:r>
          </w:p>
          <w:p w14:paraId="344EE680"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досервировывать, пересервировывать стол в соответствии с заказанными блюдами и последовательностью подачи блюд и напитков</w:t>
            </w:r>
          </w:p>
          <w:p w14:paraId="51ED7931"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подавать блюда и напитки с подносов, сервировочных тележек и подсобных столиков</w:t>
            </w:r>
          </w:p>
          <w:p w14:paraId="1E4F2B96"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презентовать гостям блюда и напитки при подаче</w:t>
            </w:r>
          </w:p>
          <w:p w14:paraId="5E47EAB7"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производить операции по подготовке блюда и напитков к презентации в присутствии гостей</w:t>
            </w:r>
          </w:p>
          <w:p w14:paraId="0804446D" w14:textId="77777777" w:rsidR="007417CD" w:rsidRPr="0036318F" w:rsidRDefault="007417CD" w:rsidP="00762ED1">
            <w:pPr>
              <w:pStyle w:val="a5"/>
              <w:numPr>
                <w:ilvl w:val="0"/>
                <w:numId w:val="9"/>
              </w:numPr>
              <w:tabs>
                <w:tab w:val="left" w:pos="271"/>
              </w:tabs>
              <w:ind w:left="29" w:hanging="29"/>
              <w:jc w:val="both"/>
              <w:rPr>
                <w:rFonts w:ascii="Times New Roman" w:hAnsi="Times New Roman" w:cs="Times New Roman"/>
                <w:sz w:val="24"/>
                <w:szCs w:val="24"/>
              </w:rPr>
            </w:pPr>
            <w:r w:rsidRPr="0036318F">
              <w:rPr>
                <w:rFonts w:ascii="Times New Roman" w:hAnsi="Times New Roman" w:cs="Times New Roman"/>
                <w:sz w:val="24"/>
                <w:szCs w:val="24"/>
              </w:rPr>
              <w:t>порционировать и доводить до готовности блюда в присутствии потребителей</w:t>
            </w:r>
          </w:p>
          <w:p w14:paraId="26C1CA30" w14:textId="77777777" w:rsidR="007417CD" w:rsidRPr="0036318F" w:rsidRDefault="007417CD" w:rsidP="00762ED1">
            <w:pPr>
              <w:pStyle w:val="a5"/>
              <w:numPr>
                <w:ilvl w:val="0"/>
                <w:numId w:val="2"/>
              </w:numPr>
              <w:tabs>
                <w:tab w:val="left" w:pos="201"/>
                <w:tab w:val="left" w:pos="271"/>
                <w:tab w:val="left" w:pos="313"/>
              </w:tabs>
              <w:ind w:left="29" w:hanging="29"/>
              <w:jc w:val="both"/>
              <w:rPr>
                <w:rFonts w:ascii="Times New Roman" w:hAnsi="Times New Roman" w:cs="Times New Roman"/>
                <w:i/>
                <w:color w:val="FF0000"/>
                <w:sz w:val="24"/>
                <w:szCs w:val="24"/>
              </w:rPr>
            </w:pPr>
            <w:r w:rsidRPr="0036318F">
              <w:rPr>
                <w:rFonts w:ascii="Times New Roman" w:hAnsi="Times New Roman" w:cs="Times New Roman"/>
                <w:sz w:val="24"/>
                <w:szCs w:val="24"/>
              </w:rPr>
              <w:t>разрешать конфликтные ситуации</w:t>
            </w:r>
          </w:p>
        </w:tc>
        <w:tc>
          <w:tcPr>
            <w:tcW w:w="1472" w:type="pct"/>
          </w:tcPr>
          <w:p w14:paraId="73765CF0" w14:textId="77777777" w:rsidR="007417CD" w:rsidRPr="0036318F" w:rsidRDefault="007417CD" w:rsidP="00AF38BB">
            <w:pPr>
              <w:pStyle w:val="c9"/>
              <w:shd w:val="clear" w:color="auto" w:fill="FFFFFF"/>
              <w:spacing w:before="0" w:beforeAutospacing="0" w:after="0" w:afterAutospacing="0"/>
              <w:jc w:val="both"/>
              <w:rPr>
                <w:color w:val="000000"/>
              </w:rPr>
            </w:pPr>
            <w:r w:rsidRPr="0036318F">
              <w:rPr>
                <w:rStyle w:val="c15"/>
                <w:color w:val="000000"/>
              </w:rPr>
              <w:lastRenderedPageBreak/>
              <w:t>-уровень освоения учебного материала;</w:t>
            </w:r>
          </w:p>
          <w:p w14:paraId="1ED86AA9" w14:textId="77777777" w:rsidR="007417CD" w:rsidRPr="0036318F" w:rsidRDefault="007417CD" w:rsidP="00AF38BB">
            <w:pPr>
              <w:pStyle w:val="c9"/>
              <w:shd w:val="clear" w:color="auto" w:fill="FFFFFF"/>
              <w:spacing w:before="0" w:beforeAutospacing="0" w:after="0" w:afterAutospacing="0"/>
              <w:jc w:val="both"/>
              <w:rPr>
                <w:color w:val="000000"/>
              </w:rPr>
            </w:pPr>
            <w:r w:rsidRPr="0036318F">
              <w:rPr>
                <w:rStyle w:val="c15"/>
                <w:color w:val="000000"/>
              </w:rPr>
              <w:t>-умение использовать теоретические знания и практические умения при выполнении профессиональных задач;</w:t>
            </w:r>
          </w:p>
          <w:p w14:paraId="6F809874" w14:textId="77777777" w:rsidR="007417CD" w:rsidRPr="0036318F" w:rsidRDefault="007417CD" w:rsidP="00AF38BB">
            <w:pPr>
              <w:pStyle w:val="c34"/>
              <w:shd w:val="clear" w:color="auto" w:fill="FFFFFF"/>
              <w:spacing w:before="0" w:beforeAutospacing="0" w:after="0" w:afterAutospacing="0"/>
              <w:jc w:val="both"/>
              <w:rPr>
                <w:color w:val="000000"/>
              </w:rPr>
            </w:pPr>
            <w:r w:rsidRPr="0036318F">
              <w:rPr>
                <w:rStyle w:val="c15"/>
                <w:color w:val="000000"/>
              </w:rPr>
              <w:t>-уровень сформированности общих компетенций.</w:t>
            </w:r>
          </w:p>
          <w:p w14:paraId="336589C9" w14:textId="77777777" w:rsidR="007417CD" w:rsidRPr="0036318F" w:rsidRDefault="007417CD" w:rsidP="00AF38BB">
            <w:pPr>
              <w:suppressAutoHyphens/>
              <w:spacing w:line="276" w:lineRule="auto"/>
              <w:contextualSpacing/>
              <w:rPr>
                <w:rFonts w:ascii="Times New Roman" w:hAnsi="Times New Roman" w:cs="Times New Roman"/>
                <w:i/>
                <w:color w:val="FF0000"/>
                <w:sz w:val="24"/>
                <w:szCs w:val="24"/>
              </w:rPr>
            </w:pPr>
          </w:p>
        </w:tc>
        <w:tc>
          <w:tcPr>
            <w:tcW w:w="1616" w:type="pct"/>
          </w:tcPr>
          <w:p w14:paraId="5963B05F" w14:textId="77777777" w:rsidR="007417CD" w:rsidRPr="0036318F" w:rsidRDefault="007417CD" w:rsidP="00AF38BB">
            <w:pPr>
              <w:jc w:val="both"/>
              <w:rPr>
                <w:rFonts w:ascii="Times New Roman" w:hAnsi="Times New Roman" w:cs="Times New Roman"/>
                <w:sz w:val="24"/>
                <w:szCs w:val="24"/>
              </w:rPr>
            </w:pPr>
            <w:r w:rsidRPr="0036318F">
              <w:rPr>
                <w:rFonts w:ascii="Times New Roman" w:hAnsi="Times New Roman" w:cs="Times New Roman"/>
                <w:sz w:val="24"/>
                <w:szCs w:val="24"/>
              </w:rPr>
              <w:t>-оценка результатов выполнения практических работ;</w:t>
            </w:r>
          </w:p>
          <w:p w14:paraId="607209DF" w14:textId="77777777" w:rsidR="007417CD" w:rsidRPr="0036318F" w:rsidRDefault="007417CD" w:rsidP="00AF38BB">
            <w:pPr>
              <w:jc w:val="both"/>
              <w:rPr>
                <w:rFonts w:ascii="Times New Roman" w:hAnsi="Times New Roman" w:cs="Times New Roman"/>
                <w:sz w:val="24"/>
                <w:szCs w:val="24"/>
              </w:rPr>
            </w:pPr>
            <w:r w:rsidRPr="0036318F">
              <w:rPr>
                <w:rFonts w:ascii="Times New Roman" w:hAnsi="Times New Roman" w:cs="Times New Roman"/>
                <w:sz w:val="24"/>
                <w:szCs w:val="24"/>
              </w:rPr>
              <w:t>-оценка результатов устного и письменного опроса;</w:t>
            </w:r>
          </w:p>
          <w:p w14:paraId="11F1964B" w14:textId="77777777" w:rsidR="007417CD" w:rsidRPr="0036318F" w:rsidRDefault="007417CD" w:rsidP="00AF38BB">
            <w:pPr>
              <w:jc w:val="both"/>
              <w:rPr>
                <w:rFonts w:ascii="Times New Roman" w:hAnsi="Times New Roman" w:cs="Times New Roman"/>
                <w:sz w:val="24"/>
                <w:szCs w:val="24"/>
              </w:rPr>
            </w:pPr>
            <w:r w:rsidRPr="0036318F">
              <w:rPr>
                <w:rFonts w:ascii="Times New Roman" w:hAnsi="Times New Roman" w:cs="Times New Roman"/>
                <w:sz w:val="24"/>
                <w:szCs w:val="24"/>
              </w:rPr>
              <w:t>-оценка результатов тестирования;</w:t>
            </w:r>
          </w:p>
          <w:p w14:paraId="7C1F6C65" w14:textId="77777777" w:rsidR="007417CD" w:rsidRPr="0036318F" w:rsidRDefault="007417CD" w:rsidP="00AF38BB">
            <w:pPr>
              <w:jc w:val="both"/>
              <w:rPr>
                <w:rFonts w:ascii="Times New Roman" w:hAnsi="Times New Roman" w:cs="Times New Roman"/>
                <w:sz w:val="24"/>
                <w:szCs w:val="24"/>
              </w:rPr>
            </w:pPr>
            <w:r w:rsidRPr="0036318F">
              <w:rPr>
                <w:rFonts w:ascii="Times New Roman" w:hAnsi="Times New Roman" w:cs="Times New Roman"/>
                <w:sz w:val="24"/>
                <w:szCs w:val="24"/>
              </w:rPr>
              <w:t>-оценка результатов самостоятельной работы;</w:t>
            </w:r>
          </w:p>
          <w:p w14:paraId="5C8E64E3" w14:textId="77777777" w:rsidR="007417CD" w:rsidRPr="0036318F" w:rsidRDefault="007417CD" w:rsidP="00AF38BB">
            <w:pPr>
              <w:jc w:val="both"/>
              <w:rPr>
                <w:rFonts w:ascii="Times New Roman" w:hAnsi="Times New Roman" w:cs="Times New Roman"/>
                <w:sz w:val="24"/>
                <w:szCs w:val="24"/>
              </w:rPr>
            </w:pPr>
            <w:r w:rsidRPr="0036318F">
              <w:rPr>
                <w:rFonts w:ascii="Times New Roman" w:hAnsi="Times New Roman" w:cs="Times New Roman"/>
                <w:sz w:val="24"/>
                <w:szCs w:val="24"/>
              </w:rPr>
              <w:t>-оценка результатов выполнения домашних заданий;</w:t>
            </w:r>
          </w:p>
          <w:p w14:paraId="5DC13E97" w14:textId="77777777" w:rsidR="007417CD" w:rsidRPr="0036318F" w:rsidRDefault="007417CD" w:rsidP="00AF38BB">
            <w:pPr>
              <w:suppressAutoHyphens/>
              <w:spacing w:line="276" w:lineRule="auto"/>
              <w:contextualSpacing/>
              <w:rPr>
                <w:rFonts w:ascii="Times New Roman" w:hAnsi="Times New Roman" w:cs="Times New Roman"/>
                <w:i/>
                <w:color w:val="FF0000"/>
                <w:sz w:val="24"/>
                <w:szCs w:val="24"/>
              </w:rPr>
            </w:pPr>
            <w:r w:rsidRPr="0036318F">
              <w:rPr>
                <w:rFonts w:ascii="Times New Roman" w:hAnsi="Times New Roman" w:cs="Times New Roman"/>
                <w:sz w:val="24"/>
                <w:szCs w:val="24"/>
              </w:rPr>
              <w:t>-оценка результатов проведенного экзамена.</w:t>
            </w:r>
          </w:p>
        </w:tc>
      </w:tr>
    </w:tbl>
    <w:p w14:paraId="47F6782F" w14:textId="77777777" w:rsidR="007417CD" w:rsidRDefault="007417CD" w:rsidP="007417CD">
      <w:pPr>
        <w:rPr>
          <w:rFonts w:ascii="Times New Roman" w:hAnsi="Times New Roman" w:cs="Times New Roman"/>
          <w:b/>
          <w:bCs/>
          <w:sz w:val="20"/>
          <w:szCs w:val="20"/>
        </w:rPr>
      </w:pPr>
    </w:p>
    <w:p w14:paraId="556D8860" w14:textId="77777777" w:rsidR="007417CD" w:rsidRPr="00FC6A93" w:rsidRDefault="007417CD" w:rsidP="007417CD">
      <w:pPr>
        <w:rPr>
          <w:rFonts w:ascii="Times New Roman" w:hAnsi="Times New Roman" w:cs="Times New Roman"/>
          <w:b/>
          <w:bCs/>
          <w:sz w:val="20"/>
          <w:szCs w:val="20"/>
        </w:rPr>
      </w:pPr>
    </w:p>
    <w:p w14:paraId="156086DA" w14:textId="4152F325" w:rsidR="000143A1" w:rsidRDefault="000143A1" w:rsidP="007417CD">
      <w:pPr>
        <w:tabs>
          <w:tab w:val="left" w:pos="6795"/>
        </w:tabs>
        <w:rPr>
          <w:rFonts w:ascii="Times New Roman Полужирный" w:eastAsia="Segoe UI" w:hAnsi="Times New Roman Полужирный" w:cs="Times New Roman"/>
          <w:b/>
          <w:bCs/>
          <w:caps/>
          <w:kern w:val="32"/>
          <w:sz w:val="24"/>
          <w:szCs w:val="24"/>
          <w:lang w:val="x-none" w:eastAsia="x-none"/>
        </w:rPr>
      </w:pPr>
    </w:p>
    <w:sectPr w:rsidR="000143A1" w:rsidSect="001604E7">
      <w:footerReference w:type="default" r:id="rId25"/>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13B225" w14:textId="77777777" w:rsidR="005F3E5E" w:rsidRDefault="005F3E5E" w:rsidP="00A858FE">
      <w:r>
        <w:separator/>
      </w:r>
    </w:p>
  </w:endnote>
  <w:endnote w:type="continuationSeparator" w:id="0">
    <w:p w14:paraId="30680EF8" w14:textId="77777777" w:rsidR="005F3E5E" w:rsidRDefault="005F3E5E"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imes New Roman Полужирный">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Content>
      <w:p w14:paraId="265CF5C8" w14:textId="50863BF9" w:rsidR="00F57933" w:rsidRDefault="00F57933">
        <w:pPr>
          <w:pStyle w:val="af"/>
          <w:jc w:val="center"/>
        </w:pPr>
        <w:r>
          <w:fldChar w:fldCharType="begin"/>
        </w:r>
        <w:r>
          <w:instrText>PAGE   \* MERGEFORMAT</w:instrText>
        </w:r>
        <w:r>
          <w:fldChar w:fldCharType="separate"/>
        </w:r>
        <w:r w:rsidR="00142B8F">
          <w:rPr>
            <w:noProof/>
          </w:rPr>
          <w:t>2</w:t>
        </w:r>
        <w:r>
          <w:fldChar w:fldCharType="end"/>
        </w:r>
      </w:p>
    </w:sdtContent>
  </w:sdt>
  <w:p w14:paraId="323717E3" w14:textId="77777777" w:rsidR="00F57933" w:rsidRDefault="00F57933">
    <w:pPr>
      <w:pStyle w:val="af"/>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524A7" w14:textId="77777777" w:rsidR="00F57933" w:rsidRDefault="00F57933">
    <w:pPr>
      <w:pStyle w:val="af5"/>
      <w:spacing w:line="14" w:lineRule="auto"/>
      <w:rPr>
        <w:sz w:val="20"/>
      </w:rPr>
    </w:pPr>
    <w:r>
      <w:rPr>
        <w:noProof/>
      </w:rPr>
      <mc:AlternateContent>
        <mc:Choice Requires="wps">
          <w:drawing>
            <wp:anchor distT="0" distB="0" distL="0" distR="0" simplePos="0" relativeHeight="251659264" behindDoc="1" locked="0" layoutInCell="1" allowOverlap="1" wp14:anchorId="452C64E3" wp14:editId="532738E6">
              <wp:simplePos x="0" y="0"/>
              <wp:positionH relativeFrom="page">
                <wp:posOffset>3923665</wp:posOffset>
              </wp:positionH>
              <wp:positionV relativeFrom="page">
                <wp:posOffset>9883759</wp:posOffset>
              </wp:positionV>
              <wp:extent cx="269240" cy="22288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9240" cy="222885"/>
                      </a:xfrm>
                      <a:prstGeom prst="rect">
                        <a:avLst/>
                      </a:prstGeom>
                    </wps:spPr>
                    <wps:txbx>
                      <w:txbxContent>
                        <w:p w14:paraId="007C2851" w14:textId="774DFB05" w:rsidR="00F57933" w:rsidRDefault="00F57933">
                          <w:pPr>
                            <w:pStyle w:val="af5"/>
                            <w:spacing w:before="9"/>
                            <w:ind w:left="60"/>
                          </w:pPr>
                          <w:r>
                            <w:rPr>
                              <w:spacing w:val="-5"/>
                            </w:rPr>
                            <w:fldChar w:fldCharType="begin"/>
                          </w:r>
                          <w:r>
                            <w:rPr>
                              <w:spacing w:val="-5"/>
                            </w:rPr>
                            <w:instrText xml:space="preserve"> PAGE </w:instrText>
                          </w:r>
                          <w:r>
                            <w:rPr>
                              <w:spacing w:val="-5"/>
                            </w:rPr>
                            <w:fldChar w:fldCharType="separate"/>
                          </w:r>
                          <w:r w:rsidR="00AE7678">
                            <w:rPr>
                              <w:noProof/>
                              <w:spacing w:val="-5"/>
                            </w:rPr>
                            <w:t>168</w:t>
                          </w:r>
                          <w:r>
                            <w:rPr>
                              <w:spacing w:val="-5"/>
                            </w:rPr>
                            <w:fldChar w:fldCharType="end"/>
                          </w:r>
                        </w:p>
                      </w:txbxContent>
                    </wps:txbx>
                    <wps:bodyPr wrap="square" lIns="0" tIns="0" rIns="0" bIns="0" rtlCol="0">
                      <a:noAutofit/>
                    </wps:bodyPr>
                  </wps:wsp>
                </a:graphicData>
              </a:graphic>
            </wp:anchor>
          </w:drawing>
        </mc:Choice>
        <mc:Fallback>
          <w:pict>
            <v:shapetype w14:anchorId="452C64E3" id="_x0000_t202" coordsize="21600,21600" o:spt="202" path="m,l,21600r21600,l21600,xe">
              <v:stroke joinstyle="miter"/>
              <v:path gradientshapeok="t" o:connecttype="rect"/>
            </v:shapetype>
            <v:shape id="Textbox 4" o:spid="_x0000_s1026" type="#_x0000_t202" style="position:absolute;left:0;text-align:left;margin-left:308.95pt;margin-top:778.25pt;width:21.2pt;height:17.5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" filled="f" stroked="f">
              <v:path arrowok="t"/>
              <v:textbox inset="0,0,0,0">
                <w:txbxContent>
                  <w:p w14:paraId="007C2851" w14:textId="774DFB05" w:rsidR="00F57933" w:rsidRDefault="00F57933">
                    <w:pPr>
                      <w:pStyle w:val="af5"/>
                      <w:spacing w:before="9"/>
                      <w:ind w:left="60"/>
                    </w:pPr>
                    <w:r>
                      <w:rPr>
                        <w:spacing w:val="-5"/>
                      </w:rPr>
                      <w:fldChar w:fldCharType="begin"/>
                    </w:r>
                    <w:r>
                      <w:rPr>
                        <w:spacing w:val="-5"/>
                      </w:rPr>
                      <w:instrText xml:space="preserve"> PAGE </w:instrText>
                    </w:r>
                    <w:r>
                      <w:rPr>
                        <w:spacing w:val="-5"/>
                      </w:rPr>
                      <w:fldChar w:fldCharType="separate"/>
                    </w:r>
                    <w:r w:rsidR="00AE7678">
                      <w:rPr>
                        <w:noProof/>
                        <w:spacing w:val="-5"/>
                      </w:rPr>
                      <w:t>168</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24CAEF" w14:textId="77777777" w:rsidR="005F3E5E" w:rsidRDefault="005F3E5E" w:rsidP="00A858FE">
      <w:r>
        <w:separator/>
      </w:r>
    </w:p>
  </w:footnote>
  <w:footnote w:type="continuationSeparator" w:id="0">
    <w:p w14:paraId="6E990CFD" w14:textId="77777777" w:rsidR="005F3E5E" w:rsidRDefault="005F3E5E"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F57933" w:rsidRDefault="00F57933">
    <w:pPr>
      <w:pStyle w:val="ad"/>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F57933" w:rsidRDefault="00F57933">
    <w:pPr>
      <w:pStyle w:val="a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F57933" w:rsidRDefault="00F57933">
    <w:pPr>
      <w:pStyle w:val="ad"/>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F57933" w:rsidRDefault="00F57933">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733E7204"/>
    <w:lvl w:ilvl="0">
      <w:start w:val="1"/>
      <w:numFmt w:val="bullet"/>
      <w:pStyle w:val="21"/>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48B80D96"/>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1D806C93"/>
    <w:multiLevelType w:val="hybridMultilevel"/>
    <w:tmpl w:val="9C3C40D4"/>
    <w:lvl w:ilvl="0" w:tplc="627C8602">
      <w:start w:val="1"/>
      <w:numFmt w:val="decimal"/>
      <w:lvlText w:val="%1."/>
      <w:lvlJc w:val="left"/>
      <w:pPr>
        <w:ind w:left="262" w:hanging="425"/>
        <w:jc w:val="left"/>
      </w:pPr>
      <w:rPr>
        <w:rFonts w:ascii="Times New Roman" w:eastAsiaTheme="minorHAnsi" w:hAnsi="Times New Roman" w:cs="Times New Roman"/>
        <w:b w:val="0"/>
        <w:bCs w:val="0"/>
        <w:i w:val="0"/>
        <w:iCs w:val="0"/>
        <w:spacing w:val="0"/>
        <w:w w:val="100"/>
        <w:sz w:val="22"/>
        <w:szCs w:val="28"/>
        <w:lang w:val="ru-RU" w:eastAsia="en-US" w:bidi="ar-SA"/>
      </w:rPr>
    </w:lvl>
    <w:lvl w:ilvl="1" w:tplc="3EEE8E32">
      <w:numFmt w:val="bullet"/>
      <w:lvlText w:val="•"/>
      <w:lvlJc w:val="left"/>
      <w:pPr>
        <w:ind w:left="1208" w:hanging="425"/>
      </w:pPr>
      <w:rPr>
        <w:rFonts w:hint="default"/>
        <w:lang w:val="ru-RU" w:eastAsia="en-US" w:bidi="ar-SA"/>
      </w:rPr>
    </w:lvl>
    <w:lvl w:ilvl="2" w:tplc="AAC254D4">
      <w:numFmt w:val="bullet"/>
      <w:lvlText w:val="•"/>
      <w:lvlJc w:val="left"/>
      <w:pPr>
        <w:ind w:left="2157" w:hanging="425"/>
      </w:pPr>
      <w:rPr>
        <w:rFonts w:hint="default"/>
        <w:lang w:val="ru-RU" w:eastAsia="en-US" w:bidi="ar-SA"/>
      </w:rPr>
    </w:lvl>
    <w:lvl w:ilvl="3" w:tplc="E2CA1C98">
      <w:numFmt w:val="bullet"/>
      <w:lvlText w:val="•"/>
      <w:lvlJc w:val="left"/>
      <w:pPr>
        <w:ind w:left="3105" w:hanging="425"/>
      </w:pPr>
      <w:rPr>
        <w:rFonts w:hint="default"/>
        <w:lang w:val="ru-RU" w:eastAsia="en-US" w:bidi="ar-SA"/>
      </w:rPr>
    </w:lvl>
    <w:lvl w:ilvl="4" w:tplc="38AEE6B4">
      <w:numFmt w:val="bullet"/>
      <w:lvlText w:val="•"/>
      <w:lvlJc w:val="left"/>
      <w:pPr>
        <w:ind w:left="4054" w:hanging="425"/>
      </w:pPr>
      <w:rPr>
        <w:rFonts w:hint="default"/>
        <w:lang w:val="ru-RU" w:eastAsia="en-US" w:bidi="ar-SA"/>
      </w:rPr>
    </w:lvl>
    <w:lvl w:ilvl="5" w:tplc="1D0222C0">
      <w:numFmt w:val="bullet"/>
      <w:lvlText w:val="•"/>
      <w:lvlJc w:val="left"/>
      <w:pPr>
        <w:ind w:left="5003" w:hanging="425"/>
      </w:pPr>
      <w:rPr>
        <w:rFonts w:hint="default"/>
        <w:lang w:val="ru-RU" w:eastAsia="en-US" w:bidi="ar-SA"/>
      </w:rPr>
    </w:lvl>
    <w:lvl w:ilvl="6" w:tplc="6F127346">
      <w:numFmt w:val="bullet"/>
      <w:lvlText w:val="•"/>
      <w:lvlJc w:val="left"/>
      <w:pPr>
        <w:ind w:left="5951" w:hanging="425"/>
      </w:pPr>
      <w:rPr>
        <w:rFonts w:hint="default"/>
        <w:lang w:val="ru-RU" w:eastAsia="en-US" w:bidi="ar-SA"/>
      </w:rPr>
    </w:lvl>
    <w:lvl w:ilvl="7" w:tplc="D862B8E8">
      <w:numFmt w:val="bullet"/>
      <w:lvlText w:val="•"/>
      <w:lvlJc w:val="left"/>
      <w:pPr>
        <w:ind w:left="6900" w:hanging="425"/>
      </w:pPr>
      <w:rPr>
        <w:rFonts w:hint="default"/>
        <w:lang w:val="ru-RU" w:eastAsia="en-US" w:bidi="ar-SA"/>
      </w:rPr>
    </w:lvl>
    <w:lvl w:ilvl="8" w:tplc="36745088">
      <w:numFmt w:val="bullet"/>
      <w:lvlText w:val="•"/>
      <w:lvlJc w:val="left"/>
      <w:pPr>
        <w:ind w:left="7849" w:hanging="425"/>
      </w:pPr>
      <w:rPr>
        <w:rFonts w:hint="default"/>
        <w:lang w:val="ru-RU" w:eastAsia="en-US" w:bidi="ar-SA"/>
      </w:rPr>
    </w:lvl>
  </w:abstractNum>
  <w:abstractNum w:abstractNumId="4" w15:restartNumberingAfterBreak="0">
    <w:nsid w:val="22F54F6C"/>
    <w:multiLevelType w:val="hybridMultilevel"/>
    <w:tmpl w:val="429CC6E8"/>
    <w:lvl w:ilvl="0" w:tplc="87044C4E">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 w15:restartNumberingAfterBreak="0">
    <w:nsid w:val="27801762"/>
    <w:multiLevelType w:val="multilevel"/>
    <w:tmpl w:val="6E2AB8A6"/>
    <w:lvl w:ilvl="0">
      <w:start w:val="6"/>
      <w:numFmt w:val="decimal"/>
      <w:pStyle w:val="2"/>
      <w:lvlText w:val="%1"/>
      <w:lvlJc w:val="left"/>
      <w:pPr>
        <w:ind w:left="540" w:hanging="620"/>
      </w:pPr>
      <w:rPr>
        <w:lang w:val="ru-RU" w:eastAsia="en-US" w:bidi="ar-SA"/>
      </w:rPr>
    </w:lvl>
    <w:lvl w:ilvl="1">
      <w:start w:val="1"/>
      <w:numFmt w:val="decimal"/>
      <w:lvlText w:val="%1.%2."/>
      <w:lvlJc w:val="left"/>
      <w:pPr>
        <w:ind w:left="540" w:hanging="620"/>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2529" w:hanging="620"/>
      </w:pPr>
      <w:rPr>
        <w:lang w:val="ru-RU" w:eastAsia="en-US" w:bidi="ar-SA"/>
      </w:rPr>
    </w:lvl>
    <w:lvl w:ilvl="3">
      <w:numFmt w:val="bullet"/>
      <w:lvlText w:val="•"/>
      <w:lvlJc w:val="left"/>
      <w:pPr>
        <w:ind w:left="3523" w:hanging="620"/>
      </w:pPr>
      <w:rPr>
        <w:lang w:val="ru-RU" w:eastAsia="en-US" w:bidi="ar-SA"/>
      </w:rPr>
    </w:lvl>
    <w:lvl w:ilvl="4">
      <w:numFmt w:val="bullet"/>
      <w:lvlText w:val="•"/>
      <w:lvlJc w:val="left"/>
      <w:pPr>
        <w:ind w:left="4518" w:hanging="620"/>
      </w:pPr>
      <w:rPr>
        <w:lang w:val="ru-RU" w:eastAsia="en-US" w:bidi="ar-SA"/>
      </w:rPr>
    </w:lvl>
    <w:lvl w:ilvl="5">
      <w:numFmt w:val="bullet"/>
      <w:lvlText w:val="•"/>
      <w:lvlJc w:val="left"/>
      <w:pPr>
        <w:ind w:left="5512" w:hanging="620"/>
      </w:pPr>
      <w:rPr>
        <w:lang w:val="ru-RU" w:eastAsia="en-US" w:bidi="ar-SA"/>
      </w:rPr>
    </w:lvl>
    <w:lvl w:ilvl="6">
      <w:numFmt w:val="bullet"/>
      <w:lvlText w:val="•"/>
      <w:lvlJc w:val="left"/>
      <w:pPr>
        <w:ind w:left="6507" w:hanging="620"/>
      </w:pPr>
      <w:rPr>
        <w:lang w:val="ru-RU" w:eastAsia="en-US" w:bidi="ar-SA"/>
      </w:rPr>
    </w:lvl>
    <w:lvl w:ilvl="7">
      <w:numFmt w:val="bullet"/>
      <w:lvlText w:val="•"/>
      <w:lvlJc w:val="left"/>
      <w:pPr>
        <w:ind w:left="7501" w:hanging="620"/>
      </w:pPr>
      <w:rPr>
        <w:lang w:val="ru-RU" w:eastAsia="en-US" w:bidi="ar-SA"/>
      </w:rPr>
    </w:lvl>
    <w:lvl w:ilvl="8">
      <w:numFmt w:val="bullet"/>
      <w:lvlText w:val="•"/>
      <w:lvlJc w:val="left"/>
      <w:pPr>
        <w:ind w:left="8496" w:hanging="620"/>
      </w:pPr>
      <w:rPr>
        <w:lang w:val="ru-RU" w:eastAsia="en-US" w:bidi="ar-SA"/>
      </w:rPr>
    </w:lvl>
  </w:abstractNum>
  <w:abstractNum w:abstractNumId="6" w15:restartNumberingAfterBreak="0">
    <w:nsid w:val="40D74671"/>
    <w:multiLevelType w:val="hybridMultilevel"/>
    <w:tmpl w:val="5B9609C0"/>
    <w:lvl w:ilvl="0" w:tplc="8AD2210A">
      <w:start w:val="1"/>
      <w:numFmt w:val="decimal"/>
      <w:lvlText w:val="%1."/>
      <w:lvlJc w:val="left"/>
      <w:pPr>
        <w:ind w:left="262" w:hanging="286"/>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16901814">
      <w:numFmt w:val="bullet"/>
      <w:lvlText w:val="•"/>
      <w:lvlJc w:val="left"/>
      <w:pPr>
        <w:ind w:left="1208" w:hanging="286"/>
      </w:pPr>
      <w:rPr>
        <w:rFonts w:hint="default"/>
        <w:lang w:val="ru-RU" w:eastAsia="en-US" w:bidi="ar-SA"/>
      </w:rPr>
    </w:lvl>
    <w:lvl w:ilvl="2" w:tplc="08F62332">
      <w:numFmt w:val="bullet"/>
      <w:lvlText w:val="•"/>
      <w:lvlJc w:val="left"/>
      <w:pPr>
        <w:ind w:left="2157" w:hanging="286"/>
      </w:pPr>
      <w:rPr>
        <w:rFonts w:hint="default"/>
        <w:lang w:val="ru-RU" w:eastAsia="en-US" w:bidi="ar-SA"/>
      </w:rPr>
    </w:lvl>
    <w:lvl w:ilvl="3" w:tplc="9B7EBAA0">
      <w:numFmt w:val="bullet"/>
      <w:lvlText w:val="•"/>
      <w:lvlJc w:val="left"/>
      <w:pPr>
        <w:ind w:left="3105" w:hanging="286"/>
      </w:pPr>
      <w:rPr>
        <w:rFonts w:hint="default"/>
        <w:lang w:val="ru-RU" w:eastAsia="en-US" w:bidi="ar-SA"/>
      </w:rPr>
    </w:lvl>
    <w:lvl w:ilvl="4" w:tplc="119CCFD6">
      <w:numFmt w:val="bullet"/>
      <w:lvlText w:val="•"/>
      <w:lvlJc w:val="left"/>
      <w:pPr>
        <w:ind w:left="4054" w:hanging="286"/>
      </w:pPr>
      <w:rPr>
        <w:rFonts w:hint="default"/>
        <w:lang w:val="ru-RU" w:eastAsia="en-US" w:bidi="ar-SA"/>
      </w:rPr>
    </w:lvl>
    <w:lvl w:ilvl="5" w:tplc="D160F778">
      <w:numFmt w:val="bullet"/>
      <w:lvlText w:val="•"/>
      <w:lvlJc w:val="left"/>
      <w:pPr>
        <w:ind w:left="5003" w:hanging="286"/>
      </w:pPr>
      <w:rPr>
        <w:rFonts w:hint="default"/>
        <w:lang w:val="ru-RU" w:eastAsia="en-US" w:bidi="ar-SA"/>
      </w:rPr>
    </w:lvl>
    <w:lvl w:ilvl="6" w:tplc="513C05F2">
      <w:numFmt w:val="bullet"/>
      <w:lvlText w:val="•"/>
      <w:lvlJc w:val="left"/>
      <w:pPr>
        <w:ind w:left="5951" w:hanging="286"/>
      </w:pPr>
      <w:rPr>
        <w:rFonts w:hint="default"/>
        <w:lang w:val="ru-RU" w:eastAsia="en-US" w:bidi="ar-SA"/>
      </w:rPr>
    </w:lvl>
    <w:lvl w:ilvl="7" w:tplc="7B780702">
      <w:numFmt w:val="bullet"/>
      <w:lvlText w:val="•"/>
      <w:lvlJc w:val="left"/>
      <w:pPr>
        <w:ind w:left="6900" w:hanging="286"/>
      </w:pPr>
      <w:rPr>
        <w:rFonts w:hint="default"/>
        <w:lang w:val="ru-RU" w:eastAsia="en-US" w:bidi="ar-SA"/>
      </w:rPr>
    </w:lvl>
    <w:lvl w:ilvl="8" w:tplc="47980B3C">
      <w:numFmt w:val="bullet"/>
      <w:lvlText w:val="•"/>
      <w:lvlJc w:val="left"/>
      <w:pPr>
        <w:ind w:left="7849" w:hanging="286"/>
      </w:pPr>
      <w:rPr>
        <w:rFonts w:hint="default"/>
        <w:lang w:val="ru-RU" w:eastAsia="en-US" w:bidi="ar-SA"/>
      </w:rPr>
    </w:lvl>
  </w:abstractNum>
  <w:abstractNum w:abstractNumId="7" w15:restartNumberingAfterBreak="0">
    <w:nsid w:val="6C6B0CEF"/>
    <w:multiLevelType w:val="hybridMultilevel"/>
    <w:tmpl w:val="C688EDF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5AE6FD5"/>
    <w:multiLevelType w:val="hybridMultilevel"/>
    <w:tmpl w:val="096CF43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71A79DC"/>
    <w:multiLevelType w:val="hybridMultilevel"/>
    <w:tmpl w:val="9A5EA48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8"/>
  </w:num>
  <w:num w:numId="3">
    <w:abstractNumId w:val="10"/>
  </w:num>
  <w:num w:numId="4">
    <w:abstractNumId w:val="1"/>
  </w:num>
  <w:num w:numId="5">
    <w:abstractNumId w:val="5"/>
  </w:num>
  <w:num w:numId="6">
    <w:abstractNumId w:val="0"/>
  </w:num>
  <w:num w:numId="7">
    <w:abstractNumId w:val="7"/>
  </w:num>
  <w:num w:numId="8">
    <w:abstractNumId w:val="9"/>
  </w:num>
  <w:num w:numId="9">
    <w:abstractNumId w:val="4"/>
  </w:num>
  <w:num w:numId="10">
    <w:abstractNumId w:val="6"/>
  </w:num>
  <w:num w:numId="11">
    <w:abstractNumId w:val="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5107C"/>
    <w:rsid w:val="000615CC"/>
    <w:rsid w:val="00064407"/>
    <w:rsid w:val="0007128F"/>
    <w:rsid w:val="00083B9B"/>
    <w:rsid w:val="0008627A"/>
    <w:rsid w:val="0008639E"/>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96E"/>
    <w:rsid w:val="000B06F4"/>
    <w:rsid w:val="000B4F66"/>
    <w:rsid w:val="000B5B5D"/>
    <w:rsid w:val="000B6521"/>
    <w:rsid w:val="000C3AB8"/>
    <w:rsid w:val="000C5DE0"/>
    <w:rsid w:val="000D0C0B"/>
    <w:rsid w:val="000D4FB5"/>
    <w:rsid w:val="000D6D2B"/>
    <w:rsid w:val="000E2D3D"/>
    <w:rsid w:val="000E2D5E"/>
    <w:rsid w:val="000E4E10"/>
    <w:rsid w:val="000E5DF0"/>
    <w:rsid w:val="000E6DD2"/>
    <w:rsid w:val="000E6DE9"/>
    <w:rsid w:val="000F19BA"/>
    <w:rsid w:val="000F33E9"/>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965"/>
    <w:rsid w:val="00135CE3"/>
    <w:rsid w:val="00137F0D"/>
    <w:rsid w:val="00142B8F"/>
    <w:rsid w:val="00144EE1"/>
    <w:rsid w:val="00152D91"/>
    <w:rsid w:val="00155BB4"/>
    <w:rsid w:val="001604E7"/>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7560"/>
    <w:rsid w:val="001925FD"/>
    <w:rsid w:val="001944D3"/>
    <w:rsid w:val="00196996"/>
    <w:rsid w:val="00197F9A"/>
    <w:rsid w:val="001A38DD"/>
    <w:rsid w:val="001A5DA5"/>
    <w:rsid w:val="001A6B4D"/>
    <w:rsid w:val="001A723D"/>
    <w:rsid w:val="001C3496"/>
    <w:rsid w:val="001C3659"/>
    <w:rsid w:val="001D11BE"/>
    <w:rsid w:val="001F3287"/>
    <w:rsid w:val="001F38D5"/>
    <w:rsid w:val="001F47BF"/>
    <w:rsid w:val="001F7412"/>
    <w:rsid w:val="002003DB"/>
    <w:rsid w:val="002005BD"/>
    <w:rsid w:val="00200AFE"/>
    <w:rsid w:val="00200BCC"/>
    <w:rsid w:val="0020413C"/>
    <w:rsid w:val="00207F28"/>
    <w:rsid w:val="00214055"/>
    <w:rsid w:val="00217CBC"/>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4E57"/>
    <w:rsid w:val="00286EA2"/>
    <w:rsid w:val="002879BA"/>
    <w:rsid w:val="00290CA1"/>
    <w:rsid w:val="00291E7B"/>
    <w:rsid w:val="002945C8"/>
    <w:rsid w:val="002A19FA"/>
    <w:rsid w:val="002A400A"/>
    <w:rsid w:val="002A538D"/>
    <w:rsid w:val="002B320D"/>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1D0"/>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18F"/>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50D0"/>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1580"/>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94B4A"/>
    <w:rsid w:val="004A1B5A"/>
    <w:rsid w:val="004A715C"/>
    <w:rsid w:val="004A7CA8"/>
    <w:rsid w:val="004B0E9E"/>
    <w:rsid w:val="004B1E8E"/>
    <w:rsid w:val="004B2768"/>
    <w:rsid w:val="004B2C5C"/>
    <w:rsid w:val="004B2C7D"/>
    <w:rsid w:val="004B4175"/>
    <w:rsid w:val="004B4814"/>
    <w:rsid w:val="004B5B95"/>
    <w:rsid w:val="004C2EC8"/>
    <w:rsid w:val="004C2FE8"/>
    <w:rsid w:val="004C3CA8"/>
    <w:rsid w:val="004C66DC"/>
    <w:rsid w:val="004D0C83"/>
    <w:rsid w:val="004D41E5"/>
    <w:rsid w:val="004D6CDF"/>
    <w:rsid w:val="004E036F"/>
    <w:rsid w:val="004E1592"/>
    <w:rsid w:val="004E56DC"/>
    <w:rsid w:val="004F030E"/>
    <w:rsid w:val="004F19D7"/>
    <w:rsid w:val="004F4197"/>
    <w:rsid w:val="004F5C5E"/>
    <w:rsid w:val="004F60DA"/>
    <w:rsid w:val="00500294"/>
    <w:rsid w:val="00502E27"/>
    <w:rsid w:val="00502F97"/>
    <w:rsid w:val="005038E6"/>
    <w:rsid w:val="005052BF"/>
    <w:rsid w:val="00505834"/>
    <w:rsid w:val="0051713F"/>
    <w:rsid w:val="00520A66"/>
    <w:rsid w:val="0052763B"/>
    <w:rsid w:val="00527ABA"/>
    <w:rsid w:val="00533319"/>
    <w:rsid w:val="00533582"/>
    <w:rsid w:val="005373F8"/>
    <w:rsid w:val="00537C30"/>
    <w:rsid w:val="005438AD"/>
    <w:rsid w:val="00543932"/>
    <w:rsid w:val="00550283"/>
    <w:rsid w:val="00552D2C"/>
    <w:rsid w:val="00555006"/>
    <w:rsid w:val="005551BB"/>
    <w:rsid w:val="0055753C"/>
    <w:rsid w:val="00562CE2"/>
    <w:rsid w:val="005643D7"/>
    <w:rsid w:val="0056478F"/>
    <w:rsid w:val="005648CA"/>
    <w:rsid w:val="00571362"/>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C3984"/>
    <w:rsid w:val="005C636E"/>
    <w:rsid w:val="005C6504"/>
    <w:rsid w:val="005C6A3A"/>
    <w:rsid w:val="005C7265"/>
    <w:rsid w:val="005D0B9C"/>
    <w:rsid w:val="005D45EB"/>
    <w:rsid w:val="005D6B16"/>
    <w:rsid w:val="005D7117"/>
    <w:rsid w:val="005E1251"/>
    <w:rsid w:val="005E2A95"/>
    <w:rsid w:val="005E666F"/>
    <w:rsid w:val="005E767F"/>
    <w:rsid w:val="005F254D"/>
    <w:rsid w:val="005F3BA8"/>
    <w:rsid w:val="005F3E5E"/>
    <w:rsid w:val="005F50BC"/>
    <w:rsid w:val="005F59C7"/>
    <w:rsid w:val="005F647B"/>
    <w:rsid w:val="00600817"/>
    <w:rsid w:val="0060207D"/>
    <w:rsid w:val="006034DE"/>
    <w:rsid w:val="0061235E"/>
    <w:rsid w:val="0061553F"/>
    <w:rsid w:val="00615954"/>
    <w:rsid w:val="00620976"/>
    <w:rsid w:val="006229A4"/>
    <w:rsid w:val="00635015"/>
    <w:rsid w:val="00636315"/>
    <w:rsid w:val="00640C5A"/>
    <w:rsid w:val="00650455"/>
    <w:rsid w:val="00656A72"/>
    <w:rsid w:val="00661BCB"/>
    <w:rsid w:val="00663DF9"/>
    <w:rsid w:val="00665678"/>
    <w:rsid w:val="006672FE"/>
    <w:rsid w:val="0067045C"/>
    <w:rsid w:val="0067255A"/>
    <w:rsid w:val="00673ADD"/>
    <w:rsid w:val="006758CE"/>
    <w:rsid w:val="00677DF5"/>
    <w:rsid w:val="006806E3"/>
    <w:rsid w:val="00680EE4"/>
    <w:rsid w:val="00680F3F"/>
    <w:rsid w:val="0068198B"/>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17CD"/>
    <w:rsid w:val="0074288A"/>
    <w:rsid w:val="00743120"/>
    <w:rsid w:val="007438FA"/>
    <w:rsid w:val="00744FD5"/>
    <w:rsid w:val="007452B6"/>
    <w:rsid w:val="007533BF"/>
    <w:rsid w:val="0075494A"/>
    <w:rsid w:val="00754BF2"/>
    <w:rsid w:val="00761C8A"/>
    <w:rsid w:val="00762720"/>
    <w:rsid w:val="00762ED1"/>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506B"/>
    <w:rsid w:val="007D61D3"/>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231"/>
    <w:rsid w:val="0083567F"/>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7222"/>
    <w:rsid w:val="008C3C0E"/>
    <w:rsid w:val="008C41FF"/>
    <w:rsid w:val="008C4A2A"/>
    <w:rsid w:val="008D00EF"/>
    <w:rsid w:val="008D5056"/>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37845"/>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653B7"/>
    <w:rsid w:val="00974D3D"/>
    <w:rsid w:val="00981F5C"/>
    <w:rsid w:val="00985111"/>
    <w:rsid w:val="00985130"/>
    <w:rsid w:val="00986EEC"/>
    <w:rsid w:val="00987700"/>
    <w:rsid w:val="00987E61"/>
    <w:rsid w:val="00990BCD"/>
    <w:rsid w:val="009A0AAA"/>
    <w:rsid w:val="009A1DFB"/>
    <w:rsid w:val="009A4D9F"/>
    <w:rsid w:val="009B6A77"/>
    <w:rsid w:val="009B7136"/>
    <w:rsid w:val="009C121E"/>
    <w:rsid w:val="009C2C4C"/>
    <w:rsid w:val="009C5AF6"/>
    <w:rsid w:val="009D709B"/>
    <w:rsid w:val="009E44E8"/>
    <w:rsid w:val="009E57EA"/>
    <w:rsid w:val="009F6FDA"/>
    <w:rsid w:val="00A0276D"/>
    <w:rsid w:val="00A055DC"/>
    <w:rsid w:val="00A06CD6"/>
    <w:rsid w:val="00A07404"/>
    <w:rsid w:val="00A10B16"/>
    <w:rsid w:val="00A10FBD"/>
    <w:rsid w:val="00A12848"/>
    <w:rsid w:val="00A12CBE"/>
    <w:rsid w:val="00A17F87"/>
    <w:rsid w:val="00A20347"/>
    <w:rsid w:val="00A21972"/>
    <w:rsid w:val="00A21A63"/>
    <w:rsid w:val="00A324EB"/>
    <w:rsid w:val="00A33D52"/>
    <w:rsid w:val="00A3570A"/>
    <w:rsid w:val="00A37E46"/>
    <w:rsid w:val="00A41920"/>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573"/>
    <w:rsid w:val="00AB1C3A"/>
    <w:rsid w:val="00AB3372"/>
    <w:rsid w:val="00AB6F52"/>
    <w:rsid w:val="00AC4AB1"/>
    <w:rsid w:val="00AC58B5"/>
    <w:rsid w:val="00AC66DC"/>
    <w:rsid w:val="00AD1AEA"/>
    <w:rsid w:val="00AD32F1"/>
    <w:rsid w:val="00AE4631"/>
    <w:rsid w:val="00AE57D4"/>
    <w:rsid w:val="00AE6F05"/>
    <w:rsid w:val="00AE7678"/>
    <w:rsid w:val="00AF28AC"/>
    <w:rsid w:val="00AF2BD9"/>
    <w:rsid w:val="00AF38BB"/>
    <w:rsid w:val="00B00D17"/>
    <w:rsid w:val="00B01238"/>
    <w:rsid w:val="00B04261"/>
    <w:rsid w:val="00B049BF"/>
    <w:rsid w:val="00B0786A"/>
    <w:rsid w:val="00B07A59"/>
    <w:rsid w:val="00B115E3"/>
    <w:rsid w:val="00B14F38"/>
    <w:rsid w:val="00B15148"/>
    <w:rsid w:val="00B20A56"/>
    <w:rsid w:val="00B21841"/>
    <w:rsid w:val="00B25BC4"/>
    <w:rsid w:val="00B32968"/>
    <w:rsid w:val="00B4086B"/>
    <w:rsid w:val="00B421C2"/>
    <w:rsid w:val="00B432BF"/>
    <w:rsid w:val="00B4535B"/>
    <w:rsid w:val="00B47A03"/>
    <w:rsid w:val="00B54813"/>
    <w:rsid w:val="00B5795F"/>
    <w:rsid w:val="00B61DE9"/>
    <w:rsid w:val="00B656E1"/>
    <w:rsid w:val="00B663FB"/>
    <w:rsid w:val="00B66728"/>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2069"/>
    <w:rsid w:val="00CC325B"/>
    <w:rsid w:val="00CC74BA"/>
    <w:rsid w:val="00CC7BD0"/>
    <w:rsid w:val="00CD0013"/>
    <w:rsid w:val="00CD2973"/>
    <w:rsid w:val="00CD3A1B"/>
    <w:rsid w:val="00CD4574"/>
    <w:rsid w:val="00CD5C79"/>
    <w:rsid w:val="00CD7BAB"/>
    <w:rsid w:val="00CE7D23"/>
    <w:rsid w:val="00CF71C2"/>
    <w:rsid w:val="00D005AA"/>
    <w:rsid w:val="00D03070"/>
    <w:rsid w:val="00D0680D"/>
    <w:rsid w:val="00D1179D"/>
    <w:rsid w:val="00D132AD"/>
    <w:rsid w:val="00D1469C"/>
    <w:rsid w:val="00D16112"/>
    <w:rsid w:val="00D170EC"/>
    <w:rsid w:val="00D21459"/>
    <w:rsid w:val="00D234A7"/>
    <w:rsid w:val="00D26616"/>
    <w:rsid w:val="00D3146B"/>
    <w:rsid w:val="00D32104"/>
    <w:rsid w:val="00D32F37"/>
    <w:rsid w:val="00D34A9C"/>
    <w:rsid w:val="00D34AB2"/>
    <w:rsid w:val="00D34BAC"/>
    <w:rsid w:val="00D36405"/>
    <w:rsid w:val="00D3763E"/>
    <w:rsid w:val="00D40A30"/>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6513"/>
    <w:rsid w:val="00D86789"/>
    <w:rsid w:val="00D902F4"/>
    <w:rsid w:val="00D907FC"/>
    <w:rsid w:val="00D91ADA"/>
    <w:rsid w:val="00D93919"/>
    <w:rsid w:val="00D94E86"/>
    <w:rsid w:val="00DA0089"/>
    <w:rsid w:val="00DA2D6C"/>
    <w:rsid w:val="00DA7D58"/>
    <w:rsid w:val="00DB7055"/>
    <w:rsid w:val="00DC04A7"/>
    <w:rsid w:val="00DC0B27"/>
    <w:rsid w:val="00DC1794"/>
    <w:rsid w:val="00DC33AA"/>
    <w:rsid w:val="00DC428B"/>
    <w:rsid w:val="00DC6D32"/>
    <w:rsid w:val="00DD00E4"/>
    <w:rsid w:val="00DD047D"/>
    <w:rsid w:val="00DD0B43"/>
    <w:rsid w:val="00DD0E74"/>
    <w:rsid w:val="00DD25DE"/>
    <w:rsid w:val="00DD4416"/>
    <w:rsid w:val="00DE1FCA"/>
    <w:rsid w:val="00DE3D24"/>
    <w:rsid w:val="00DE69B6"/>
    <w:rsid w:val="00DE7355"/>
    <w:rsid w:val="00DE7ABE"/>
    <w:rsid w:val="00DF064B"/>
    <w:rsid w:val="00DF068E"/>
    <w:rsid w:val="00DF0A07"/>
    <w:rsid w:val="00DF1EFC"/>
    <w:rsid w:val="00DF5A57"/>
    <w:rsid w:val="00DF5FAC"/>
    <w:rsid w:val="00E01C42"/>
    <w:rsid w:val="00E04831"/>
    <w:rsid w:val="00E06CB5"/>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64B3E"/>
    <w:rsid w:val="00E70A26"/>
    <w:rsid w:val="00E71284"/>
    <w:rsid w:val="00E738DD"/>
    <w:rsid w:val="00E7530E"/>
    <w:rsid w:val="00E759C8"/>
    <w:rsid w:val="00E765B1"/>
    <w:rsid w:val="00E810A5"/>
    <w:rsid w:val="00E82BD5"/>
    <w:rsid w:val="00E91799"/>
    <w:rsid w:val="00E969F8"/>
    <w:rsid w:val="00EA5B86"/>
    <w:rsid w:val="00EA6E1D"/>
    <w:rsid w:val="00EB0134"/>
    <w:rsid w:val="00EB4BFC"/>
    <w:rsid w:val="00EB4DFB"/>
    <w:rsid w:val="00EB5BB1"/>
    <w:rsid w:val="00EB7056"/>
    <w:rsid w:val="00EC09F6"/>
    <w:rsid w:val="00EC1C3E"/>
    <w:rsid w:val="00EC55B4"/>
    <w:rsid w:val="00EC5E35"/>
    <w:rsid w:val="00EC7722"/>
    <w:rsid w:val="00EC7C93"/>
    <w:rsid w:val="00ED0B47"/>
    <w:rsid w:val="00ED2880"/>
    <w:rsid w:val="00ED6170"/>
    <w:rsid w:val="00EE0DFF"/>
    <w:rsid w:val="00EE625F"/>
    <w:rsid w:val="00EE7ED0"/>
    <w:rsid w:val="00EF00AF"/>
    <w:rsid w:val="00EF09B2"/>
    <w:rsid w:val="00EF167F"/>
    <w:rsid w:val="00EF5E14"/>
    <w:rsid w:val="00EF7ECA"/>
    <w:rsid w:val="00F00D1F"/>
    <w:rsid w:val="00F013BA"/>
    <w:rsid w:val="00F01EA2"/>
    <w:rsid w:val="00F04A5E"/>
    <w:rsid w:val="00F06054"/>
    <w:rsid w:val="00F10B34"/>
    <w:rsid w:val="00F113EB"/>
    <w:rsid w:val="00F1150F"/>
    <w:rsid w:val="00F1278D"/>
    <w:rsid w:val="00F12CC6"/>
    <w:rsid w:val="00F14F08"/>
    <w:rsid w:val="00F1687F"/>
    <w:rsid w:val="00F1799E"/>
    <w:rsid w:val="00F245D0"/>
    <w:rsid w:val="00F31A64"/>
    <w:rsid w:val="00F323B7"/>
    <w:rsid w:val="00F36E61"/>
    <w:rsid w:val="00F40FD5"/>
    <w:rsid w:val="00F42B0D"/>
    <w:rsid w:val="00F44812"/>
    <w:rsid w:val="00F44ED6"/>
    <w:rsid w:val="00F509BC"/>
    <w:rsid w:val="00F51D4D"/>
    <w:rsid w:val="00F5373D"/>
    <w:rsid w:val="00F54598"/>
    <w:rsid w:val="00F56026"/>
    <w:rsid w:val="00F57933"/>
    <w:rsid w:val="00F62DD3"/>
    <w:rsid w:val="00F63E6B"/>
    <w:rsid w:val="00F64E28"/>
    <w:rsid w:val="00F666EC"/>
    <w:rsid w:val="00F70A68"/>
    <w:rsid w:val="00F716DB"/>
    <w:rsid w:val="00F7330E"/>
    <w:rsid w:val="00F735C1"/>
    <w:rsid w:val="00F77D1D"/>
    <w:rsid w:val="00F80C94"/>
    <w:rsid w:val="00F876CD"/>
    <w:rsid w:val="00F87CCB"/>
    <w:rsid w:val="00F92178"/>
    <w:rsid w:val="00F94F60"/>
    <w:rsid w:val="00F9569D"/>
    <w:rsid w:val="00FA67F6"/>
    <w:rsid w:val="00FA77B1"/>
    <w:rsid w:val="00FB2082"/>
    <w:rsid w:val="00FB371B"/>
    <w:rsid w:val="00FB50A0"/>
    <w:rsid w:val="00FC1BE0"/>
    <w:rsid w:val="00FC6123"/>
    <w:rsid w:val="00FD01E7"/>
    <w:rsid w:val="00FD0E3A"/>
    <w:rsid w:val="00FD1B9F"/>
    <w:rsid w:val="00FD2187"/>
    <w:rsid w:val="00FD25B5"/>
    <w:rsid w:val="00FD541B"/>
    <w:rsid w:val="00FE1961"/>
    <w:rsid w:val="00FE21B6"/>
    <w:rsid w:val="00FE5BA7"/>
    <w:rsid w:val="00FE617C"/>
    <w:rsid w:val="00FE71C4"/>
    <w:rsid w:val="00FE7458"/>
    <w:rsid w:val="00FE7E5F"/>
    <w:rsid w:val="00FF0072"/>
    <w:rsid w:val="00FF167C"/>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4E538AD5-7134-4401-AD29-2911127033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A61FF"/>
  </w:style>
  <w:style w:type="paragraph" w:styleId="1">
    <w:name w:val="heading 1"/>
    <w:basedOn w:val="a0"/>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0">
    <w:name w:val="heading 2"/>
    <w:basedOn w:val="a0"/>
    <w:next w:val="a0"/>
    <w:link w:val="22"/>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0"/>
    <w:next w:val="a0"/>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0"/>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aliases w:val="Этапы,Содержание. 2 уровень,List Paragraph"/>
    <w:basedOn w:val="a0"/>
    <w:link w:val="a6"/>
    <w:uiPriority w:val="1"/>
    <w:qFormat/>
    <w:rsid w:val="00851896"/>
    <w:pPr>
      <w:ind w:left="720"/>
      <w:contextualSpacing/>
    </w:pPr>
  </w:style>
  <w:style w:type="table" w:customStyle="1" w:styleId="11">
    <w:name w:val="Сетка таблицы1"/>
    <w:basedOn w:val="a2"/>
    <w:next w:val="a4"/>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annotation reference"/>
    <w:basedOn w:val="a1"/>
    <w:uiPriority w:val="99"/>
    <w:unhideWhenUsed/>
    <w:rsid w:val="00286EA2"/>
    <w:rPr>
      <w:sz w:val="16"/>
      <w:szCs w:val="16"/>
    </w:rPr>
  </w:style>
  <w:style w:type="paragraph" w:styleId="a8">
    <w:name w:val="annotation text"/>
    <w:basedOn w:val="a0"/>
    <w:link w:val="a9"/>
    <w:uiPriority w:val="99"/>
    <w:unhideWhenUsed/>
    <w:rsid w:val="00286EA2"/>
    <w:rPr>
      <w:sz w:val="20"/>
      <w:szCs w:val="20"/>
    </w:rPr>
  </w:style>
  <w:style w:type="character" w:customStyle="1" w:styleId="a9">
    <w:name w:val="Текст примечания Знак"/>
    <w:basedOn w:val="a1"/>
    <w:link w:val="a8"/>
    <w:uiPriority w:val="99"/>
    <w:rsid w:val="00286EA2"/>
    <w:rPr>
      <w:sz w:val="20"/>
      <w:szCs w:val="20"/>
    </w:rPr>
  </w:style>
  <w:style w:type="paragraph" w:styleId="aa">
    <w:name w:val="annotation subject"/>
    <w:basedOn w:val="a8"/>
    <w:next w:val="a8"/>
    <w:link w:val="ab"/>
    <w:uiPriority w:val="99"/>
    <w:unhideWhenUsed/>
    <w:rsid w:val="00286EA2"/>
    <w:rPr>
      <w:b/>
      <w:bCs/>
    </w:rPr>
  </w:style>
  <w:style w:type="character" w:customStyle="1" w:styleId="ab">
    <w:name w:val="Тема примечания Знак"/>
    <w:basedOn w:val="a9"/>
    <w:link w:val="aa"/>
    <w:uiPriority w:val="99"/>
    <w:rsid w:val="00286EA2"/>
    <w:rPr>
      <w:b/>
      <w:bCs/>
      <w:sz w:val="20"/>
      <w:szCs w:val="20"/>
    </w:rPr>
  </w:style>
  <w:style w:type="table" w:customStyle="1" w:styleId="110">
    <w:name w:val="Сетка таблицы11"/>
    <w:basedOn w:val="a2"/>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Revision"/>
    <w:hidden/>
    <w:uiPriority w:val="99"/>
    <w:semiHidden/>
    <w:rsid w:val="000D6D2B"/>
  </w:style>
  <w:style w:type="paragraph" w:styleId="ad">
    <w:name w:val="header"/>
    <w:basedOn w:val="a0"/>
    <w:link w:val="ae"/>
    <w:uiPriority w:val="99"/>
    <w:unhideWhenUsed/>
    <w:rsid w:val="00A858FE"/>
    <w:pPr>
      <w:tabs>
        <w:tab w:val="center" w:pos="4677"/>
        <w:tab w:val="right" w:pos="9355"/>
      </w:tabs>
    </w:pPr>
  </w:style>
  <w:style w:type="character" w:customStyle="1" w:styleId="ae">
    <w:name w:val="Верхний колонтитул Знак"/>
    <w:basedOn w:val="a1"/>
    <w:link w:val="ad"/>
    <w:uiPriority w:val="99"/>
    <w:rsid w:val="00A858FE"/>
  </w:style>
  <w:style w:type="paragraph" w:styleId="af">
    <w:name w:val="footer"/>
    <w:aliases w:val="Нижний колонтитул Знак Знак Знак,Нижний колонтитул1,Нижний колонтитул Знак Знак"/>
    <w:basedOn w:val="a0"/>
    <w:link w:val="af0"/>
    <w:uiPriority w:val="99"/>
    <w:unhideWhenUsed/>
    <w:rsid w:val="00A858FE"/>
    <w:pPr>
      <w:tabs>
        <w:tab w:val="center" w:pos="4677"/>
        <w:tab w:val="right" w:pos="9355"/>
      </w:tabs>
    </w:pPr>
  </w:style>
  <w:style w:type="character" w:customStyle="1" w:styleId="af0">
    <w:name w:val="Нижний колонтитул Знак"/>
    <w:aliases w:val="Нижний колонтитул Знак Знак Знак Знак,Нижний колонтитул1 Знак,Нижний колонтитул Знак Знак Знак1"/>
    <w:basedOn w:val="a1"/>
    <w:link w:val="af"/>
    <w:uiPriority w:val="99"/>
    <w:rsid w:val="00A858FE"/>
  </w:style>
  <w:style w:type="character" w:styleId="af1">
    <w:name w:val="Hyperlink"/>
    <w:basedOn w:val="a1"/>
    <w:uiPriority w:val="99"/>
    <w:unhideWhenUsed/>
    <w:rsid w:val="00802A37"/>
    <w:rPr>
      <w:color w:val="0563C1" w:themeColor="hyperlink"/>
      <w:u w:val="single"/>
    </w:rPr>
  </w:style>
  <w:style w:type="character" w:customStyle="1" w:styleId="12">
    <w:name w:val="Неразрешенное упоминание1"/>
    <w:basedOn w:val="a1"/>
    <w:uiPriority w:val="99"/>
    <w:semiHidden/>
    <w:unhideWhenUsed/>
    <w:rsid w:val="00802A37"/>
    <w:rPr>
      <w:color w:val="605E5C"/>
      <w:shd w:val="clear" w:color="auto" w:fill="E1DFDD"/>
    </w:rPr>
  </w:style>
  <w:style w:type="character" w:customStyle="1" w:styleId="a6">
    <w:name w:val="Абзац списка Знак"/>
    <w:aliases w:val="Этапы Знак,Содержание. 2 уровень Знак,List Paragraph Знак"/>
    <w:link w:val="a5"/>
    <w:uiPriority w:val="99"/>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0"/>
    <w:link w:val="af3"/>
    <w:uiPriority w:val="99"/>
    <w:qFormat/>
    <w:rsid w:val="00943A3D"/>
    <w:rPr>
      <w:rFonts w:ascii="Times New Roman" w:eastAsia="Times New Roman" w:hAnsi="Times New Roman" w:cs="Times New Roman"/>
      <w:sz w:val="20"/>
      <w:szCs w:val="20"/>
      <w:lang w:val="x-none"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1"/>
    <w:link w:val="af2"/>
    <w:uiPriority w:val="99"/>
    <w:qFormat/>
    <w:rsid w:val="00943A3D"/>
    <w:rPr>
      <w:rFonts w:ascii="Times New Roman" w:eastAsia="Times New Roman" w:hAnsi="Times New Roman" w:cs="Times New Roman"/>
      <w:sz w:val="20"/>
      <w:szCs w:val="20"/>
      <w:lang w:val="x-none" w:eastAsia="x-none"/>
    </w:rPr>
  </w:style>
  <w:style w:type="character" w:styleId="af4">
    <w:name w:val="footnote reference"/>
    <w:aliases w:val="Знак сноски-FN,Ciae niinee-FN,AЗнак сноски зел"/>
    <w:link w:val="13"/>
    <w:uiPriority w:val="99"/>
    <w:rsid w:val="00943A3D"/>
    <w:rPr>
      <w:rFonts w:cs="Times New Roman"/>
      <w:vertAlign w:val="superscript"/>
    </w:rPr>
  </w:style>
  <w:style w:type="paragraph" w:styleId="af5">
    <w:name w:val="Body Text"/>
    <w:basedOn w:val="a0"/>
    <w:link w:val="af6"/>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6">
    <w:name w:val="Основной текст Знак"/>
    <w:basedOn w:val="a1"/>
    <w:link w:val="af5"/>
    <w:rsid w:val="00F31A64"/>
    <w:rPr>
      <w:rFonts w:ascii="Times New Roman" w:eastAsia="Times New Roman" w:hAnsi="Times New Roman" w:cs="Times New Roman"/>
      <w:sz w:val="24"/>
      <w:szCs w:val="20"/>
      <w:lang w:eastAsia="ru-RU"/>
    </w:rPr>
  </w:style>
  <w:style w:type="paragraph" w:styleId="af7">
    <w:name w:val="Balloon Text"/>
    <w:basedOn w:val="a0"/>
    <w:link w:val="af8"/>
    <w:uiPriority w:val="99"/>
    <w:unhideWhenUsed/>
    <w:rsid w:val="00395A9E"/>
    <w:rPr>
      <w:rFonts w:ascii="Segoe UI" w:hAnsi="Segoe UI" w:cs="Segoe UI"/>
      <w:sz w:val="18"/>
      <w:szCs w:val="18"/>
    </w:rPr>
  </w:style>
  <w:style w:type="character" w:customStyle="1" w:styleId="af8">
    <w:name w:val="Текст выноски Знак"/>
    <w:basedOn w:val="a1"/>
    <w:link w:val="af7"/>
    <w:uiPriority w:val="99"/>
    <w:rsid w:val="00395A9E"/>
    <w:rPr>
      <w:rFonts w:ascii="Segoe UI" w:hAnsi="Segoe UI" w:cs="Segoe UI"/>
      <w:sz w:val="18"/>
      <w:szCs w:val="18"/>
    </w:rPr>
  </w:style>
  <w:style w:type="character" w:customStyle="1" w:styleId="10">
    <w:name w:val="Заголовок 1 Знак"/>
    <w:basedOn w:val="a1"/>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9">
    <w:name w:val="Subtitle"/>
    <w:basedOn w:val="a0"/>
    <w:next w:val="a0"/>
    <w:link w:val="afa"/>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a">
    <w:name w:val="Подзаголовок Знак"/>
    <w:basedOn w:val="a1"/>
    <w:link w:val="af9"/>
    <w:uiPriority w:val="11"/>
    <w:rsid w:val="00433CDF"/>
    <w:rPr>
      <w:rFonts w:eastAsiaTheme="minorEastAsia"/>
      <w:color w:val="5A5A5A" w:themeColor="text1" w:themeTint="A5"/>
      <w:spacing w:val="15"/>
    </w:rPr>
  </w:style>
  <w:style w:type="character" w:styleId="afb">
    <w:name w:val="FollowedHyperlink"/>
    <w:basedOn w:val="a1"/>
    <w:uiPriority w:val="99"/>
    <w:unhideWhenUsed/>
    <w:rsid w:val="00433CDF"/>
    <w:rPr>
      <w:color w:val="954F72" w:themeColor="followedHyperlink"/>
      <w:u w:val="single"/>
    </w:rPr>
  </w:style>
  <w:style w:type="paragraph" w:styleId="14">
    <w:name w:val="toc 1"/>
    <w:basedOn w:val="a0"/>
    <w:next w:val="a0"/>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2">
    <w:name w:val="Заголовок 2 Знак"/>
    <w:basedOn w:val="a1"/>
    <w:link w:val="20"/>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1"/>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1"/>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3"/>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3"/>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1"/>
    <w:uiPriority w:val="99"/>
    <w:unhideWhenUsed/>
    <w:rsid w:val="00DE1FCA"/>
    <w:rPr>
      <w:color w:val="0000FF"/>
      <w:u w:val="single"/>
    </w:rPr>
  </w:style>
  <w:style w:type="character" w:customStyle="1" w:styleId="17">
    <w:name w:val="Просмотренная гиперссылка1"/>
    <w:basedOn w:val="a1"/>
    <w:uiPriority w:val="99"/>
    <w:semiHidden/>
    <w:unhideWhenUsed/>
    <w:rsid w:val="00DE1FCA"/>
    <w:rPr>
      <w:color w:val="800080"/>
      <w:u w:val="single"/>
    </w:rPr>
  </w:style>
  <w:style w:type="character" w:styleId="afc">
    <w:name w:val="Emphasis"/>
    <w:qFormat/>
    <w:rsid w:val="00DE1FCA"/>
    <w:rPr>
      <w:rFonts w:ascii="Times New Roman" w:hAnsi="Times New Roman" w:cs="Times New Roman" w:hint="default"/>
      <w:i/>
      <w:iCs w:val="0"/>
    </w:rPr>
  </w:style>
  <w:style w:type="paragraph" w:customStyle="1" w:styleId="msonormal0">
    <w:name w:val="msonormal"/>
    <w:basedOn w:val="a0"/>
    <w:rsid w:val="00DE1FCA"/>
    <w:pPr>
      <w:spacing w:after="200" w:line="276" w:lineRule="auto"/>
    </w:pPr>
    <w:rPr>
      <w:rFonts w:ascii="Times New Roman" w:eastAsia="Times New Roman" w:hAnsi="Times New Roman" w:cs="Times New Roman"/>
      <w:sz w:val="24"/>
      <w:szCs w:val="24"/>
      <w:lang w:eastAsia="ru-RU"/>
    </w:rPr>
  </w:style>
  <w:style w:type="paragraph" w:styleId="afd">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3">
    <w:name w:val="toc 2"/>
    <w:basedOn w:val="a0"/>
    <w:next w:val="a0"/>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0"/>
    <w:next w:val="a0"/>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0"/>
    <w:next w:val="a0"/>
    <w:autoRedefine/>
    <w:unhideWhenUsed/>
    <w:rsid w:val="00DE1FCA"/>
    <w:pPr>
      <w:ind w:left="720"/>
    </w:pPr>
    <w:rPr>
      <w:rFonts w:ascii="Calibri" w:eastAsia="Times New Roman" w:hAnsi="Calibri" w:cs="Calibri"/>
      <w:sz w:val="20"/>
      <w:szCs w:val="20"/>
      <w:lang w:eastAsia="ru-RU"/>
    </w:rPr>
  </w:style>
  <w:style w:type="paragraph" w:styleId="5">
    <w:name w:val="toc 5"/>
    <w:basedOn w:val="a0"/>
    <w:next w:val="a0"/>
    <w:autoRedefine/>
    <w:unhideWhenUsed/>
    <w:rsid w:val="00DE1FCA"/>
    <w:pPr>
      <w:ind w:left="960"/>
    </w:pPr>
    <w:rPr>
      <w:rFonts w:ascii="Calibri" w:eastAsia="Times New Roman" w:hAnsi="Calibri" w:cs="Calibri"/>
      <w:sz w:val="20"/>
      <w:szCs w:val="20"/>
      <w:lang w:eastAsia="ru-RU"/>
    </w:rPr>
  </w:style>
  <w:style w:type="paragraph" w:styleId="6">
    <w:name w:val="toc 6"/>
    <w:basedOn w:val="a0"/>
    <w:next w:val="a0"/>
    <w:autoRedefine/>
    <w:unhideWhenUsed/>
    <w:rsid w:val="00DE1FCA"/>
    <w:pPr>
      <w:ind w:left="1200"/>
    </w:pPr>
    <w:rPr>
      <w:rFonts w:ascii="Calibri" w:eastAsia="Times New Roman" w:hAnsi="Calibri" w:cs="Calibri"/>
      <w:sz w:val="20"/>
      <w:szCs w:val="20"/>
      <w:lang w:eastAsia="ru-RU"/>
    </w:rPr>
  </w:style>
  <w:style w:type="paragraph" w:styleId="7">
    <w:name w:val="toc 7"/>
    <w:basedOn w:val="a0"/>
    <w:next w:val="a0"/>
    <w:autoRedefine/>
    <w:unhideWhenUsed/>
    <w:rsid w:val="00DE1FCA"/>
    <w:pPr>
      <w:ind w:left="1440"/>
    </w:pPr>
    <w:rPr>
      <w:rFonts w:ascii="Calibri" w:eastAsia="Times New Roman" w:hAnsi="Calibri" w:cs="Calibri"/>
      <w:sz w:val="20"/>
      <w:szCs w:val="20"/>
      <w:lang w:eastAsia="ru-RU"/>
    </w:rPr>
  </w:style>
  <w:style w:type="paragraph" w:styleId="8">
    <w:name w:val="toc 8"/>
    <w:basedOn w:val="a0"/>
    <w:next w:val="a0"/>
    <w:autoRedefine/>
    <w:unhideWhenUsed/>
    <w:rsid w:val="00DE1FCA"/>
    <w:pPr>
      <w:ind w:left="1680"/>
    </w:pPr>
    <w:rPr>
      <w:rFonts w:ascii="Calibri" w:eastAsia="Times New Roman" w:hAnsi="Calibri" w:cs="Calibri"/>
      <w:sz w:val="20"/>
      <w:szCs w:val="20"/>
      <w:lang w:eastAsia="ru-RU"/>
    </w:rPr>
  </w:style>
  <w:style w:type="paragraph" w:styleId="9">
    <w:name w:val="toc 9"/>
    <w:basedOn w:val="a0"/>
    <w:next w:val="a0"/>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1"/>
    <w:uiPriority w:val="99"/>
    <w:semiHidden/>
    <w:rsid w:val="00DE1FCA"/>
    <w:rPr>
      <w:rFonts w:ascii="Calibri" w:eastAsia="Times New Roman" w:hAnsi="Calibri" w:cs="Times New Roman"/>
      <w:lang w:val="ru-RU" w:eastAsia="ru-RU"/>
    </w:rPr>
  </w:style>
  <w:style w:type="paragraph" w:styleId="afe">
    <w:name w:val="endnote text"/>
    <w:basedOn w:val="a0"/>
    <w:link w:val="aff"/>
    <w:uiPriority w:val="99"/>
    <w:semiHidden/>
    <w:unhideWhenUsed/>
    <w:rsid w:val="00DE1FCA"/>
    <w:rPr>
      <w:rFonts w:ascii="Calibri" w:eastAsia="Times New Roman" w:hAnsi="Calibri" w:cs="Times New Roman"/>
      <w:sz w:val="20"/>
      <w:szCs w:val="20"/>
      <w:lang w:val="x-none" w:eastAsia="x-none"/>
    </w:rPr>
  </w:style>
  <w:style w:type="character" w:customStyle="1" w:styleId="aff">
    <w:name w:val="Текст концевой сноски Знак"/>
    <w:basedOn w:val="a1"/>
    <w:link w:val="afe"/>
    <w:uiPriority w:val="99"/>
    <w:semiHidden/>
    <w:rsid w:val="00DE1FCA"/>
    <w:rPr>
      <w:rFonts w:ascii="Calibri" w:eastAsia="Times New Roman" w:hAnsi="Calibri" w:cs="Times New Roman"/>
      <w:sz w:val="20"/>
      <w:szCs w:val="20"/>
      <w:lang w:val="x-none" w:eastAsia="x-none"/>
    </w:rPr>
  </w:style>
  <w:style w:type="paragraph" w:styleId="24">
    <w:name w:val="List 2"/>
    <w:basedOn w:val="a0"/>
    <w:unhideWhenUsed/>
    <w:rsid w:val="00DE1FCA"/>
    <w:pPr>
      <w:spacing w:before="120" w:after="120"/>
      <w:ind w:left="720" w:hanging="360"/>
      <w:jc w:val="both"/>
    </w:pPr>
    <w:rPr>
      <w:rFonts w:ascii="Arial" w:eastAsia="Batang" w:hAnsi="Arial" w:cs="Times New Roman"/>
      <w:sz w:val="20"/>
      <w:szCs w:val="24"/>
      <w:lang w:eastAsia="ko-KR"/>
    </w:rPr>
  </w:style>
  <w:style w:type="paragraph" w:styleId="25">
    <w:name w:val="Body Text 2"/>
    <w:basedOn w:val="a0"/>
    <w:link w:val="26"/>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6">
    <w:name w:val="Основной текст 2 Знак"/>
    <w:basedOn w:val="a1"/>
    <w:link w:val="25"/>
    <w:rsid w:val="00DE1FCA"/>
    <w:rPr>
      <w:rFonts w:ascii="Times New Roman" w:eastAsia="Times New Roman" w:hAnsi="Times New Roman" w:cs="Times New Roman"/>
      <w:sz w:val="24"/>
      <w:szCs w:val="24"/>
      <w:lang w:val="x-none" w:eastAsia="x-none"/>
    </w:rPr>
  </w:style>
  <w:style w:type="paragraph" w:styleId="27">
    <w:name w:val="Body Text Indent 2"/>
    <w:basedOn w:val="a0"/>
    <w:link w:val="28"/>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8">
    <w:name w:val="Основной текст с отступом 2 Знак"/>
    <w:basedOn w:val="a1"/>
    <w:link w:val="27"/>
    <w:rsid w:val="00DE1FCA"/>
    <w:rPr>
      <w:rFonts w:ascii="Times New Roman" w:eastAsia="Times New Roman" w:hAnsi="Times New Roman" w:cs="Times New Roman"/>
      <w:sz w:val="24"/>
      <w:szCs w:val="24"/>
      <w:lang w:val="x-none" w:eastAsia="x-none"/>
    </w:rPr>
  </w:style>
  <w:style w:type="paragraph" w:customStyle="1" w:styleId="aff0">
    <w:name w:val="Внимание"/>
    <w:basedOn w:val="a0"/>
    <w:next w:val="a0"/>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1">
    <w:name w:val="Внимание: криминал!!"/>
    <w:basedOn w:val="aff0"/>
    <w:next w:val="a0"/>
    <w:uiPriority w:val="99"/>
    <w:rsid w:val="00DE1FCA"/>
  </w:style>
  <w:style w:type="paragraph" w:customStyle="1" w:styleId="aff2">
    <w:name w:val="Внимание: недобросовестность!"/>
    <w:basedOn w:val="aff0"/>
    <w:next w:val="a0"/>
    <w:uiPriority w:val="99"/>
    <w:rsid w:val="00DE1FCA"/>
  </w:style>
  <w:style w:type="paragraph" w:customStyle="1" w:styleId="aff3">
    <w:name w:val="Дочерний элемент списка"/>
    <w:basedOn w:val="a0"/>
    <w:next w:val="a0"/>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4">
    <w:name w:val="Основное меню (преемственное)"/>
    <w:basedOn w:val="a0"/>
    <w:next w:val="a0"/>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4"/>
    <w:next w:val="a0"/>
    <w:uiPriority w:val="99"/>
    <w:rsid w:val="00DE1FCA"/>
    <w:pPr>
      <w:shd w:val="clear" w:color="auto" w:fill="ECE9D8"/>
    </w:pPr>
    <w:rPr>
      <w:b/>
      <w:bCs/>
      <w:color w:val="0058A9"/>
    </w:rPr>
  </w:style>
  <w:style w:type="paragraph" w:customStyle="1" w:styleId="aff5">
    <w:name w:val="Заголовок группы контролов"/>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6">
    <w:name w:val="Заголовок для информации об изменениях"/>
    <w:basedOn w:val="1"/>
    <w:next w:val="a0"/>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7">
    <w:name w:val="Заголовок распахивающейся части диалога"/>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8">
    <w:name w:val="Заголовок статьи"/>
    <w:basedOn w:val="a0"/>
    <w:next w:val="a0"/>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9">
    <w:name w:val="Заголовок ЭР (левое окно)"/>
    <w:basedOn w:val="a0"/>
    <w:next w:val="a0"/>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a">
    <w:name w:val="Заголовок ЭР (правое окно)"/>
    <w:basedOn w:val="aff9"/>
    <w:next w:val="a0"/>
    <w:uiPriority w:val="99"/>
    <w:rsid w:val="00DE1FCA"/>
    <w:pPr>
      <w:spacing w:after="0"/>
      <w:jc w:val="left"/>
    </w:pPr>
  </w:style>
  <w:style w:type="paragraph" w:customStyle="1" w:styleId="affb">
    <w:name w:val="Интерактивный заголовок"/>
    <w:basedOn w:val="19"/>
    <w:next w:val="a0"/>
    <w:uiPriority w:val="99"/>
    <w:rsid w:val="00DE1FCA"/>
    <w:rPr>
      <w:u w:val="single"/>
    </w:rPr>
  </w:style>
  <w:style w:type="paragraph" w:customStyle="1" w:styleId="affc">
    <w:name w:val="Текст информации об изменениях"/>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d">
    <w:name w:val="Информация об изменениях"/>
    <w:basedOn w:val="affc"/>
    <w:next w:val="a0"/>
    <w:uiPriority w:val="99"/>
    <w:rsid w:val="00DE1FCA"/>
    <w:pPr>
      <w:shd w:val="clear" w:color="auto" w:fill="EAEFED"/>
      <w:spacing w:before="180"/>
      <w:ind w:left="360" w:right="360" w:firstLine="0"/>
    </w:pPr>
  </w:style>
  <w:style w:type="paragraph" w:customStyle="1" w:styleId="affe">
    <w:name w:val="Текст (справка)"/>
    <w:basedOn w:val="a0"/>
    <w:next w:val="a0"/>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f">
    <w:name w:val="Комментарий"/>
    <w:basedOn w:val="affe"/>
    <w:next w:val="a0"/>
    <w:uiPriority w:val="99"/>
    <w:rsid w:val="00DE1FCA"/>
    <w:pPr>
      <w:shd w:val="clear" w:color="auto" w:fill="F0F0F0"/>
      <w:spacing w:before="75"/>
      <w:ind w:right="0"/>
      <w:jc w:val="both"/>
    </w:pPr>
    <w:rPr>
      <w:color w:val="353842"/>
    </w:rPr>
  </w:style>
  <w:style w:type="paragraph" w:customStyle="1" w:styleId="afff0">
    <w:name w:val="Информация об изменениях документа"/>
    <w:basedOn w:val="afff"/>
    <w:next w:val="a0"/>
    <w:uiPriority w:val="99"/>
    <w:rsid w:val="00DE1FCA"/>
    <w:rPr>
      <w:i/>
      <w:iCs/>
    </w:rPr>
  </w:style>
  <w:style w:type="paragraph" w:customStyle="1" w:styleId="afff1">
    <w:name w:val="Текст (лев. подпись)"/>
    <w:basedOn w:val="a0"/>
    <w:next w:val="a0"/>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2">
    <w:name w:val="Колонтитул (левый)"/>
    <w:basedOn w:val="afff1"/>
    <w:next w:val="a0"/>
    <w:uiPriority w:val="99"/>
    <w:rsid w:val="00DE1FCA"/>
    <w:rPr>
      <w:sz w:val="14"/>
      <w:szCs w:val="14"/>
    </w:rPr>
  </w:style>
  <w:style w:type="paragraph" w:customStyle="1" w:styleId="afff3">
    <w:name w:val="Текст (прав. подпись)"/>
    <w:basedOn w:val="a0"/>
    <w:next w:val="a0"/>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4">
    <w:name w:val="Колонтитул (правый)"/>
    <w:basedOn w:val="afff3"/>
    <w:next w:val="a0"/>
    <w:uiPriority w:val="99"/>
    <w:rsid w:val="00DE1FCA"/>
    <w:rPr>
      <w:sz w:val="14"/>
      <w:szCs w:val="14"/>
    </w:rPr>
  </w:style>
  <w:style w:type="paragraph" w:customStyle="1" w:styleId="afff5">
    <w:name w:val="Комментарий пользователя"/>
    <w:basedOn w:val="afff"/>
    <w:next w:val="a0"/>
    <w:uiPriority w:val="99"/>
    <w:rsid w:val="00DE1FCA"/>
    <w:pPr>
      <w:shd w:val="clear" w:color="auto" w:fill="FFDFE0"/>
      <w:jc w:val="left"/>
    </w:pPr>
  </w:style>
  <w:style w:type="paragraph" w:customStyle="1" w:styleId="afff6">
    <w:name w:val="Куда обратиться?"/>
    <w:basedOn w:val="aff0"/>
    <w:next w:val="a0"/>
    <w:uiPriority w:val="99"/>
    <w:rsid w:val="00DE1FCA"/>
  </w:style>
  <w:style w:type="paragraph" w:customStyle="1" w:styleId="afff7">
    <w:name w:val="Моноширинный"/>
    <w:basedOn w:val="a0"/>
    <w:next w:val="a0"/>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8">
    <w:name w:val="Напишите нам"/>
    <w:basedOn w:val="a0"/>
    <w:next w:val="a0"/>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9">
    <w:name w:val="Необходимые документы"/>
    <w:basedOn w:val="aff0"/>
    <w:next w:val="a0"/>
    <w:uiPriority w:val="99"/>
    <w:rsid w:val="00DE1FCA"/>
    <w:pPr>
      <w:ind w:firstLine="118"/>
    </w:pPr>
  </w:style>
  <w:style w:type="paragraph" w:customStyle="1" w:styleId="afffa">
    <w:name w:val="Нормальный (таблица)"/>
    <w:basedOn w:val="a0"/>
    <w:next w:val="a0"/>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b">
    <w:name w:val="Таблицы (моноширинный)"/>
    <w:basedOn w:val="a0"/>
    <w:next w:val="a0"/>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c">
    <w:name w:val="Оглавление"/>
    <w:basedOn w:val="afffb"/>
    <w:next w:val="a0"/>
    <w:uiPriority w:val="99"/>
    <w:rsid w:val="00DE1FCA"/>
    <w:pPr>
      <w:ind w:left="140"/>
    </w:pPr>
  </w:style>
  <w:style w:type="paragraph" w:customStyle="1" w:styleId="afffd">
    <w:name w:val="Переменная часть"/>
    <w:basedOn w:val="aff4"/>
    <w:next w:val="a0"/>
    <w:uiPriority w:val="99"/>
    <w:rsid w:val="00DE1FCA"/>
    <w:rPr>
      <w:sz w:val="18"/>
      <w:szCs w:val="18"/>
    </w:rPr>
  </w:style>
  <w:style w:type="paragraph" w:customStyle="1" w:styleId="afffe">
    <w:name w:val="Подвал для информации об изменениях"/>
    <w:basedOn w:val="1"/>
    <w:next w:val="a0"/>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f">
    <w:name w:val="Подзаголовок для информации об изменениях"/>
    <w:basedOn w:val="affc"/>
    <w:next w:val="a0"/>
    <w:uiPriority w:val="99"/>
    <w:rsid w:val="00DE1FCA"/>
    <w:rPr>
      <w:b/>
      <w:bCs/>
    </w:rPr>
  </w:style>
  <w:style w:type="paragraph" w:customStyle="1" w:styleId="affff0">
    <w:name w:val="Подчёркнуный текст"/>
    <w:basedOn w:val="a0"/>
    <w:next w:val="a0"/>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1">
    <w:name w:val="Постоянная часть"/>
    <w:basedOn w:val="aff4"/>
    <w:next w:val="a0"/>
    <w:uiPriority w:val="99"/>
    <w:rsid w:val="00DE1FCA"/>
    <w:rPr>
      <w:sz w:val="20"/>
      <w:szCs w:val="20"/>
    </w:rPr>
  </w:style>
  <w:style w:type="paragraph" w:customStyle="1" w:styleId="affff2">
    <w:name w:val="Прижатый влево"/>
    <w:basedOn w:val="a0"/>
    <w:next w:val="a0"/>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3">
    <w:name w:val="Пример."/>
    <w:basedOn w:val="aff0"/>
    <w:next w:val="a0"/>
    <w:uiPriority w:val="99"/>
    <w:rsid w:val="00DE1FCA"/>
  </w:style>
  <w:style w:type="paragraph" w:customStyle="1" w:styleId="affff4">
    <w:name w:val="Примечание."/>
    <w:basedOn w:val="aff0"/>
    <w:next w:val="a0"/>
    <w:uiPriority w:val="99"/>
    <w:rsid w:val="00DE1FCA"/>
  </w:style>
  <w:style w:type="paragraph" w:customStyle="1" w:styleId="affff5">
    <w:name w:val="Словарная статья"/>
    <w:basedOn w:val="a0"/>
    <w:next w:val="a0"/>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6">
    <w:name w:val="Ссылка на официальную публикацию"/>
    <w:basedOn w:val="a0"/>
    <w:next w:val="a0"/>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7">
    <w:name w:val="Текст в таблице"/>
    <w:basedOn w:val="afffa"/>
    <w:next w:val="a0"/>
    <w:uiPriority w:val="99"/>
    <w:rsid w:val="00DE1FCA"/>
    <w:pPr>
      <w:ind w:firstLine="500"/>
    </w:pPr>
  </w:style>
  <w:style w:type="paragraph" w:customStyle="1" w:styleId="affff8">
    <w:name w:val="Текст ЭР (см. также)"/>
    <w:basedOn w:val="a0"/>
    <w:next w:val="a0"/>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9">
    <w:name w:val="Технический комментарий"/>
    <w:basedOn w:val="a0"/>
    <w:next w:val="a0"/>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a">
    <w:name w:val="Формула"/>
    <w:basedOn w:val="a0"/>
    <w:next w:val="a0"/>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b">
    <w:name w:val="Центрированный (таблица)"/>
    <w:basedOn w:val="afffa"/>
    <w:next w:val="a0"/>
    <w:uiPriority w:val="99"/>
    <w:rsid w:val="00DE1FCA"/>
    <w:pPr>
      <w:jc w:val="center"/>
    </w:pPr>
  </w:style>
  <w:style w:type="paragraph" w:customStyle="1" w:styleId="-">
    <w:name w:val="ЭР-содержание (правое окно)"/>
    <w:basedOn w:val="a0"/>
    <w:next w:val="a0"/>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0"/>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c">
    <w:name w:val="page number"/>
    <w:unhideWhenUsed/>
    <w:rsid w:val="00DE1FCA"/>
    <w:rPr>
      <w:rFonts w:ascii="Times New Roman" w:hAnsi="Times New Roman" w:cs="Times New Roman" w:hint="default"/>
    </w:rPr>
  </w:style>
  <w:style w:type="character" w:styleId="affffd">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e">
    <w:name w:val="Цветовое выделение"/>
    <w:uiPriority w:val="99"/>
    <w:rsid w:val="00DE1FCA"/>
    <w:rPr>
      <w:b/>
      <w:bCs w:val="0"/>
      <w:color w:val="26282F"/>
    </w:rPr>
  </w:style>
  <w:style w:type="character" w:customStyle="1" w:styleId="afffff">
    <w:name w:val="Гипертекстовая ссылка"/>
    <w:uiPriority w:val="99"/>
    <w:rsid w:val="00DE1FCA"/>
    <w:rPr>
      <w:b/>
      <w:bCs w:val="0"/>
      <w:color w:val="106BBE"/>
    </w:rPr>
  </w:style>
  <w:style w:type="character" w:customStyle="1" w:styleId="afffff0">
    <w:name w:val="Активная гипертекстовая ссылка"/>
    <w:uiPriority w:val="99"/>
    <w:rsid w:val="00DE1FCA"/>
    <w:rPr>
      <w:b/>
      <w:bCs w:val="0"/>
      <w:color w:val="106BBE"/>
      <w:u w:val="single"/>
    </w:rPr>
  </w:style>
  <w:style w:type="character" w:customStyle="1" w:styleId="afffff1">
    <w:name w:val="Выделение для Базового Поиска"/>
    <w:uiPriority w:val="99"/>
    <w:rsid w:val="00DE1FCA"/>
    <w:rPr>
      <w:b/>
      <w:bCs w:val="0"/>
      <w:color w:val="0058A9"/>
    </w:rPr>
  </w:style>
  <w:style w:type="character" w:customStyle="1" w:styleId="afffff2">
    <w:name w:val="Выделение для Базового Поиска (курсив)"/>
    <w:uiPriority w:val="99"/>
    <w:rsid w:val="00DE1FCA"/>
    <w:rPr>
      <w:b/>
      <w:bCs w:val="0"/>
      <w:i/>
      <w:iCs w:val="0"/>
      <w:color w:val="0058A9"/>
    </w:rPr>
  </w:style>
  <w:style w:type="character" w:customStyle="1" w:styleId="afffff3">
    <w:name w:val="Заголовок своего сообщения"/>
    <w:uiPriority w:val="99"/>
    <w:rsid w:val="00DE1FCA"/>
    <w:rPr>
      <w:b/>
      <w:bCs w:val="0"/>
      <w:color w:val="26282F"/>
    </w:rPr>
  </w:style>
  <w:style w:type="character" w:customStyle="1" w:styleId="afffff4">
    <w:name w:val="Заголовок чужого сообщения"/>
    <w:uiPriority w:val="99"/>
    <w:rsid w:val="00DE1FCA"/>
    <w:rPr>
      <w:b/>
      <w:bCs w:val="0"/>
      <w:color w:val="FF0000"/>
    </w:rPr>
  </w:style>
  <w:style w:type="character" w:customStyle="1" w:styleId="afffff5">
    <w:name w:val="Найденные слова"/>
    <w:uiPriority w:val="99"/>
    <w:rsid w:val="00DE1FCA"/>
    <w:rPr>
      <w:b/>
      <w:bCs w:val="0"/>
      <w:color w:val="26282F"/>
      <w:shd w:val="clear" w:color="auto" w:fill="FFF580"/>
    </w:rPr>
  </w:style>
  <w:style w:type="character" w:customStyle="1" w:styleId="afffff6">
    <w:name w:val="Не вступил в силу"/>
    <w:uiPriority w:val="99"/>
    <w:rsid w:val="00DE1FCA"/>
    <w:rPr>
      <w:b/>
      <w:bCs w:val="0"/>
      <w:color w:val="000000"/>
      <w:shd w:val="clear" w:color="auto" w:fill="D8EDE8"/>
    </w:rPr>
  </w:style>
  <w:style w:type="character" w:customStyle="1" w:styleId="afffff7">
    <w:name w:val="Опечатки"/>
    <w:uiPriority w:val="99"/>
    <w:rsid w:val="00DE1FCA"/>
    <w:rPr>
      <w:color w:val="FF0000"/>
    </w:rPr>
  </w:style>
  <w:style w:type="character" w:customStyle="1" w:styleId="afffff8">
    <w:name w:val="Продолжение ссылки"/>
    <w:uiPriority w:val="99"/>
    <w:rsid w:val="00DE1FCA"/>
  </w:style>
  <w:style w:type="character" w:customStyle="1" w:styleId="afffff9">
    <w:name w:val="Сравнение редакций"/>
    <w:uiPriority w:val="99"/>
    <w:rsid w:val="00DE1FCA"/>
    <w:rPr>
      <w:b/>
      <w:bCs w:val="0"/>
      <w:color w:val="26282F"/>
    </w:rPr>
  </w:style>
  <w:style w:type="character" w:customStyle="1" w:styleId="afffffa">
    <w:name w:val="Сравнение редакций. Добавленный фрагмент"/>
    <w:uiPriority w:val="99"/>
    <w:rsid w:val="00DE1FCA"/>
    <w:rPr>
      <w:color w:val="000000"/>
      <w:shd w:val="clear" w:color="auto" w:fill="C1D7FF"/>
    </w:rPr>
  </w:style>
  <w:style w:type="character" w:customStyle="1" w:styleId="afffffb">
    <w:name w:val="Сравнение редакций. Удаленный фрагмент"/>
    <w:uiPriority w:val="99"/>
    <w:rsid w:val="00DE1FCA"/>
    <w:rPr>
      <w:color w:val="000000"/>
      <w:shd w:val="clear" w:color="auto" w:fill="C4C413"/>
    </w:rPr>
  </w:style>
  <w:style w:type="character" w:customStyle="1" w:styleId="afffffc">
    <w:name w:val="Ссылка на утративший силу документ"/>
    <w:uiPriority w:val="99"/>
    <w:rsid w:val="00DE1FCA"/>
    <w:rPr>
      <w:b/>
      <w:bCs w:val="0"/>
      <w:color w:val="749232"/>
    </w:rPr>
  </w:style>
  <w:style w:type="character" w:customStyle="1" w:styleId="afffffd">
    <w:name w:val="Утратил силу"/>
    <w:uiPriority w:val="99"/>
    <w:rsid w:val="00DE1FCA"/>
    <w:rPr>
      <w:b/>
      <w:bCs w:val="0"/>
      <w:strike/>
      <w:color w:val="666600"/>
    </w:rPr>
  </w:style>
  <w:style w:type="character" w:customStyle="1" w:styleId="afffffe">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9">
    <w:name w:val="Сетка таблицы2"/>
    <w:basedOn w:val="a2"/>
    <w:next w:val="a4"/>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f">
    <w:name w:val="Strong"/>
    <w:uiPriority w:val="22"/>
    <w:qFormat/>
    <w:rsid w:val="00064407"/>
    <w:rPr>
      <w:b/>
      <w:bCs/>
    </w:rPr>
  </w:style>
  <w:style w:type="character" w:styleId="affffff0">
    <w:name w:val="Subtle Emphasis"/>
    <w:uiPriority w:val="19"/>
    <w:qFormat/>
    <w:rsid w:val="00064407"/>
    <w:rPr>
      <w:i/>
      <w:iCs/>
      <w:color w:val="404040"/>
    </w:rPr>
  </w:style>
  <w:style w:type="paragraph" w:styleId="affffff1">
    <w:name w:val="TOC Heading"/>
    <w:basedOn w:val="1"/>
    <w:next w:val="a0"/>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2"/>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2">
    <w:name w:val="Title"/>
    <w:basedOn w:val="a0"/>
    <w:next w:val="a0"/>
    <w:link w:val="2a"/>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3">
    <w:name w:val="Заголовок Знак"/>
    <w:basedOn w:val="a1"/>
    <w:uiPriority w:val="10"/>
    <w:rsid w:val="00064407"/>
    <w:rPr>
      <w:rFonts w:asciiTheme="majorHAnsi" w:eastAsiaTheme="majorEastAsia" w:hAnsiTheme="majorHAnsi" w:cstheme="majorBidi"/>
      <w:spacing w:val="-10"/>
      <w:kern w:val="28"/>
      <w:sz w:val="56"/>
      <w:szCs w:val="56"/>
    </w:rPr>
  </w:style>
  <w:style w:type="character" w:customStyle="1" w:styleId="2a">
    <w:name w:val="Заголовок Знак2"/>
    <w:link w:val="affffff2"/>
    <w:uiPriority w:val="10"/>
    <w:rsid w:val="00064407"/>
    <w:rPr>
      <w:rFonts w:ascii="Segoe UI" w:eastAsia="Segoe UI" w:hAnsi="Segoe UI" w:cs="Segoe UI"/>
      <w:kern w:val="28"/>
      <w:sz w:val="24"/>
      <w:szCs w:val="24"/>
      <w:lang w:eastAsia="ru-RU"/>
    </w:rPr>
  </w:style>
  <w:style w:type="paragraph" w:customStyle="1" w:styleId="120">
    <w:name w:val="таблСлева12"/>
    <w:basedOn w:val="a0"/>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2"/>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b">
    <w:name w:val="Неразрешенное упоминание2"/>
    <w:uiPriority w:val="99"/>
    <w:semiHidden/>
    <w:unhideWhenUsed/>
    <w:rsid w:val="00064407"/>
    <w:rPr>
      <w:color w:val="605E5C"/>
      <w:shd w:val="clear" w:color="auto" w:fill="E1DFDD"/>
    </w:rPr>
  </w:style>
  <w:style w:type="character" w:customStyle="1" w:styleId="2c">
    <w:name w:val="Основной текст (2)_"/>
    <w:link w:val="2d"/>
    <w:locked/>
    <w:rsid w:val="00064407"/>
    <w:rPr>
      <w:sz w:val="28"/>
      <w:shd w:val="clear" w:color="auto" w:fill="FFFFFF"/>
    </w:rPr>
  </w:style>
  <w:style w:type="paragraph" w:customStyle="1" w:styleId="2d">
    <w:name w:val="Основной текст (2)"/>
    <w:basedOn w:val="a0"/>
    <w:link w:val="2c"/>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0"/>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0"/>
    <w:link w:val="xl651"/>
    <w:qFormat/>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0"/>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0"/>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0"/>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0"/>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0"/>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0"/>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0"/>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0"/>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0"/>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0"/>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0"/>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0"/>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0"/>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0"/>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0"/>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0"/>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0"/>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0"/>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0"/>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0"/>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0"/>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0"/>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0"/>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0"/>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0"/>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0"/>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0"/>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0"/>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0"/>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0"/>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0"/>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0"/>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0"/>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0"/>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0"/>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0"/>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0"/>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0"/>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0"/>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0"/>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0"/>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0"/>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0"/>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0"/>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0"/>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0"/>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0"/>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0"/>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0"/>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0"/>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0"/>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0"/>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0"/>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0"/>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0"/>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0"/>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0"/>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0"/>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0"/>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0"/>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0"/>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0"/>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0"/>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0"/>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0"/>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0"/>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0"/>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0"/>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0"/>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0"/>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0"/>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0"/>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0"/>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0"/>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0"/>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0"/>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0"/>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0"/>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0"/>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0"/>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0"/>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0"/>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0"/>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0"/>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1"/>
    <w:rsid w:val="00064407"/>
  </w:style>
  <w:style w:type="paragraph" w:customStyle="1" w:styleId="c18">
    <w:name w:val="c18"/>
    <w:basedOn w:val="a0"/>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1"/>
    <w:rsid w:val="00064407"/>
  </w:style>
  <w:style w:type="numbering" w:customStyle="1" w:styleId="2e">
    <w:name w:val="Нет списка2"/>
    <w:next w:val="a3"/>
    <w:uiPriority w:val="99"/>
    <w:semiHidden/>
    <w:unhideWhenUsed/>
    <w:rsid w:val="00064407"/>
  </w:style>
  <w:style w:type="character" w:customStyle="1" w:styleId="c21">
    <w:name w:val="c21"/>
    <w:basedOn w:val="a1"/>
    <w:rsid w:val="00064407"/>
  </w:style>
  <w:style w:type="paragraph" w:customStyle="1" w:styleId="xl177">
    <w:name w:val="xl177"/>
    <w:basedOn w:val="a0"/>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0"/>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0"/>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0"/>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1"/>
    <w:uiPriority w:val="10"/>
    <w:rsid w:val="00064407"/>
    <w:rPr>
      <w:rFonts w:asciiTheme="majorHAnsi" w:eastAsiaTheme="majorEastAsia" w:hAnsiTheme="majorHAnsi" w:cstheme="majorBidi"/>
      <w:spacing w:val="-10"/>
      <w:kern w:val="28"/>
      <w:sz w:val="56"/>
      <w:szCs w:val="56"/>
    </w:rPr>
  </w:style>
  <w:style w:type="paragraph" w:styleId="affffff4">
    <w:name w:val="No Spacing"/>
    <w:link w:val="affffff5"/>
    <w:uiPriority w:val="1"/>
    <w:qFormat/>
    <w:rsid w:val="00064407"/>
    <w:rPr>
      <w:rFonts w:ascii="Calibri" w:eastAsia="Times New Roman" w:hAnsi="Calibri" w:cs="Times New Roman"/>
      <w:lang w:eastAsia="ru-RU"/>
    </w:rPr>
  </w:style>
  <w:style w:type="paragraph" w:customStyle="1" w:styleId="1d">
    <w:name w:val="Обычный (веб)1"/>
    <w:basedOn w:val="a0"/>
    <w:next w:val="afd"/>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2"/>
    <w:next w:val="a4"/>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2"/>
    <w:next w:val="a4"/>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1"/>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5">
    <w:name w:val="Без интервала Знак"/>
    <w:link w:val="affffff4"/>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9"/>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a"/>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2"/>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0"/>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0"/>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2"/>
    <w:next w:val="a4"/>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0"/>
    <w:link w:val="af4"/>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1"/>
    <w:rsid w:val="00CE7D23"/>
  </w:style>
  <w:style w:type="character" w:customStyle="1" w:styleId="UnresolvedMention">
    <w:name w:val="Unresolved Mention"/>
    <w:basedOn w:val="a1"/>
    <w:uiPriority w:val="99"/>
    <w:semiHidden/>
    <w:unhideWhenUsed/>
    <w:rsid w:val="00955D56"/>
    <w:rPr>
      <w:color w:val="605E5C"/>
      <w:shd w:val="clear" w:color="auto" w:fill="E1DFDD"/>
    </w:rPr>
  </w:style>
  <w:style w:type="paragraph" w:customStyle="1" w:styleId="c9">
    <w:name w:val="c9"/>
    <w:basedOn w:val="a0"/>
    <w:rsid w:val="00DD25DE"/>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0"/>
    <w:rsid w:val="00DD25DE"/>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xl651">
    <w:name w:val="xl651"/>
    <w:basedOn w:val="a1"/>
    <w:link w:val="xl65"/>
    <w:rsid w:val="00DD25DE"/>
    <w:rPr>
      <w:rFonts w:ascii="Times New Roman" w:eastAsia="Times New Roman" w:hAnsi="Times New Roman" w:cs="Times New Roman"/>
      <w:sz w:val="14"/>
      <w:szCs w:val="14"/>
      <w:lang w:eastAsia="ru-RU"/>
    </w:rPr>
  </w:style>
  <w:style w:type="paragraph" w:styleId="a">
    <w:name w:val="List Bullet"/>
    <w:basedOn w:val="a0"/>
    <w:uiPriority w:val="99"/>
    <w:semiHidden/>
    <w:unhideWhenUsed/>
    <w:rsid w:val="00DD25DE"/>
    <w:pPr>
      <w:widowControl w:val="0"/>
      <w:numPr>
        <w:numId w:val="4"/>
      </w:numPr>
      <w:autoSpaceDE w:val="0"/>
      <w:autoSpaceDN w:val="0"/>
      <w:contextualSpacing/>
    </w:pPr>
    <w:rPr>
      <w:rFonts w:ascii="Times New Roman" w:eastAsia="Times New Roman" w:hAnsi="Times New Roman" w:cs="Times New Roman"/>
    </w:rPr>
  </w:style>
  <w:style w:type="paragraph" w:styleId="2">
    <w:name w:val="List Bullet 2"/>
    <w:basedOn w:val="a0"/>
    <w:semiHidden/>
    <w:unhideWhenUsed/>
    <w:rsid w:val="00DD25DE"/>
    <w:pPr>
      <w:numPr>
        <w:numId w:val="5"/>
      </w:numPr>
      <w:spacing w:after="200" w:line="276" w:lineRule="auto"/>
      <w:contextualSpacing/>
    </w:pPr>
    <w:rPr>
      <w:rFonts w:ascii="Calibri" w:eastAsia="Times New Roman" w:hAnsi="Calibri" w:cs="Times New Roman"/>
      <w:lang w:eastAsia="ru-RU"/>
    </w:rPr>
  </w:style>
  <w:style w:type="paragraph" w:customStyle="1" w:styleId="21">
    <w:name w:val="Маркированный список 21"/>
    <w:basedOn w:val="a0"/>
    <w:next w:val="2"/>
    <w:autoRedefine/>
    <w:uiPriority w:val="99"/>
    <w:qFormat/>
    <w:rsid w:val="00DD25DE"/>
    <w:pPr>
      <w:numPr>
        <w:numId w:val="6"/>
      </w:numPr>
      <w:ind w:left="540" w:hanging="540"/>
    </w:pPr>
    <w:rPr>
      <w:rFonts w:ascii="Times New Roman" w:eastAsia="Times New Roman" w:hAnsi="Times New Roman" w:cs="Times New Roman"/>
      <w:sz w:val="24"/>
      <w:szCs w:val="24"/>
      <w:lang w:eastAsia="ru-RU"/>
    </w:rPr>
  </w:style>
  <w:style w:type="paragraph" w:customStyle="1" w:styleId="style7">
    <w:name w:val="style7"/>
    <w:basedOn w:val="a0"/>
    <w:rsid w:val="00DD25DE"/>
    <w:pPr>
      <w:spacing w:before="100" w:beforeAutospacing="1" w:after="100" w:afterAutospacing="1"/>
    </w:pPr>
    <w:rPr>
      <w:rFonts w:ascii="Times New Roman" w:eastAsia="Times New Roman" w:hAnsi="Times New Roman" w:cs="Times New Roman"/>
      <w:color w:val="000000"/>
      <w:sz w:val="24"/>
      <w:szCs w:val="24"/>
      <w:lang w:eastAsia="ru-RU"/>
    </w:rPr>
  </w:style>
  <w:style w:type="paragraph" w:customStyle="1" w:styleId="WW-">
    <w:name w:val="WW-Базовый"/>
    <w:rsid w:val="00DD25DE"/>
    <w:pPr>
      <w:tabs>
        <w:tab w:val="left" w:pos="709"/>
      </w:tabs>
      <w:suppressAutoHyphens/>
      <w:spacing w:after="160" w:line="259" w:lineRule="atLeast"/>
    </w:pPr>
    <w:rPr>
      <w:rFonts w:ascii="Calibri" w:eastAsia="Times New Roman" w:hAnsi="Calibri" w:cs="Calibri"/>
      <w:color w:val="00000A"/>
      <w:lang w:eastAsia="ar-SA"/>
    </w:rPr>
  </w:style>
  <w:style w:type="paragraph" w:customStyle="1" w:styleId="Style62">
    <w:name w:val="Style62"/>
    <w:basedOn w:val="a0"/>
    <w:rsid w:val="00DD25DE"/>
    <w:pPr>
      <w:widowControl w:val="0"/>
      <w:autoSpaceDE w:val="0"/>
      <w:spacing w:line="250" w:lineRule="exact"/>
      <w:ind w:hanging="672"/>
    </w:pPr>
    <w:rPr>
      <w:rFonts w:ascii="Times New Roman" w:eastAsia="Times New Roman" w:hAnsi="Times New Roman" w:cs="Times New Roman"/>
      <w:sz w:val="24"/>
      <w:szCs w:val="24"/>
      <w:lang w:eastAsia="ar-SA"/>
    </w:rPr>
  </w:style>
  <w:style w:type="character" w:customStyle="1" w:styleId="FontStyle40">
    <w:name w:val="Font Style40"/>
    <w:basedOn w:val="a1"/>
    <w:rsid w:val="00DD25DE"/>
    <w:rPr>
      <w:rFonts w:ascii="Times New Roman" w:hAnsi="Times New Roman" w:cs="Times New Roman" w:hint="default"/>
      <w:b/>
      <w:bCs/>
      <w:sz w:val="18"/>
      <w:szCs w:val="18"/>
    </w:rPr>
  </w:style>
  <w:style w:type="character" w:customStyle="1" w:styleId="FontStyle143">
    <w:name w:val="Font Style143"/>
    <w:basedOn w:val="a1"/>
    <w:rsid w:val="00DD25DE"/>
    <w:rPr>
      <w:rFonts w:ascii="Times New Roman" w:hAnsi="Times New Roman" w:cs="Times New Roman" w:hint="default"/>
      <w:b/>
      <w:bCs/>
      <w:sz w:val="18"/>
      <w:szCs w:val="18"/>
    </w:rPr>
  </w:style>
  <w:style w:type="table" w:customStyle="1" w:styleId="50">
    <w:name w:val="Сетка таблицы5"/>
    <w:basedOn w:val="a2"/>
    <w:next w:val="a4"/>
    <w:uiPriority w:val="39"/>
    <w:rsid w:val="00FF167C"/>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ozpp.ru/laws2/postan/post7.html" TargetMode="External"/><Relationship Id="rId18" Type="http://schemas.openxmlformats.org/officeDocument/2006/relationships/hyperlink" Target="http://www.pitportal.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ohranatruda.ru/ot_biblio/normativ/data_normativ/9/9744/" TargetMode="External"/><Relationship Id="rId7" Type="http://schemas.openxmlformats.org/officeDocument/2006/relationships/endnotes" Target="endnotes.xml"/><Relationship Id="rId12" Type="http://schemas.openxmlformats.org/officeDocument/2006/relationships/hyperlink" Target="http://pravo.gov.ru/proxy/ips/?docbody&amp;nd=102063865&amp;rdk&amp;backlink=1" TargetMode="External"/><Relationship Id="rId17" Type="http://schemas.openxmlformats.org/officeDocument/2006/relationships/hyperlink" Target="http://ohranatruda.ru/ot_biblio/normativ/data_normativ/9/9744/"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ohranatruda.ru/ot_biblio/normativ/data_normativ/46/46201/" TargetMode="External"/><Relationship Id="rId20" Type="http://schemas.openxmlformats.org/officeDocument/2006/relationships/hyperlink" Target="http://www.gramotey.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www.fictionbook.ru/" TargetMode="External"/><Relationship Id="rId5" Type="http://schemas.openxmlformats.org/officeDocument/2006/relationships/webSettings" Target="webSettings.xml"/><Relationship Id="rId15" Type="http://schemas.openxmlformats.org/officeDocument/2006/relationships/hyperlink" Target="http://www.fabrikabiz.ru/1002/4/0.php-show_art%3D2758" TargetMode="External"/><Relationship Id="rId23" Type="http://schemas.openxmlformats.org/officeDocument/2006/relationships/hyperlink" Target="http://www.gost.prototypes.ru/" TargetMode="External"/><Relationship Id="rId10" Type="http://schemas.openxmlformats.org/officeDocument/2006/relationships/footer" Target="footer1.xml"/><Relationship Id="rId19" Type="http://schemas.openxmlformats.org/officeDocument/2006/relationships/hyperlink" Target="http://www.vseovese.ru/"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ohranatruda.ru/ot_biblio/normativ/data_normativ/46/46201/" TargetMode="External"/><Relationship Id="rId22" Type="http://schemas.openxmlformats.org/officeDocument/2006/relationships/hyperlink" Target="http://www.rusarticles.com/"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09A9F9-E4BE-4140-8E06-D53B9CBFB6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168</Pages>
  <Words>37875</Words>
  <Characters>215893</Characters>
  <Application>Microsoft Office Word</Application>
  <DocSecurity>0</DocSecurity>
  <Lines>1799</Lines>
  <Paragraphs>506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253262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10</cp:revision>
  <cp:lastPrinted>2025-10-21T06:55:00Z</cp:lastPrinted>
  <dcterms:created xsi:type="dcterms:W3CDTF">2024-06-03T03:32:00Z</dcterms:created>
  <dcterms:modified xsi:type="dcterms:W3CDTF">2026-01-27T10:33:00Z</dcterms:modified>
</cp:coreProperties>
</file>